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D5C98" w:rsidP="00107FC2">
            <w:pPr>
              <w:rPr>
                <w:sz w:val="28"/>
              </w:rPr>
            </w:pPr>
            <w:r>
              <w:rPr>
                <w:sz w:val="28"/>
              </w:rPr>
              <w:t>№ 27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D5C98" w:rsidP="00107FC2">
            <w:pPr>
              <w:rPr>
                <w:sz w:val="28"/>
              </w:rPr>
            </w:pPr>
            <w:r>
              <w:rPr>
                <w:sz w:val="28"/>
              </w:rPr>
              <w:t xml:space="preserve">от «02»   02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E024E5" w:rsidRDefault="00E024E5" w:rsidP="00E024E5">
      <w:pPr>
        <w:ind w:firstLine="142"/>
        <w:rPr>
          <w:sz w:val="28"/>
          <w:szCs w:val="28"/>
        </w:rPr>
      </w:pPr>
      <w:r>
        <w:rPr>
          <w:sz w:val="28"/>
          <w:szCs w:val="28"/>
        </w:rPr>
        <w:t xml:space="preserve">«Кулланучылар кооперациясе тарафыннан Мамадыш </w:t>
      </w:r>
    </w:p>
    <w:p w:rsidR="00E024E5" w:rsidRDefault="00E024E5" w:rsidP="00E024E5">
      <w:pPr>
        <w:ind w:firstLine="142"/>
        <w:rPr>
          <w:sz w:val="28"/>
          <w:szCs w:val="28"/>
        </w:rPr>
      </w:pPr>
      <w:r>
        <w:rPr>
          <w:sz w:val="28"/>
          <w:szCs w:val="28"/>
        </w:rPr>
        <w:t xml:space="preserve">шәһәреннән 11 км дан артык ераклыкта урнашкан </w:t>
      </w:r>
    </w:p>
    <w:p w:rsidR="00E024E5" w:rsidRDefault="00E024E5" w:rsidP="00E024E5">
      <w:pPr>
        <w:ind w:firstLine="142"/>
        <w:rPr>
          <w:sz w:val="28"/>
          <w:szCs w:val="28"/>
        </w:rPr>
      </w:pPr>
      <w:r>
        <w:rPr>
          <w:sz w:val="28"/>
          <w:szCs w:val="28"/>
        </w:rPr>
        <w:t>аз халыклы торак пунктларга көнкүреш кирәк- яраклары китерү</w:t>
      </w:r>
    </w:p>
    <w:p w:rsidR="00E024E5" w:rsidRDefault="00E024E5" w:rsidP="00E024E5">
      <w:pPr>
        <w:rPr>
          <w:sz w:val="28"/>
          <w:szCs w:val="28"/>
        </w:rPr>
      </w:pPr>
      <w:r>
        <w:rPr>
          <w:sz w:val="28"/>
          <w:szCs w:val="28"/>
        </w:rPr>
        <w:t xml:space="preserve">  белән бәйле чыгымнарны каплау өчен Мамадыш</w:t>
      </w:r>
    </w:p>
    <w:p w:rsidR="00E024E5" w:rsidRDefault="00E024E5" w:rsidP="00E024E5">
      <w:pPr>
        <w:ind w:firstLine="142"/>
        <w:rPr>
          <w:sz w:val="28"/>
          <w:szCs w:val="28"/>
        </w:rPr>
      </w:pPr>
      <w:r>
        <w:rPr>
          <w:sz w:val="28"/>
          <w:szCs w:val="28"/>
        </w:rPr>
        <w:t>муниципаль район бюджетыннан субсидия бирү тәртибен</w:t>
      </w:r>
    </w:p>
    <w:p w:rsidR="00E024E5" w:rsidRDefault="00E024E5" w:rsidP="00E024E5">
      <w:pPr>
        <w:ind w:firstLine="142"/>
        <w:rPr>
          <w:sz w:val="28"/>
          <w:szCs w:val="28"/>
        </w:rPr>
      </w:pPr>
      <w:r>
        <w:rPr>
          <w:sz w:val="28"/>
          <w:szCs w:val="28"/>
        </w:rPr>
        <w:t>раслау турында»  1593 нче санлы карарына</w:t>
      </w:r>
    </w:p>
    <w:p w:rsidR="00E024E5" w:rsidRDefault="00E024E5" w:rsidP="00E024E5">
      <w:pPr>
        <w:ind w:firstLine="142"/>
        <w:rPr>
          <w:sz w:val="28"/>
          <w:szCs w:val="28"/>
        </w:rPr>
      </w:pPr>
      <w:r>
        <w:rPr>
          <w:sz w:val="28"/>
          <w:szCs w:val="28"/>
          <w:lang w:val="tt-RU"/>
        </w:rPr>
        <w:t xml:space="preserve">үзгәрешләр һәм өстәмәләр кертү турында </w:t>
      </w:r>
    </w:p>
    <w:p w:rsidR="00E024E5" w:rsidRDefault="00E024E5" w:rsidP="00E024E5">
      <w:pPr>
        <w:ind w:firstLine="142"/>
        <w:jc w:val="both"/>
        <w:rPr>
          <w:sz w:val="28"/>
          <w:szCs w:val="28"/>
        </w:rPr>
      </w:pPr>
    </w:p>
    <w:p w:rsidR="00E024E5" w:rsidRDefault="00E024E5" w:rsidP="00E024E5">
      <w:pPr>
        <w:ind w:firstLine="142"/>
        <w:jc w:val="both"/>
        <w:rPr>
          <w:sz w:val="28"/>
          <w:szCs w:val="28"/>
        </w:rPr>
      </w:pPr>
    </w:p>
    <w:p w:rsidR="00E024E5" w:rsidRDefault="00E024E5" w:rsidP="00E024E5">
      <w:pPr>
        <w:ind w:firstLine="709"/>
        <w:jc w:val="both"/>
        <w:rPr>
          <w:sz w:val="28"/>
          <w:szCs w:val="28"/>
        </w:rPr>
      </w:pPr>
      <w:r>
        <w:rPr>
          <w:sz w:val="28"/>
          <w:szCs w:val="28"/>
        </w:rPr>
        <w:t>Татарстан Республикасы юстиция Министрлыгыны</w:t>
      </w:r>
      <w:r>
        <w:rPr>
          <w:sz w:val="28"/>
          <w:szCs w:val="28"/>
          <w:lang w:val="tt-RU"/>
        </w:rPr>
        <w:t xml:space="preserve">ң 2021 елның 13 январендәге </w:t>
      </w:r>
      <w:r>
        <w:rPr>
          <w:sz w:val="28"/>
          <w:szCs w:val="28"/>
        </w:rPr>
        <w:t>№ 09/13-09/49 хаты нигезенд</w:t>
      </w:r>
      <w:r>
        <w:rPr>
          <w:sz w:val="28"/>
          <w:szCs w:val="28"/>
          <w:lang w:val="tt-RU"/>
        </w:rPr>
        <w:t xml:space="preserve">ә, Татарстан Республикасы Мамадыш муниципаль районы бюджетыннан кулланучылар кооперациясе оешмаларының Мамадыш шәһәреннән 11 км ерак һәм аз халыклы авыл пунктларына беренче чиратта кирәкле товарларны китерү белән бәйле чыгымнарының бер өлешен каплауга субсидияләр бирү максатларында,  </w:t>
      </w:r>
      <w:r>
        <w:rPr>
          <w:sz w:val="28"/>
          <w:szCs w:val="28"/>
        </w:rPr>
        <w:t xml:space="preserve">Татарстан Республикасы Мамадыш муниципаль районы Башкарма комитеты  к а р а р  б и р </w:t>
      </w:r>
      <w:r>
        <w:rPr>
          <w:sz w:val="28"/>
          <w:szCs w:val="28"/>
          <w:lang w:val="tt-RU"/>
        </w:rPr>
        <w:t xml:space="preserve">ә: </w:t>
      </w:r>
    </w:p>
    <w:p w:rsidR="00E024E5" w:rsidRDefault="00E024E5" w:rsidP="00E024E5">
      <w:pPr>
        <w:ind w:firstLine="709"/>
        <w:jc w:val="both"/>
        <w:rPr>
          <w:sz w:val="28"/>
          <w:szCs w:val="28"/>
        </w:rPr>
      </w:pPr>
      <w:r>
        <w:rPr>
          <w:sz w:val="28"/>
          <w:szCs w:val="28"/>
        </w:rPr>
        <w:t>1.</w:t>
      </w:r>
      <w:r>
        <w:t xml:space="preserve"> </w:t>
      </w:r>
      <w:r>
        <w:rPr>
          <w:sz w:val="28"/>
          <w:szCs w:val="28"/>
        </w:rPr>
        <w:t xml:space="preserve">Татарстан  Республикасы Мамадыш муниципаль районы Башкарма комитеты </w:t>
      </w:r>
      <w:r>
        <w:rPr>
          <w:sz w:val="28"/>
          <w:szCs w:val="28"/>
          <w:lang w:val="tt-RU"/>
        </w:rPr>
        <w:t>җитәкчесе вазифаларын башкаруча</w:t>
      </w:r>
      <w:r>
        <w:rPr>
          <w:sz w:val="28"/>
          <w:szCs w:val="28"/>
        </w:rPr>
        <w:t xml:space="preserve"> тарафыннан 2017 елның 22 декабрендә кабул ителгән 1593 нче санлы карары бел</w:t>
      </w:r>
      <w:r>
        <w:rPr>
          <w:sz w:val="28"/>
          <w:szCs w:val="28"/>
          <w:lang w:val="tt-RU"/>
        </w:rPr>
        <w:t xml:space="preserve">ән расланган </w:t>
      </w:r>
      <w:r>
        <w:rPr>
          <w:sz w:val="28"/>
          <w:szCs w:val="28"/>
        </w:rPr>
        <w:t>«Кулланучылар кооперациясе тарафыннан Мамадыш шәһәреннән 11 км дан артык ераклыкта урнашкан аз халыклы торак пунктларга көнкүреш кирәк- яраклары китерү белән бәйле чыгымнарны каплау өчен Мамадыш муниципаль район бюджетыннан субсидия бирү тәртибен</w:t>
      </w:r>
      <w:r>
        <w:rPr>
          <w:sz w:val="28"/>
          <w:szCs w:val="28"/>
          <w:lang w:val="tt-RU"/>
        </w:rPr>
        <w:t>ә</w:t>
      </w:r>
      <w:r>
        <w:rPr>
          <w:sz w:val="28"/>
          <w:szCs w:val="28"/>
        </w:rPr>
        <w:t xml:space="preserve">  т</w:t>
      </w:r>
      <w:r>
        <w:rPr>
          <w:sz w:val="28"/>
          <w:szCs w:val="28"/>
          <w:lang w:val="tt-RU"/>
        </w:rPr>
        <w:t xml:space="preserve">үбәндәге шартлы эчтәлектәге 2.3. пунктын өстәргә: </w:t>
      </w:r>
    </w:p>
    <w:p w:rsidR="00E024E5" w:rsidRDefault="00E024E5" w:rsidP="00E024E5">
      <w:pPr>
        <w:pStyle w:val="ae"/>
        <w:ind w:left="0"/>
        <w:jc w:val="both"/>
        <w:rPr>
          <w:sz w:val="28"/>
          <w:szCs w:val="28"/>
        </w:rPr>
      </w:pPr>
      <w:r>
        <w:rPr>
          <w:sz w:val="28"/>
          <w:szCs w:val="28"/>
        </w:rPr>
        <w:t xml:space="preserve">«Салымнар, җыемнар һәм Россия Федерациясе бюджет системасы бюджетларына башка түләүләр буенча бурыч булмау турында белешмә бирү чараларын алу шарты буларак каралучы». </w:t>
      </w:r>
    </w:p>
    <w:p w:rsidR="00E024E5" w:rsidRDefault="00E024E5" w:rsidP="00E024E5">
      <w:pPr>
        <w:ind w:firstLine="709"/>
        <w:jc w:val="both"/>
        <w:rPr>
          <w:spacing w:val="-2"/>
          <w:sz w:val="28"/>
          <w:szCs w:val="28"/>
        </w:rPr>
      </w:pPr>
      <w:r>
        <w:rPr>
          <w:spacing w:val="-2"/>
          <w:sz w:val="28"/>
          <w:szCs w:val="28"/>
        </w:rPr>
        <w:t xml:space="preserve">2.  Әлеге карарның үтәлешен контрольгә алуны Мамадыш муниципаль районы </w:t>
      </w:r>
      <w:bookmarkStart w:id="0" w:name="_GoBack"/>
      <w:bookmarkEnd w:id="0"/>
      <w:r>
        <w:rPr>
          <w:spacing w:val="-2"/>
          <w:sz w:val="28"/>
          <w:szCs w:val="28"/>
        </w:rPr>
        <w:t>Башкарма комитеты җитәкчесенең беренче урынбасары В.И.Никитинга йөкләргә.</w:t>
      </w:r>
    </w:p>
    <w:p w:rsidR="00E024E5" w:rsidRDefault="00E024E5" w:rsidP="00E024E5">
      <w:pPr>
        <w:ind w:firstLine="709"/>
        <w:jc w:val="both"/>
        <w:rPr>
          <w:spacing w:val="-2"/>
          <w:sz w:val="28"/>
          <w:szCs w:val="28"/>
        </w:rPr>
      </w:pPr>
    </w:p>
    <w:p w:rsidR="00E024E5" w:rsidRDefault="00E024E5" w:rsidP="00E024E5">
      <w:pPr>
        <w:ind w:firstLine="709"/>
        <w:jc w:val="both"/>
        <w:rPr>
          <w:spacing w:val="-2"/>
          <w:sz w:val="28"/>
          <w:szCs w:val="28"/>
        </w:rPr>
      </w:pPr>
    </w:p>
    <w:p w:rsidR="00E024E5" w:rsidRDefault="00E024E5" w:rsidP="00E024E5">
      <w:pPr>
        <w:ind w:right="-426"/>
        <w:rPr>
          <w:sz w:val="28"/>
          <w:szCs w:val="28"/>
        </w:rPr>
      </w:pPr>
      <w:r>
        <w:rPr>
          <w:spacing w:val="-2"/>
          <w:sz w:val="28"/>
          <w:szCs w:val="28"/>
        </w:rPr>
        <w:t>Җитәкче                                                                                                      И.М.Дәрҗеманов</w:t>
      </w:r>
    </w:p>
    <w:sectPr w:rsidR="00E024E5"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A5E" w:rsidRDefault="00BE4A5E">
      <w:r>
        <w:separator/>
      </w:r>
    </w:p>
  </w:endnote>
  <w:endnote w:type="continuationSeparator" w:id="0">
    <w:p w:rsidR="00BE4A5E" w:rsidRDefault="00BE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A5E" w:rsidRDefault="00BE4A5E">
      <w:r>
        <w:separator/>
      </w:r>
    </w:p>
  </w:footnote>
  <w:footnote w:type="continuationSeparator" w:id="0">
    <w:p w:rsidR="00BE4A5E" w:rsidRDefault="00BE4A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C7066"/>
    <w:rsid w:val="004F191F"/>
    <w:rsid w:val="00502E17"/>
    <w:rsid w:val="005075F8"/>
    <w:rsid w:val="005140D9"/>
    <w:rsid w:val="005162EE"/>
    <w:rsid w:val="00530A98"/>
    <w:rsid w:val="0053423B"/>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D5C98"/>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E4A5E"/>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24E5"/>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5EE9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28845696">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25EEA2-BE8C-4E9E-B587-DD35EA7A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440</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2021-01-27T13:05:00Z</cp:lastPrinted>
  <dcterms:created xsi:type="dcterms:W3CDTF">2021-01-27T13:06:00Z</dcterms:created>
  <dcterms:modified xsi:type="dcterms:W3CDTF">2021-02-02T06:44:00Z</dcterms:modified>
</cp:coreProperties>
</file>