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03450" w:rsidP="00107FC2">
            <w:pPr>
              <w:rPr>
                <w:sz w:val="28"/>
              </w:rPr>
            </w:pPr>
            <w:r>
              <w:rPr>
                <w:sz w:val="28"/>
              </w:rPr>
              <w:t>№ 44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C03450" w:rsidP="00107FC2">
            <w:pPr>
              <w:rPr>
                <w:sz w:val="28"/>
              </w:rPr>
            </w:pPr>
            <w:r>
              <w:rPr>
                <w:sz w:val="28"/>
              </w:rPr>
              <w:t xml:space="preserve">от «04»  02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95102C" w:rsidRPr="0095102C" w:rsidRDefault="0095102C" w:rsidP="0095102C">
      <w:pPr>
        <w:widowControl w:val="0"/>
        <w:spacing w:line="266" w:lineRule="exact"/>
        <w:rPr>
          <w:sz w:val="24"/>
          <w:szCs w:val="24"/>
          <w:lang w:bidi="ru-RU"/>
        </w:rPr>
      </w:pPr>
      <w:r w:rsidRPr="004170D8">
        <w:rPr>
          <w:sz w:val="28"/>
          <w:szCs w:val="28"/>
        </w:rPr>
        <w:t xml:space="preserve">Мамадыш муниципаль </w:t>
      </w:r>
      <w:r>
        <w:rPr>
          <w:sz w:val="28"/>
          <w:szCs w:val="28"/>
        </w:rPr>
        <w:t xml:space="preserve">районы </w:t>
      </w:r>
    </w:p>
    <w:p w:rsidR="0095102C" w:rsidRDefault="0095102C" w:rsidP="0095102C">
      <w:pPr>
        <w:rPr>
          <w:sz w:val="28"/>
          <w:szCs w:val="28"/>
        </w:rPr>
      </w:pPr>
      <w:r w:rsidRPr="004170D8">
        <w:rPr>
          <w:sz w:val="28"/>
          <w:szCs w:val="28"/>
        </w:rPr>
        <w:t xml:space="preserve">гомуми белем бирү оешмаларында </w:t>
      </w:r>
    </w:p>
    <w:p w:rsidR="0095102C" w:rsidRDefault="0095102C" w:rsidP="0095102C">
      <w:pPr>
        <w:rPr>
          <w:sz w:val="28"/>
          <w:szCs w:val="28"/>
        </w:rPr>
      </w:pPr>
      <w:r w:rsidRPr="004170D8">
        <w:rPr>
          <w:sz w:val="28"/>
          <w:szCs w:val="28"/>
        </w:rPr>
        <w:t>төп гомуми белем бирү программалары буенча</w:t>
      </w:r>
    </w:p>
    <w:p w:rsidR="0095102C" w:rsidRDefault="0095102C" w:rsidP="0095102C">
      <w:pPr>
        <w:rPr>
          <w:sz w:val="28"/>
          <w:szCs w:val="28"/>
        </w:rPr>
      </w:pPr>
      <w:r w:rsidRPr="004170D8">
        <w:rPr>
          <w:sz w:val="28"/>
          <w:szCs w:val="28"/>
        </w:rPr>
        <w:t xml:space="preserve">һәркем өчен мөмкин булган һәм түләүсез </w:t>
      </w:r>
    </w:p>
    <w:p w:rsidR="0095102C" w:rsidRDefault="0095102C" w:rsidP="0095102C">
      <w:pPr>
        <w:rPr>
          <w:sz w:val="28"/>
          <w:szCs w:val="28"/>
        </w:rPr>
      </w:pPr>
      <w:r w:rsidRPr="004170D8">
        <w:rPr>
          <w:sz w:val="28"/>
          <w:szCs w:val="28"/>
        </w:rPr>
        <w:t xml:space="preserve">мәктәпкәчә, башлангыч гомуми, төп гомуми, </w:t>
      </w:r>
    </w:p>
    <w:p w:rsidR="0095102C" w:rsidRDefault="0095102C" w:rsidP="0095102C">
      <w:pPr>
        <w:rPr>
          <w:sz w:val="28"/>
          <w:szCs w:val="28"/>
        </w:rPr>
      </w:pPr>
      <w:r w:rsidRPr="004170D8">
        <w:rPr>
          <w:sz w:val="28"/>
          <w:szCs w:val="28"/>
        </w:rPr>
        <w:t>урта гомуми белем бирүне оештыру турындагы</w:t>
      </w:r>
    </w:p>
    <w:p w:rsidR="0095102C" w:rsidRDefault="0095102C" w:rsidP="0095102C">
      <w:pPr>
        <w:rPr>
          <w:sz w:val="28"/>
          <w:szCs w:val="28"/>
        </w:rPr>
      </w:pPr>
      <w:r>
        <w:rPr>
          <w:sz w:val="28"/>
          <w:szCs w:val="28"/>
        </w:rPr>
        <w:t>Н</w:t>
      </w:r>
      <w:r w:rsidRPr="004170D8">
        <w:rPr>
          <w:sz w:val="28"/>
          <w:szCs w:val="28"/>
        </w:rPr>
        <w:t>игезләмәне раслау хакында</w:t>
      </w:r>
    </w:p>
    <w:p w:rsidR="0095102C" w:rsidRPr="0085573F" w:rsidRDefault="0095102C" w:rsidP="0095102C">
      <w:pPr>
        <w:rPr>
          <w:sz w:val="28"/>
          <w:szCs w:val="28"/>
        </w:rPr>
      </w:pPr>
    </w:p>
    <w:p w:rsidR="0095102C" w:rsidRPr="002B5004" w:rsidRDefault="0095102C" w:rsidP="0095102C">
      <w:pPr>
        <w:ind w:firstLine="709"/>
        <w:jc w:val="both"/>
        <w:rPr>
          <w:sz w:val="28"/>
          <w:szCs w:val="28"/>
        </w:rPr>
      </w:pPr>
      <w:r>
        <w:rPr>
          <w:sz w:val="28"/>
          <w:szCs w:val="28"/>
          <w:lang w:val="tt-RU"/>
        </w:rPr>
        <w:t xml:space="preserve">«Россия Федерациясендә җирле үзидарә оештыруның гомуми принциплары турында» 2003 елның 6 октябрендәге 131-ФЗ Федераль законның 15 статьясындагы 1 өлешенең 11 пунктын һәм «Россия Федерациясендә мәгариф турында» 2012 елның 29 декабрендәге 273-ФЗ номерлы Федераль законның 9 статьясындагы 1 өлешенең 1 пунктын гамәлгә ашыру максатларында Татарстан Республикасы Мамадыш муниципаль районы Башкарма комитеты    к а р а р  б и р ә: </w:t>
      </w:r>
    </w:p>
    <w:p w:rsidR="0095102C" w:rsidRPr="004170D8" w:rsidRDefault="0095102C" w:rsidP="0095102C">
      <w:pPr>
        <w:ind w:firstLine="708"/>
        <w:jc w:val="both"/>
        <w:rPr>
          <w:sz w:val="28"/>
          <w:szCs w:val="28"/>
          <w:lang w:val="tt-RU"/>
        </w:rPr>
      </w:pPr>
      <w:r>
        <w:rPr>
          <w:sz w:val="28"/>
          <w:szCs w:val="28"/>
          <w:lang w:val="tt-RU"/>
        </w:rPr>
        <w:t xml:space="preserve">1. Татарстан Республикасы Мамадыш муниципаль районы муниципаль белем бирү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турындагы әлеге карарга теркәлеп килүче Нигезләмәне расларга. </w:t>
      </w:r>
    </w:p>
    <w:p w:rsidR="0095102C" w:rsidRPr="004170D8" w:rsidRDefault="0095102C" w:rsidP="0095102C">
      <w:pPr>
        <w:ind w:firstLine="708"/>
        <w:jc w:val="both"/>
        <w:rPr>
          <w:rFonts w:ascii="Arial" w:hAnsi="Arial" w:cs="Arial"/>
          <w:lang w:val="tt-RU"/>
        </w:rPr>
      </w:pPr>
      <w:r>
        <w:rPr>
          <w:sz w:val="28"/>
          <w:szCs w:val="28"/>
          <w:lang w:val="tt-RU"/>
        </w:rPr>
        <w:t>2. Әлеге карарны Интернет мәгълүмат-телекоммуникация челтәрендә «Татарстан Республикасы хокукый мәгълүматының рәсми порталында» һәм Мамадыш муниципаль районының рәсми сайтында бастырып чыгарырга.</w:t>
      </w:r>
    </w:p>
    <w:p w:rsidR="0095102C" w:rsidRPr="004170D8" w:rsidRDefault="0095102C" w:rsidP="0095102C">
      <w:pPr>
        <w:pStyle w:val="ab"/>
        <w:ind w:left="0" w:firstLine="284"/>
        <w:jc w:val="both"/>
        <w:rPr>
          <w:sz w:val="28"/>
          <w:szCs w:val="28"/>
          <w:lang w:val="tt-RU"/>
        </w:rPr>
      </w:pPr>
      <w:r>
        <w:rPr>
          <w:sz w:val="28"/>
          <w:szCs w:val="28"/>
          <w:lang w:val="tt-RU"/>
        </w:rPr>
        <w:t xml:space="preserve">       </w:t>
      </w:r>
      <w:r w:rsidRPr="0098790C">
        <w:rPr>
          <w:sz w:val="28"/>
          <w:szCs w:val="28"/>
          <w:lang w:val="tt-RU"/>
        </w:rPr>
        <w:t xml:space="preserve">3. </w:t>
      </w:r>
      <w:r w:rsidRPr="004170D8">
        <w:rPr>
          <w:sz w:val="28"/>
          <w:szCs w:val="28"/>
          <w:lang w:val="tt-RU"/>
        </w:rPr>
        <w:t>Әлеге карарның үтәлешен контрольгә алуны Мамадыш муниципаль районы Башкарма комитеты җитәкчесенең беренче урынбасары М.Р. Хуҗаҗановка  йөкләргә.</w:t>
      </w:r>
    </w:p>
    <w:p w:rsidR="0095102C" w:rsidRDefault="0095102C" w:rsidP="0095102C">
      <w:pPr>
        <w:rPr>
          <w:sz w:val="28"/>
          <w:szCs w:val="28"/>
          <w:lang w:val="tt-RU"/>
        </w:rPr>
      </w:pPr>
    </w:p>
    <w:p w:rsidR="0095102C" w:rsidRPr="004170D8" w:rsidRDefault="0095102C" w:rsidP="0095102C">
      <w:pPr>
        <w:rPr>
          <w:sz w:val="28"/>
          <w:szCs w:val="28"/>
          <w:lang w:val="tt-RU"/>
        </w:rPr>
      </w:pPr>
    </w:p>
    <w:p w:rsidR="0095102C" w:rsidRDefault="0095102C" w:rsidP="0095102C">
      <w:pPr>
        <w:rPr>
          <w:sz w:val="28"/>
          <w:szCs w:val="28"/>
        </w:rPr>
      </w:pPr>
      <w:r w:rsidRPr="00463660">
        <w:rPr>
          <w:sz w:val="28"/>
          <w:szCs w:val="28"/>
          <w:lang w:val="tt-RU"/>
        </w:rPr>
        <w:t>Җитәкче</w:t>
      </w:r>
      <w:r w:rsidRPr="00463660">
        <w:rPr>
          <w:sz w:val="28"/>
          <w:szCs w:val="28"/>
          <w:lang w:val="tt-RU"/>
        </w:rPr>
        <w:tab/>
      </w:r>
      <w:r w:rsidRPr="00463660">
        <w:rPr>
          <w:sz w:val="28"/>
          <w:szCs w:val="28"/>
          <w:lang w:val="tt-RU"/>
        </w:rPr>
        <w:tab/>
      </w:r>
      <w:r w:rsidRPr="00463660">
        <w:rPr>
          <w:sz w:val="28"/>
          <w:szCs w:val="28"/>
          <w:lang w:val="tt-RU"/>
        </w:rPr>
        <w:tab/>
      </w:r>
      <w:r w:rsidRPr="00463660">
        <w:rPr>
          <w:sz w:val="28"/>
          <w:szCs w:val="28"/>
          <w:lang w:val="tt-RU"/>
        </w:rPr>
        <w:tab/>
        <w:t xml:space="preserve">           </w:t>
      </w:r>
      <w:r>
        <w:rPr>
          <w:sz w:val="28"/>
          <w:szCs w:val="28"/>
          <w:lang w:val="tt-RU"/>
        </w:rPr>
        <w:t xml:space="preserve">           </w:t>
      </w:r>
      <w:r>
        <w:rPr>
          <w:sz w:val="28"/>
          <w:szCs w:val="28"/>
          <w:lang w:val="tt-RU"/>
        </w:rPr>
        <w:tab/>
      </w:r>
      <w:r>
        <w:rPr>
          <w:sz w:val="28"/>
          <w:szCs w:val="28"/>
          <w:lang w:val="tt-RU"/>
        </w:rPr>
        <w:tab/>
        <w:t xml:space="preserve">                     И.М.</w:t>
      </w:r>
      <w:r w:rsidRPr="00463660">
        <w:rPr>
          <w:sz w:val="28"/>
          <w:szCs w:val="28"/>
          <w:lang w:val="tt-RU"/>
        </w:rPr>
        <w:t>Дәрҗеманов</w:t>
      </w:r>
    </w:p>
    <w:p w:rsidR="0095102C" w:rsidRDefault="0095102C" w:rsidP="0095102C">
      <w:pPr>
        <w:rPr>
          <w:sz w:val="28"/>
          <w:szCs w:val="28"/>
        </w:rPr>
      </w:pPr>
    </w:p>
    <w:p w:rsidR="0095102C" w:rsidRDefault="0095102C" w:rsidP="0095102C">
      <w:pPr>
        <w:rPr>
          <w:sz w:val="28"/>
          <w:szCs w:val="28"/>
        </w:rPr>
      </w:pPr>
    </w:p>
    <w:p w:rsidR="0095102C" w:rsidRDefault="0095102C" w:rsidP="0095102C">
      <w:pPr>
        <w:rPr>
          <w:sz w:val="28"/>
          <w:szCs w:val="28"/>
        </w:rPr>
      </w:pPr>
    </w:p>
    <w:p w:rsidR="0095102C" w:rsidRDefault="0095102C" w:rsidP="0095102C">
      <w:pPr>
        <w:rPr>
          <w:sz w:val="28"/>
          <w:szCs w:val="28"/>
        </w:rPr>
      </w:pPr>
    </w:p>
    <w:p w:rsidR="0095102C" w:rsidRDefault="0095102C" w:rsidP="0095102C">
      <w:pPr>
        <w:rPr>
          <w:sz w:val="28"/>
          <w:szCs w:val="28"/>
        </w:rPr>
      </w:pPr>
    </w:p>
    <w:p w:rsidR="0095102C" w:rsidRDefault="0095102C" w:rsidP="0095102C">
      <w:pPr>
        <w:rPr>
          <w:sz w:val="28"/>
          <w:szCs w:val="28"/>
        </w:rPr>
      </w:pPr>
    </w:p>
    <w:p w:rsidR="0095102C" w:rsidRDefault="0095102C" w:rsidP="0095102C">
      <w:pPr>
        <w:rPr>
          <w:sz w:val="28"/>
          <w:szCs w:val="28"/>
        </w:rPr>
      </w:pPr>
    </w:p>
    <w:p w:rsidR="0095102C" w:rsidRPr="003A3F0C" w:rsidRDefault="0095102C" w:rsidP="0095102C">
      <w:pPr>
        <w:jc w:val="right"/>
        <w:rPr>
          <w:lang w:val="tt-RU"/>
        </w:rPr>
      </w:pPr>
      <w:r>
        <w:rPr>
          <w:sz w:val="28"/>
          <w:szCs w:val="28"/>
          <w:lang w:val="tt-RU"/>
        </w:rPr>
        <w:lastRenderedPageBreak/>
        <w:t xml:space="preserve">                                                    </w:t>
      </w:r>
      <w:r w:rsidRPr="003A3F0C">
        <w:rPr>
          <w:lang w:val="tt-RU"/>
        </w:rPr>
        <w:t>Мамадыш муниципаль районы</w:t>
      </w:r>
    </w:p>
    <w:p w:rsidR="0095102C" w:rsidRPr="003A3F0C" w:rsidRDefault="0095102C" w:rsidP="0095102C">
      <w:pPr>
        <w:jc w:val="center"/>
        <w:rPr>
          <w:lang w:val="tt-RU"/>
        </w:rPr>
      </w:pPr>
      <w:r>
        <w:rPr>
          <w:lang w:val="tt-RU"/>
        </w:rPr>
        <w:t xml:space="preserve">                                                                                                                                           </w:t>
      </w:r>
      <w:r w:rsidRPr="003A3F0C">
        <w:rPr>
          <w:lang w:val="tt-RU"/>
        </w:rPr>
        <w:t xml:space="preserve"> Башкарма комитетытының </w:t>
      </w:r>
    </w:p>
    <w:p w:rsidR="0095102C" w:rsidRPr="003A3F0C" w:rsidRDefault="0095102C" w:rsidP="0095102C">
      <w:pPr>
        <w:jc w:val="center"/>
        <w:rPr>
          <w:lang w:val="tt-RU"/>
        </w:rPr>
      </w:pPr>
      <w:r>
        <w:rPr>
          <w:lang w:val="tt-RU"/>
        </w:rPr>
        <w:t xml:space="preserve">                                                                                                      </w:t>
      </w:r>
      <w:r w:rsidR="00C03450">
        <w:rPr>
          <w:lang w:val="tt-RU"/>
        </w:rPr>
        <w:t xml:space="preserve">                  04.02_2020</w:t>
      </w:r>
      <w:r w:rsidRPr="003A3F0C">
        <w:rPr>
          <w:lang w:val="tt-RU"/>
        </w:rPr>
        <w:t xml:space="preserve"> ел, </w:t>
      </w:r>
    </w:p>
    <w:p w:rsidR="0095102C" w:rsidRPr="003A3F0C" w:rsidRDefault="0095102C" w:rsidP="0095102C">
      <w:pPr>
        <w:jc w:val="center"/>
        <w:rPr>
          <w:lang w:val="tt-RU"/>
        </w:rPr>
      </w:pPr>
      <w:r>
        <w:rPr>
          <w:lang w:val="tt-RU"/>
        </w:rPr>
        <w:t xml:space="preserve">                                                                                                  </w:t>
      </w:r>
      <w:r w:rsidR="00C03450">
        <w:rPr>
          <w:lang w:val="tt-RU"/>
        </w:rPr>
        <w:t xml:space="preserve">                              </w:t>
      </w:r>
      <w:bookmarkStart w:id="0" w:name="_GoBack"/>
      <w:bookmarkEnd w:id="0"/>
      <w:r w:rsidR="00C03450">
        <w:rPr>
          <w:lang w:val="tt-RU"/>
        </w:rPr>
        <w:t xml:space="preserve"> 44 </w:t>
      </w:r>
      <w:r w:rsidRPr="003A3F0C">
        <w:rPr>
          <w:lang w:val="tt-RU"/>
        </w:rPr>
        <w:t>санлы  карарына</w:t>
      </w:r>
    </w:p>
    <w:p w:rsidR="0095102C" w:rsidRPr="00BE3D63" w:rsidRDefault="0095102C" w:rsidP="0095102C">
      <w:pPr>
        <w:jc w:val="center"/>
        <w:rPr>
          <w:sz w:val="28"/>
          <w:szCs w:val="28"/>
          <w:lang w:val="tt-RU"/>
        </w:rPr>
      </w:pPr>
      <w:r>
        <w:rPr>
          <w:lang w:val="tt-RU"/>
        </w:rPr>
        <w:t xml:space="preserve">                                                                                                                    </w:t>
      </w:r>
      <w:r w:rsidRPr="003A3F0C">
        <w:rPr>
          <w:lang w:val="tt-RU"/>
        </w:rPr>
        <w:t>1нче кушымта</w:t>
      </w:r>
    </w:p>
    <w:p w:rsidR="0095102C" w:rsidRPr="00BE3D63" w:rsidRDefault="0095102C" w:rsidP="0095102C">
      <w:pPr>
        <w:rPr>
          <w:sz w:val="28"/>
          <w:szCs w:val="28"/>
          <w:lang w:val="tt-RU"/>
        </w:rPr>
      </w:pPr>
    </w:p>
    <w:p w:rsidR="0095102C" w:rsidRPr="00BE3D63" w:rsidRDefault="0095102C" w:rsidP="0095102C">
      <w:pPr>
        <w:tabs>
          <w:tab w:val="left" w:pos="3345"/>
        </w:tabs>
        <w:jc w:val="center"/>
        <w:rPr>
          <w:sz w:val="28"/>
          <w:szCs w:val="28"/>
          <w:lang w:val="tt-RU"/>
        </w:rPr>
      </w:pPr>
      <w:r>
        <w:rPr>
          <w:sz w:val="28"/>
          <w:szCs w:val="28"/>
          <w:lang w:val="tt-RU"/>
        </w:rPr>
        <w:t xml:space="preserve">Татарстан Республикасы Мамадыш муниципаль районы муниципаль белем бирү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турындагы Нигезләмә </w:t>
      </w:r>
    </w:p>
    <w:p w:rsidR="0095102C" w:rsidRPr="00BE3D63" w:rsidRDefault="0095102C" w:rsidP="0095102C">
      <w:pPr>
        <w:tabs>
          <w:tab w:val="left" w:pos="3345"/>
        </w:tabs>
        <w:jc w:val="center"/>
        <w:rPr>
          <w:sz w:val="28"/>
          <w:szCs w:val="28"/>
          <w:lang w:val="tt-RU"/>
        </w:rPr>
      </w:pPr>
      <w:r>
        <w:rPr>
          <w:sz w:val="28"/>
          <w:szCs w:val="28"/>
          <w:lang w:val="tt-RU"/>
        </w:rPr>
        <w:t>.</w:t>
      </w:r>
    </w:p>
    <w:p w:rsidR="0095102C" w:rsidRPr="00BE3D63" w:rsidRDefault="0095102C" w:rsidP="0095102C">
      <w:pPr>
        <w:tabs>
          <w:tab w:val="left" w:pos="3345"/>
        </w:tabs>
        <w:jc w:val="center"/>
        <w:rPr>
          <w:sz w:val="28"/>
          <w:szCs w:val="28"/>
          <w:lang w:val="tt-RU"/>
        </w:rPr>
      </w:pPr>
    </w:p>
    <w:p w:rsidR="0095102C" w:rsidRPr="0095102C" w:rsidRDefault="0095102C" w:rsidP="0095102C">
      <w:pPr>
        <w:pStyle w:val="ab"/>
        <w:numPr>
          <w:ilvl w:val="0"/>
          <w:numId w:val="24"/>
        </w:numPr>
        <w:tabs>
          <w:tab w:val="left" w:pos="3345"/>
        </w:tabs>
        <w:jc w:val="center"/>
        <w:rPr>
          <w:sz w:val="28"/>
          <w:szCs w:val="28"/>
          <w:lang w:val="tt-RU"/>
        </w:rPr>
      </w:pPr>
      <w:r w:rsidRPr="0095102C">
        <w:rPr>
          <w:sz w:val="28"/>
          <w:szCs w:val="28"/>
          <w:lang w:val="tt-RU"/>
        </w:rPr>
        <w:t>Гомуми нигезләмәләр.</w:t>
      </w:r>
    </w:p>
    <w:p w:rsidR="0095102C" w:rsidRPr="0095102C" w:rsidRDefault="0095102C" w:rsidP="0095102C">
      <w:pPr>
        <w:pStyle w:val="ab"/>
        <w:tabs>
          <w:tab w:val="left" w:pos="3345"/>
        </w:tabs>
        <w:ind w:left="1800"/>
        <w:rPr>
          <w:sz w:val="28"/>
          <w:szCs w:val="28"/>
          <w:lang w:val="tt-RU"/>
        </w:rPr>
      </w:pPr>
    </w:p>
    <w:p w:rsidR="0095102C" w:rsidRPr="00BE3D63" w:rsidRDefault="0095102C" w:rsidP="0095102C">
      <w:pPr>
        <w:tabs>
          <w:tab w:val="left" w:pos="3345"/>
        </w:tabs>
        <w:ind w:left="142"/>
        <w:jc w:val="both"/>
        <w:rPr>
          <w:sz w:val="28"/>
          <w:szCs w:val="28"/>
          <w:lang w:val="tt-RU"/>
        </w:rPr>
      </w:pPr>
      <w:r>
        <w:rPr>
          <w:sz w:val="28"/>
          <w:szCs w:val="28"/>
          <w:lang w:val="tt-RU"/>
        </w:rPr>
        <w:t xml:space="preserve">           1.1. Татарстан Республикасы Мамадыш муниципаль районы муниципаль белем бирү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турындагы Нигезләмә (алга таба – нигезләмә)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өлешенең 11 пункты һәм «Россия Федерациясендә мәгариф турында» 2012 елның 29 декабрендәге 273-ФЗ номерлы Федераль законның 9 статьясындагы 1 өлешенең 1 пункты нигезендә эшләнгән.</w:t>
      </w:r>
    </w:p>
    <w:p w:rsidR="0095102C" w:rsidRPr="00BE3D63" w:rsidRDefault="0095102C" w:rsidP="0095102C">
      <w:pPr>
        <w:tabs>
          <w:tab w:val="left" w:pos="3345"/>
        </w:tabs>
        <w:ind w:left="142"/>
        <w:jc w:val="both"/>
        <w:rPr>
          <w:sz w:val="28"/>
          <w:szCs w:val="28"/>
          <w:lang w:val="tt-RU"/>
        </w:rPr>
      </w:pPr>
      <w:r>
        <w:rPr>
          <w:sz w:val="28"/>
          <w:szCs w:val="28"/>
          <w:lang w:val="tt-RU"/>
        </w:rPr>
        <w:t xml:space="preserve">         1.2. Нигезләмә Татарстан Республикасы Мамадыш муниципаль районы муниципаль белем бирү оешмаларында (алга таба – муниципаль белем бирү оешмаларында) төп гомуми белем бирү программалары буенча, шул исәптән сәламәтлек мөмкинлекләре чикләнгән укучылар өчен һәркем өчен мөмкин булган һәм түләүсез мәктәпкәчә, башлангыч гомуми, төп гомуми, урта гомуми белем бирүне оештыруны регламентлый.</w:t>
      </w:r>
    </w:p>
    <w:p w:rsidR="0095102C" w:rsidRPr="00BE3D63" w:rsidRDefault="0095102C" w:rsidP="0095102C">
      <w:pPr>
        <w:tabs>
          <w:tab w:val="left" w:pos="3345"/>
        </w:tabs>
        <w:ind w:left="142"/>
        <w:jc w:val="both"/>
        <w:rPr>
          <w:sz w:val="28"/>
          <w:szCs w:val="28"/>
          <w:lang w:val="tt-RU"/>
        </w:rPr>
      </w:pPr>
      <w:r>
        <w:rPr>
          <w:sz w:val="28"/>
          <w:szCs w:val="28"/>
          <w:lang w:val="tt-RU"/>
        </w:rPr>
        <w:t xml:space="preserve">        1.3. Татарстан Республикасы Мамадыш муниципаль районы җирле үзидарә органнарының (алга таба - җирле үзидарә органнары)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буенча эшчәнлеге һәр кешенең тиешле социаль – икътисадый шартлар булдыруга конституциячел хокукын гамәлгә ашыруга юнәлдерелгән.  </w:t>
      </w:r>
    </w:p>
    <w:p w:rsidR="0095102C" w:rsidRPr="00BE3D63" w:rsidRDefault="0095102C" w:rsidP="0095102C">
      <w:pPr>
        <w:tabs>
          <w:tab w:val="left" w:pos="3345"/>
        </w:tabs>
        <w:ind w:left="142"/>
        <w:jc w:val="both"/>
        <w:rPr>
          <w:sz w:val="28"/>
          <w:szCs w:val="28"/>
          <w:lang w:val="tt-RU"/>
        </w:rPr>
      </w:pPr>
      <w:r>
        <w:rPr>
          <w:sz w:val="28"/>
          <w:szCs w:val="28"/>
          <w:lang w:val="tt-RU"/>
        </w:rPr>
        <w:t xml:space="preserve">       1.4. Төп гомуми белем бирү программалары буенча һәркем өчен мөмкин булган һәм түләүсез мәктәпкәчә, башлангыч гомуми, төп гомуми, урта гомуми белем бирү эшчәнлеген мәгариф турында Федераль закон, шулай ук мәгариф өлкәсендә мөнәсәбәтләрне җайга сала торган нормаларны үз эченә алган башка федераль законнар, Россия Федерациясенең башка норматив хокукый актлары, Татарстан Республикасы законнары һәм башка норматив хокукый актлары нигезендә муниципаль белем бирү оешмалары гамәлгә ашыра. </w:t>
      </w:r>
    </w:p>
    <w:p w:rsidR="0095102C" w:rsidRDefault="0095102C" w:rsidP="0095102C">
      <w:pPr>
        <w:tabs>
          <w:tab w:val="left" w:pos="3345"/>
        </w:tabs>
        <w:ind w:left="142"/>
        <w:jc w:val="center"/>
        <w:rPr>
          <w:sz w:val="28"/>
          <w:szCs w:val="28"/>
          <w:lang w:val="tt-RU"/>
        </w:rPr>
      </w:pPr>
    </w:p>
    <w:p w:rsidR="0095102C" w:rsidRPr="00BE3D63" w:rsidRDefault="0095102C" w:rsidP="0095102C">
      <w:pPr>
        <w:tabs>
          <w:tab w:val="left" w:pos="3345"/>
        </w:tabs>
        <w:ind w:left="142"/>
        <w:jc w:val="center"/>
        <w:rPr>
          <w:sz w:val="28"/>
          <w:szCs w:val="28"/>
          <w:lang w:val="tt-RU"/>
        </w:rPr>
      </w:pPr>
      <w:r w:rsidRPr="00C7223C">
        <w:rPr>
          <w:sz w:val="28"/>
          <w:szCs w:val="28"/>
          <w:lang w:val="tt-RU"/>
        </w:rPr>
        <w:t>II. Җирле үзидарә органнары вәкаләтләре</w:t>
      </w:r>
    </w:p>
    <w:p w:rsidR="0095102C" w:rsidRDefault="0095102C" w:rsidP="0095102C">
      <w:pPr>
        <w:tabs>
          <w:tab w:val="left" w:pos="3345"/>
        </w:tabs>
        <w:ind w:left="142"/>
        <w:jc w:val="center"/>
        <w:rPr>
          <w:sz w:val="28"/>
          <w:szCs w:val="28"/>
          <w:lang w:val="tt-RU"/>
        </w:rPr>
      </w:pPr>
      <w:r w:rsidRPr="00C7223C">
        <w:rPr>
          <w:sz w:val="28"/>
          <w:szCs w:val="28"/>
          <w:lang w:val="tt-RU"/>
        </w:rPr>
        <w:t xml:space="preserve"> мәгариф өлкәсендә үзидарә органнары</w:t>
      </w:r>
    </w:p>
    <w:p w:rsidR="0095102C" w:rsidRPr="00BE3D63" w:rsidRDefault="0095102C" w:rsidP="0095102C">
      <w:pPr>
        <w:tabs>
          <w:tab w:val="left" w:pos="3345"/>
        </w:tabs>
        <w:ind w:left="142"/>
        <w:jc w:val="center"/>
        <w:rPr>
          <w:sz w:val="28"/>
          <w:szCs w:val="28"/>
          <w:lang w:val="tt-RU"/>
        </w:rPr>
      </w:pPr>
    </w:p>
    <w:p w:rsidR="0095102C" w:rsidRPr="00BE3D63" w:rsidRDefault="0095102C" w:rsidP="0095102C">
      <w:pPr>
        <w:ind w:left="142"/>
        <w:jc w:val="both"/>
        <w:rPr>
          <w:sz w:val="28"/>
          <w:szCs w:val="28"/>
          <w:lang w:val="tt-RU"/>
        </w:rPr>
      </w:pPr>
      <w:r>
        <w:rPr>
          <w:sz w:val="28"/>
          <w:szCs w:val="28"/>
          <w:lang w:val="tt-RU"/>
        </w:rPr>
        <w:t xml:space="preserve">         2.1. Муниципаль белем бирү оешмаларында балаларга күзәтчелек итү һәм карау, карап тоту өчен шартлар тудыру турында;</w:t>
      </w:r>
    </w:p>
    <w:p w:rsidR="0095102C" w:rsidRPr="00BE3D63" w:rsidRDefault="0095102C" w:rsidP="0095102C">
      <w:pPr>
        <w:ind w:left="142"/>
        <w:jc w:val="both"/>
        <w:rPr>
          <w:sz w:val="28"/>
          <w:szCs w:val="28"/>
          <w:lang w:val="tt-RU"/>
        </w:rPr>
      </w:pPr>
      <w:r>
        <w:rPr>
          <w:sz w:val="28"/>
          <w:szCs w:val="28"/>
          <w:lang w:val="tt-RU"/>
        </w:rPr>
        <w:lastRenderedPageBreak/>
        <w:t xml:space="preserve">       2.2. Муниципаль белем бирү оешмаларын төзү, үзгәртеп кору, бетерү (муниципаль районнарның җирле үзидарә органнары тарафыннан югары белем бирү мәгариф оешмаларын булдырудан тыш), муниципаль белем бирү оешмаларын гамәлгә кую функцияләрен һәм вәкаләтләрен гамәлгә ашыру;</w:t>
      </w:r>
    </w:p>
    <w:p w:rsidR="0095102C" w:rsidRPr="00BE3D63" w:rsidRDefault="0095102C" w:rsidP="0095102C">
      <w:pPr>
        <w:ind w:left="142"/>
        <w:jc w:val="both"/>
        <w:rPr>
          <w:sz w:val="28"/>
          <w:szCs w:val="28"/>
          <w:lang w:val="tt-RU"/>
        </w:rPr>
      </w:pPr>
      <w:r>
        <w:rPr>
          <w:sz w:val="28"/>
          <w:szCs w:val="28"/>
          <w:lang w:val="tt-RU"/>
        </w:rPr>
        <w:t xml:space="preserve">     2.3.Муниципаль белем бирү оешмаларының биналарын һәм корылмаларын карап тотуны тәэмин итү, алар янәшәсендәге территорияләрне төзекләндерү;</w:t>
      </w:r>
    </w:p>
    <w:p w:rsidR="0095102C" w:rsidRPr="00BE3D63" w:rsidRDefault="0095102C" w:rsidP="0095102C">
      <w:pPr>
        <w:ind w:left="142"/>
        <w:jc w:val="both"/>
        <w:rPr>
          <w:sz w:val="28"/>
          <w:szCs w:val="28"/>
          <w:lang w:val="tt-RU"/>
        </w:rPr>
      </w:pPr>
      <w:r>
        <w:rPr>
          <w:sz w:val="28"/>
          <w:szCs w:val="28"/>
          <w:lang w:val="tt-RU"/>
        </w:rPr>
        <w:t xml:space="preserve">     2.4. Мәктәпкәчә, башлангыч гомуми, төп гомуми һәм урта гомуми белем бирү программалары буенча белем алырга тиешле балаларны исәпкә алу;</w:t>
      </w:r>
    </w:p>
    <w:p w:rsidR="0095102C" w:rsidRPr="00445152" w:rsidRDefault="0095102C" w:rsidP="0095102C">
      <w:pPr>
        <w:ind w:left="142"/>
        <w:jc w:val="both"/>
        <w:rPr>
          <w:sz w:val="28"/>
          <w:szCs w:val="28"/>
        </w:rPr>
      </w:pPr>
      <w:r>
        <w:rPr>
          <w:sz w:val="28"/>
          <w:szCs w:val="28"/>
          <w:lang w:val="tt-RU"/>
        </w:rPr>
        <w:t xml:space="preserve">      2.5. Муниципаль белем бирү оешмаларын муниципаль районның конкрет территорияләренә беркетү.</w:t>
      </w:r>
    </w:p>
    <w:p w:rsidR="0095102C" w:rsidRPr="00445152" w:rsidRDefault="0095102C" w:rsidP="0095102C">
      <w:pPr>
        <w:ind w:left="142"/>
        <w:jc w:val="both"/>
        <w:rPr>
          <w:sz w:val="28"/>
          <w:szCs w:val="28"/>
        </w:rPr>
      </w:pPr>
      <w:r>
        <w:rPr>
          <w:sz w:val="28"/>
          <w:szCs w:val="28"/>
        </w:rPr>
        <w:t xml:space="preserve">     </w:t>
      </w:r>
      <w:r>
        <w:rPr>
          <w:sz w:val="28"/>
          <w:szCs w:val="28"/>
          <w:lang w:val="tt-RU"/>
        </w:rPr>
        <w:t>2.6. «Россия Федерациясендә мәгариф турында</w:t>
      </w:r>
      <w:r>
        <w:rPr>
          <w:sz w:val="28"/>
          <w:szCs w:val="28"/>
        </w:rPr>
        <w:t>»</w:t>
      </w:r>
      <w:r>
        <w:rPr>
          <w:sz w:val="28"/>
          <w:szCs w:val="28"/>
          <w:lang w:val="tt-RU"/>
        </w:rPr>
        <w:t xml:space="preserve"> Федераль законда башкача билгеләнмәгән булса, муниципаль белем бирү оешмаларын үстерү программасын килештерү; </w:t>
      </w:r>
    </w:p>
    <w:p w:rsidR="0095102C" w:rsidRPr="00445152" w:rsidRDefault="0095102C" w:rsidP="0095102C">
      <w:pPr>
        <w:ind w:left="142"/>
        <w:jc w:val="both"/>
        <w:rPr>
          <w:sz w:val="28"/>
          <w:szCs w:val="28"/>
        </w:rPr>
      </w:pPr>
      <w:r>
        <w:rPr>
          <w:sz w:val="28"/>
          <w:szCs w:val="28"/>
        </w:rPr>
        <w:t xml:space="preserve">      </w:t>
      </w:r>
      <w:r>
        <w:rPr>
          <w:sz w:val="28"/>
          <w:szCs w:val="28"/>
          <w:lang w:val="tt-RU"/>
        </w:rPr>
        <w:t>2.7. Муниципаль белем бирү оешмаларында укучыларга социаль ярдәм чараларын билгеләү;</w:t>
      </w:r>
    </w:p>
    <w:p w:rsidR="0095102C" w:rsidRPr="00445152" w:rsidRDefault="0095102C" w:rsidP="0095102C">
      <w:pPr>
        <w:ind w:left="142"/>
        <w:jc w:val="both"/>
        <w:rPr>
          <w:sz w:val="28"/>
          <w:szCs w:val="28"/>
        </w:rPr>
      </w:pPr>
      <w:r>
        <w:rPr>
          <w:sz w:val="28"/>
          <w:szCs w:val="28"/>
        </w:rPr>
        <w:t xml:space="preserve">      </w:t>
      </w:r>
      <w:r>
        <w:rPr>
          <w:sz w:val="28"/>
          <w:szCs w:val="28"/>
          <w:lang w:val="tt-RU"/>
        </w:rPr>
        <w:t>2.8.Укучыларны җирле бюджетларның бюджет ассигнованиеләре хисабына туклану белән тәэмин итү;</w:t>
      </w:r>
    </w:p>
    <w:p w:rsidR="0095102C" w:rsidRPr="00445152" w:rsidRDefault="0095102C" w:rsidP="0095102C">
      <w:pPr>
        <w:ind w:left="142"/>
        <w:jc w:val="both"/>
        <w:rPr>
          <w:sz w:val="28"/>
          <w:szCs w:val="28"/>
        </w:rPr>
      </w:pPr>
      <w:r>
        <w:rPr>
          <w:sz w:val="28"/>
          <w:szCs w:val="28"/>
          <w:lang w:val="tt-RU"/>
        </w:rPr>
        <w:t xml:space="preserve">     2.9.Психологик-педагогик, медицина һәм социаль ярдәм үзәкләре булдыру;</w:t>
      </w:r>
    </w:p>
    <w:p w:rsidR="0095102C" w:rsidRPr="00445152" w:rsidRDefault="0095102C" w:rsidP="0095102C">
      <w:pPr>
        <w:ind w:left="142"/>
        <w:jc w:val="both"/>
        <w:rPr>
          <w:sz w:val="28"/>
          <w:szCs w:val="28"/>
        </w:rPr>
      </w:pPr>
      <w:r>
        <w:rPr>
          <w:sz w:val="28"/>
          <w:szCs w:val="28"/>
        </w:rPr>
        <w:t xml:space="preserve">     </w:t>
      </w:r>
      <w:r>
        <w:rPr>
          <w:sz w:val="28"/>
          <w:szCs w:val="28"/>
          <w:lang w:val="tt-RU"/>
        </w:rPr>
        <w:t>2.10. Максатчан кабул итү турында шартнамәләр һәм максатчан укыту турында шартнамәләр төзү;</w:t>
      </w:r>
    </w:p>
    <w:p w:rsidR="0095102C" w:rsidRPr="00BE3D63" w:rsidRDefault="0095102C" w:rsidP="0095102C">
      <w:pPr>
        <w:ind w:left="142"/>
        <w:jc w:val="both"/>
        <w:rPr>
          <w:sz w:val="28"/>
          <w:szCs w:val="28"/>
          <w:lang w:val="tt-RU"/>
        </w:rPr>
      </w:pPr>
      <w:r>
        <w:rPr>
          <w:sz w:val="28"/>
          <w:szCs w:val="28"/>
          <w:lang w:val="tt-RU"/>
        </w:rPr>
        <w:t xml:space="preserve">     2.11. Ата-аналардан (законлы вәкилләрдән) алына торган түләүне билгеләү, аның күләме, әгәр «РФдә мәгариф турында» Федераль законда башкача каралмаган булса, интернат булган муниципаль мәгариф оешмаларында балаларны карап тоткан өчен, шулай ук озайтылган көн төркемнәрендә балаларны тәрбияләү һәм карап тору өчен. Күрсәтелгән түләү күләмен киметү яисә аны ата-аналарның аерым категорияләреннән (законлы вәкилләрдән) алмау;</w:t>
      </w:r>
    </w:p>
    <w:p w:rsidR="0095102C" w:rsidRPr="00BE3D63" w:rsidRDefault="0095102C" w:rsidP="0095102C">
      <w:pPr>
        <w:ind w:left="142"/>
        <w:jc w:val="both"/>
        <w:rPr>
          <w:sz w:val="28"/>
          <w:szCs w:val="28"/>
          <w:lang w:val="tt-RU"/>
        </w:rPr>
      </w:pPr>
      <w:r>
        <w:rPr>
          <w:sz w:val="28"/>
          <w:szCs w:val="28"/>
          <w:lang w:val="tt-RU"/>
        </w:rPr>
        <w:t xml:space="preserve">     2.12. Атаклы сәләтләрен күрсәткән затлар өчен махсус акчалата бүләкләүләр һәм күрсәтелгән затларны кызыксындыруның бүтән чараларын билгеләү; </w:t>
      </w:r>
    </w:p>
    <w:p w:rsidR="0095102C" w:rsidRPr="00BE3D63" w:rsidRDefault="0095102C" w:rsidP="0095102C">
      <w:pPr>
        <w:ind w:left="142"/>
        <w:jc w:val="both"/>
        <w:rPr>
          <w:sz w:val="28"/>
          <w:szCs w:val="28"/>
          <w:lang w:val="tt-RU"/>
        </w:rPr>
      </w:pPr>
      <w:r>
        <w:rPr>
          <w:sz w:val="28"/>
          <w:szCs w:val="28"/>
          <w:lang w:val="tt-RU"/>
        </w:rPr>
        <w:t xml:space="preserve">     2.13.Муниципаль берәмлек территориясендә урнашкан оешмаларның белем бирү эшчәнлеге сыйфатын бәйсез бәяләү уздыру буенча иҗтимагый советларны формалаштыру һәм алар турында нигезләмәне раслау.</w:t>
      </w:r>
    </w:p>
    <w:p w:rsidR="0095102C" w:rsidRDefault="0095102C" w:rsidP="0095102C">
      <w:pPr>
        <w:ind w:left="142"/>
        <w:jc w:val="center"/>
        <w:rPr>
          <w:sz w:val="28"/>
          <w:szCs w:val="28"/>
          <w:lang w:val="tt-RU"/>
        </w:rPr>
      </w:pPr>
    </w:p>
    <w:p w:rsidR="0095102C" w:rsidRPr="00BE3D63" w:rsidRDefault="0095102C" w:rsidP="0095102C">
      <w:pPr>
        <w:ind w:left="142"/>
        <w:jc w:val="center"/>
        <w:rPr>
          <w:sz w:val="28"/>
          <w:szCs w:val="28"/>
          <w:lang w:val="tt-RU"/>
        </w:rPr>
      </w:pPr>
      <w:r>
        <w:rPr>
          <w:sz w:val="28"/>
          <w:szCs w:val="28"/>
          <w:lang w:val="tt-RU"/>
        </w:rPr>
        <w:t>III. Оештыру буенча гомуми мәсьәләләр</w:t>
      </w:r>
    </w:p>
    <w:p w:rsidR="0095102C" w:rsidRDefault="0095102C" w:rsidP="0095102C">
      <w:pPr>
        <w:ind w:left="142"/>
        <w:jc w:val="center"/>
        <w:rPr>
          <w:sz w:val="28"/>
          <w:szCs w:val="28"/>
          <w:lang w:val="tt-RU"/>
        </w:rPr>
      </w:pPr>
      <w:r>
        <w:rPr>
          <w:sz w:val="28"/>
          <w:szCs w:val="28"/>
          <w:lang w:val="tt-RU"/>
        </w:rPr>
        <w:t>муниципаль белем бирү оешмалары эшчәнлеге</w:t>
      </w:r>
    </w:p>
    <w:p w:rsidR="0095102C" w:rsidRPr="00BE3D63" w:rsidRDefault="0095102C" w:rsidP="0095102C">
      <w:pPr>
        <w:ind w:left="142"/>
        <w:jc w:val="center"/>
        <w:rPr>
          <w:sz w:val="28"/>
          <w:szCs w:val="28"/>
          <w:lang w:val="tt-RU"/>
        </w:rPr>
      </w:pPr>
    </w:p>
    <w:p w:rsidR="0095102C" w:rsidRPr="00BE3D63" w:rsidRDefault="0095102C" w:rsidP="0095102C">
      <w:pPr>
        <w:tabs>
          <w:tab w:val="left" w:pos="1125"/>
        </w:tabs>
        <w:ind w:left="142"/>
        <w:jc w:val="both"/>
        <w:rPr>
          <w:sz w:val="28"/>
          <w:szCs w:val="28"/>
          <w:lang w:val="tt-RU"/>
        </w:rPr>
      </w:pPr>
      <w:r>
        <w:rPr>
          <w:sz w:val="28"/>
          <w:szCs w:val="28"/>
          <w:lang w:val="tt-RU"/>
        </w:rPr>
        <w:t xml:space="preserve">     3.1. Муниципаль белем бирү оешмалары Россия Федерациясе законнары нигезендә һәм Татарстан Республикасы Мамадыш муниципаль районы Башкарма комитетының (алга таба - Башкарма комитет) норматив хокукый актлары белән расланган тәртиптә төзелә, үзгәртеп корыла һәм бетерелә.</w:t>
      </w:r>
    </w:p>
    <w:p w:rsidR="0095102C" w:rsidRPr="00BE3D63" w:rsidRDefault="0095102C" w:rsidP="0095102C">
      <w:pPr>
        <w:tabs>
          <w:tab w:val="left" w:pos="1125"/>
        </w:tabs>
        <w:ind w:left="142"/>
        <w:jc w:val="both"/>
        <w:rPr>
          <w:sz w:val="28"/>
          <w:szCs w:val="28"/>
          <w:lang w:val="tt-RU"/>
        </w:rPr>
      </w:pPr>
      <w:r>
        <w:rPr>
          <w:sz w:val="28"/>
          <w:szCs w:val="28"/>
          <w:lang w:val="tt-RU"/>
        </w:rPr>
        <w:t xml:space="preserve">     3.2. Муниципаль мәгариф оешмаларын гамәлгә куючы - Татарстан Республикасының «Мамадыш муниципаль районы» муниципаль берәмлеге.</w:t>
      </w:r>
    </w:p>
    <w:p w:rsidR="0095102C" w:rsidRPr="00BE3D63" w:rsidRDefault="0095102C" w:rsidP="0095102C">
      <w:pPr>
        <w:tabs>
          <w:tab w:val="left" w:pos="1125"/>
        </w:tabs>
        <w:ind w:left="142"/>
        <w:jc w:val="both"/>
        <w:rPr>
          <w:sz w:val="28"/>
          <w:szCs w:val="28"/>
          <w:lang w:val="tt-RU"/>
        </w:rPr>
      </w:pPr>
      <w:r>
        <w:rPr>
          <w:sz w:val="28"/>
          <w:szCs w:val="28"/>
          <w:lang w:val="tt-RU"/>
        </w:rPr>
        <w:t xml:space="preserve">Муниципаль белем бирү оешмаларын гамәлгә куючы функцияләрен һәм вәкаләтләрен Башкарма комитет башкара. </w:t>
      </w:r>
    </w:p>
    <w:p w:rsidR="0095102C" w:rsidRPr="00BE3D63" w:rsidRDefault="0095102C" w:rsidP="0095102C">
      <w:pPr>
        <w:tabs>
          <w:tab w:val="left" w:pos="1125"/>
        </w:tabs>
        <w:ind w:left="142"/>
        <w:jc w:val="both"/>
        <w:rPr>
          <w:sz w:val="28"/>
          <w:szCs w:val="28"/>
          <w:lang w:val="tt-RU"/>
        </w:rPr>
      </w:pPr>
      <w:r>
        <w:rPr>
          <w:sz w:val="28"/>
          <w:szCs w:val="28"/>
          <w:lang w:val="tt-RU"/>
        </w:rPr>
        <w:t>Муниципаль белем бирү оешмалары эшчәнлеген Башкарма комитетның Мәгариф бүлеге (алга таба - Мәгариф бүлеге) законнар, Татарстан Республикасы Мамадыш муниципаль районы Уставы һәм җирле үзидарә органнарының башка муниципаль хокукый актлары нигезендә координацияли.</w:t>
      </w:r>
    </w:p>
    <w:p w:rsidR="0095102C" w:rsidRPr="00BE3D63" w:rsidRDefault="0095102C" w:rsidP="0095102C">
      <w:pPr>
        <w:tabs>
          <w:tab w:val="left" w:pos="1125"/>
        </w:tabs>
        <w:ind w:left="142"/>
        <w:jc w:val="both"/>
        <w:rPr>
          <w:sz w:val="28"/>
          <w:szCs w:val="28"/>
          <w:lang w:val="tt-RU"/>
        </w:rPr>
      </w:pPr>
      <w:r>
        <w:rPr>
          <w:sz w:val="28"/>
          <w:szCs w:val="28"/>
          <w:lang w:val="tt-RU"/>
        </w:rPr>
        <w:lastRenderedPageBreak/>
        <w:t xml:space="preserve">     3.3.  Муниципаль белем бирү оешмаларының законда белем бирү эшчәнлеген гамәлгә ашыру өчен кирәкле, шулай ук уставларында каралган башка төр мөлкәте булырга тиеш.</w:t>
      </w:r>
    </w:p>
    <w:p w:rsidR="0095102C" w:rsidRPr="00BE3D63" w:rsidRDefault="0095102C" w:rsidP="0095102C">
      <w:pPr>
        <w:tabs>
          <w:tab w:val="left" w:pos="1125"/>
        </w:tabs>
        <w:ind w:left="142"/>
        <w:jc w:val="both"/>
        <w:rPr>
          <w:sz w:val="28"/>
          <w:szCs w:val="28"/>
          <w:lang w:val="tt-RU"/>
        </w:rPr>
      </w:pPr>
      <w:r>
        <w:rPr>
          <w:sz w:val="28"/>
          <w:szCs w:val="28"/>
          <w:lang w:val="tt-RU"/>
        </w:rPr>
        <w:t xml:space="preserve">    3.4. Оператив идарә итү хокукында аларга беркетелгән муниципаль белем бирү оешмалары яисә аларның мөстәкыйль карамагындагы укыту, җитештерү, социаль инфраструктура объектлары (биналары, төзелеше, корылмалары) хосусыйлаштырылырга тиеш түгел. </w:t>
      </w:r>
    </w:p>
    <w:p w:rsidR="0095102C" w:rsidRPr="00BE3D63" w:rsidRDefault="0095102C" w:rsidP="0095102C">
      <w:pPr>
        <w:tabs>
          <w:tab w:val="left" w:pos="1125"/>
        </w:tabs>
        <w:ind w:left="142"/>
        <w:jc w:val="both"/>
        <w:rPr>
          <w:sz w:val="28"/>
          <w:szCs w:val="28"/>
          <w:lang w:val="tt-RU"/>
        </w:rPr>
      </w:pPr>
      <w:r>
        <w:rPr>
          <w:sz w:val="28"/>
          <w:szCs w:val="28"/>
          <w:lang w:val="tt-RU"/>
        </w:rPr>
        <w:t xml:space="preserve">    3.5.Гамәлгә куючы муниципаль белем бирү оешмаларының биналарын һәм корылмаларын карап тотуны, төзелеш нормаларының һәм кагыйдәләренең, янгын куркынычсызлыгының гамәлдәге таләпләрен, санитария-гигиена таләпләрен үтәүне исәпкә алып, аларга якын-тирә территорияләрне төзекләндерүне тәэмин итә.</w:t>
      </w:r>
    </w:p>
    <w:p w:rsidR="0095102C" w:rsidRPr="00BE3D63" w:rsidRDefault="0095102C" w:rsidP="0095102C">
      <w:pPr>
        <w:tabs>
          <w:tab w:val="left" w:pos="1125"/>
        </w:tabs>
        <w:ind w:left="142"/>
        <w:jc w:val="both"/>
        <w:rPr>
          <w:sz w:val="28"/>
          <w:szCs w:val="28"/>
          <w:lang w:val="tt-RU"/>
        </w:rPr>
      </w:pPr>
      <w:r>
        <w:rPr>
          <w:sz w:val="28"/>
          <w:szCs w:val="28"/>
          <w:lang w:val="tt-RU"/>
        </w:rPr>
        <w:t xml:space="preserve">    3.6. Татарстан Республикасы Мамадыш муниципаль районы территориясендә яшәүче барлык гражданнарның хокукларын тәэмин итү максатында гомуми белем алуга мәгариф бүлеге мәктәпкәчә, башлангыч гомуми, төп гомуми һәм урта гомуми белем бирү программалары буенча укырга тиешле балаларны исәпкә ала.</w:t>
      </w:r>
    </w:p>
    <w:p w:rsidR="0095102C" w:rsidRPr="00BE3D63" w:rsidRDefault="0095102C" w:rsidP="0095102C">
      <w:pPr>
        <w:tabs>
          <w:tab w:val="left" w:pos="1125"/>
        </w:tabs>
        <w:ind w:left="142"/>
        <w:jc w:val="both"/>
        <w:rPr>
          <w:sz w:val="28"/>
          <w:szCs w:val="28"/>
          <w:lang w:val="tt-RU"/>
        </w:rPr>
      </w:pPr>
      <w:r>
        <w:rPr>
          <w:sz w:val="28"/>
          <w:szCs w:val="28"/>
          <w:lang w:val="tt-RU"/>
        </w:rPr>
        <w:t xml:space="preserve">    3.7. Муниципаль белем бирү оешмасының компетенциясе, хокуклары, бурычлары һәм җаваплылыгы мәгариф турындагы Федераль закон, шулай ук башка федераль законнар, Россия Федерациясенең башка норматив хокукый актлары, Татарстан Республикасының мәгариф өлкәсендәге мөнәсәбәтләрне җайга сала торган нормалары һәм законнарда каралган тәртиптә раслана торган муниципаль белем бирү оешмасы уставы нигезендә билгеләнә.  </w:t>
      </w:r>
    </w:p>
    <w:p w:rsidR="0095102C" w:rsidRPr="00BE3D63" w:rsidRDefault="0095102C" w:rsidP="0095102C">
      <w:pPr>
        <w:tabs>
          <w:tab w:val="left" w:pos="1125"/>
        </w:tabs>
        <w:ind w:left="142"/>
        <w:jc w:val="both"/>
        <w:rPr>
          <w:sz w:val="28"/>
          <w:szCs w:val="28"/>
          <w:lang w:val="tt-RU"/>
        </w:rPr>
      </w:pPr>
      <w:r>
        <w:rPr>
          <w:sz w:val="28"/>
          <w:szCs w:val="28"/>
          <w:lang w:val="tt-RU"/>
        </w:rPr>
        <w:t xml:space="preserve">    3.8. Муниципаль белем бирү оешмасы белән идарә итү, мәгариф турында Федераль законда билгеләнгән үзенчәлекләрне исәпкә алып, Россия Федерациясе законнары нигезендә гамәлгә ашырыла.</w:t>
      </w:r>
    </w:p>
    <w:p w:rsidR="0095102C" w:rsidRPr="00BE3D63" w:rsidRDefault="0095102C" w:rsidP="0095102C">
      <w:pPr>
        <w:tabs>
          <w:tab w:val="left" w:pos="1125"/>
        </w:tabs>
        <w:ind w:left="142"/>
        <w:jc w:val="both"/>
        <w:rPr>
          <w:sz w:val="28"/>
          <w:szCs w:val="28"/>
          <w:lang w:val="tt-RU"/>
        </w:rPr>
      </w:pPr>
      <w:r>
        <w:rPr>
          <w:sz w:val="28"/>
          <w:szCs w:val="28"/>
          <w:lang w:val="tt-RU"/>
        </w:rPr>
        <w:t xml:space="preserve">    3.9. Муниципаль белем бирү оешмасы җитәкчесе мәгариф, тәрбия эше һәм муниципаль белем бирү оешмасының оештыру-хуҗалык эшчәнлеге белән җитәкчелек итү өчен җаваплы.</w:t>
      </w:r>
    </w:p>
    <w:p w:rsidR="0095102C" w:rsidRPr="00BE3D63" w:rsidRDefault="0095102C" w:rsidP="0095102C">
      <w:pPr>
        <w:tabs>
          <w:tab w:val="left" w:pos="1125"/>
        </w:tabs>
        <w:ind w:left="142"/>
        <w:jc w:val="both"/>
        <w:rPr>
          <w:sz w:val="28"/>
          <w:szCs w:val="28"/>
          <w:lang w:val="tt-RU"/>
        </w:rPr>
      </w:pPr>
      <w:r>
        <w:rPr>
          <w:sz w:val="28"/>
          <w:szCs w:val="28"/>
          <w:lang w:val="tt-RU"/>
        </w:rPr>
        <w:t xml:space="preserve">    3.10. Муниципаль мәгариф оешмаларында Россия Федерациясенең дәүләт телендә белем алу, шулай ук белем бирү системасы бирә торган мөмкинлекләр чикләрендә белем бирү һәм тәрбия бирү телен сайлау гарантияләнә.</w:t>
      </w:r>
    </w:p>
    <w:p w:rsidR="0095102C" w:rsidRPr="00BE3D63" w:rsidRDefault="0095102C" w:rsidP="0095102C">
      <w:pPr>
        <w:tabs>
          <w:tab w:val="left" w:pos="1125"/>
        </w:tabs>
        <w:ind w:left="142"/>
        <w:jc w:val="both"/>
        <w:rPr>
          <w:sz w:val="28"/>
          <w:szCs w:val="28"/>
          <w:lang w:val="tt-RU"/>
        </w:rPr>
      </w:pPr>
      <w:r>
        <w:rPr>
          <w:sz w:val="28"/>
          <w:szCs w:val="28"/>
          <w:lang w:val="tt-RU"/>
        </w:rPr>
        <w:t>Тел, белем бирү телләре Россия Федерациясе законнары нигезендә муниципаль мәгариф оешмасының локаль актлары белән билгеләнә.</w:t>
      </w:r>
    </w:p>
    <w:p w:rsidR="0095102C" w:rsidRPr="00BE3D63" w:rsidRDefault="0095102C" w:rsidP="0095102C">
      <w:pPr>
        <w:tabs>
          <w:tab w:val="left" w:pos="1125"/>
        </w:tabs>
        <w:ind w:left="142"/>
        <w:jc w:val="both"/>
        <w:rPr>
          <w:sz w:val="28"/>
          <w:szCs w:val="28"/>
          <w:lang w:val="tt-RU"/>
        </w:rPr>
      </w:pPr>
      <w:r>
        <w:rPr>
          <w:sz w:val="28"/>
          <w:szCs w:val="28"/>
          <w:lang w:val="tt-RU"/>
        </w:rPr>
        <w:t>Россия Федерациясе халыклары телләре арасыннан туган телне, шул исәптән туган тел, Татарстан Республикасы дәүләт теле буларак рус телен ирекле сайлау балигъ булмаган укучыларның башлангыч гомуми һәм төп гомуми белем бирү программаларына дәүләт аккредитациясе булган мәктәпкәчә белем бирү программалары буенча укырга кабул иткәндә (күчергәндә) ата-аналары (законлы вәкилләре) гаризасы буенча гамәлгә ашырыла.</w:t>
      </w:r>
    </w:p>
    <w:p w:rsidR="0095102C" w:rsidRPr="00BE3D63" w:rsidRDefault="0095102C" w:rsidP="0095102C">
      <w:pPr>
        <w:tabs>
          <w:tab w:val="left" w:pos="1125"/>
        </w:tabs>
        <w:ind w:left="142"/>
        <w:jc w:val="both"/>
        <w:rPr>
          <w:sz w:val="28"/>
          <w:szCs w:val="28"/>
          <w:lang w:val="tt-RU"/>
        </w:rPr>
      </w:pPr>
      <w:r>
        <w:rPr>
          <w:sz w:val="28"/>
          <w:szCs w:val="28"/>
          <w:lang w:val="tt-RU"/>
        </w:rPr>
        <w:t xml:space="preserve">     3.11. Мәгариф бүлеге гражданнарның «Россия Федерациясе гражданнары мөрәҗәгатьләрен карау тәртибе турында» 2006 елның 02 маендагы 59-ФЗ номерлы Федераль законда һәм «Россия Федерациясе гражданнары мөрәҗәгатьләрен карау тәртибе турында» Федераль законда билгеләнгән таләпләр нигезендә һәркем өчен мөмкин булган һәм түләүсез мәктәпкәчә, башлангыч гомуми, төп гомуми, урта гомуми белем бирүне оештыруны камилләштерү һәм аның сыйфатын арттыру мәсьәләләре буенча мөрәҗәгатьләрен карый.</w:t>
      </w:r>
    </w:p>
    <w:p w:rsidR="0095102C" w:rsidRDefault="0095102C" w:rsidP="0095102C">
      <w:pPr>
        <w:tabs>
          <w:tab w:val="left" w:pos="1125"/>
        </w:tabs>
        <w:ind w:left="142"/>
        <w:jc w:val="center"/>
        <w:rPr>
          <w:sz w:val="28"/>
          <w:szCs w:val="28"/>
          <w:lang w:val="tt-RU"/>
        </w:rPr>
      </w:pPr>
    </w:p>
    <w:p w:rsidR="0095102C" w:rsidRDefault="0095102C" w:rsidP="0095102C">
      <w:pPr>
        <w:tabs>
          <w:tab w:val="left" w:pos="1125"/>
        </w:tabs>
        <w:ind w:left="142"/>
        <w:jc w:val="center"/>
        <w:rPr>
          <w:sz w:val="28"/>
          <w:szCs w:val="28"/>
          <w:lang w:val="tt-RU"/>
        </w:rPr>
      </w:pPr>
      <w:r>
        <w:rPr>
          <w:sz w:val="28"/>
          <w:szCs w:val="28"/>
          <w:lang w:val="tt-RU"/>
        </w:rPr>
        <w:lastRenderedPageBreak/>
        <w:t>IV. Муниципаль мәгариф оешмаларында төп гомуми белем бирү программалары буенча һәркем өчен мөмкин булган һәм түләүсез мәктәпкәчә белем бирү</w:t>
      </w:r>
    </w:p>
    <w:p w:rsidR="0095102C" w:rsidRPr="00BE3D63" w:rsidRDefault="0095102C" w:rsidP="0095102C">
      <w:pPr>
        <w:tabs>
          <w:tab w:val="left" w:pos="1125"/>
        </w:tabs>
        <w:ind w:left="142"/>
        <w:jc w:val="center"/>
        <w:rPr>
          <w:sz w:val="28"/>
          <w:szCs w:val="28"/>
          <w:lang w:val="tt-RU"/>
        </w:rPr>
      </w:pPr>
    </w:p>
    <w:p w:rsidR="0095102C" w:rsidRPr="00BE3D63" w:rsidRDefault="0095102C" w:rsidP="0095102C">
      <w:pPr>
        <w:tabs>
          <w:tab w:val="left" w:pos="1125"/>
        </w:tabs>
        <w:ind w:left="142"/>
        <w:jc w:val="both"/>
        <w:rPr>
          <w:sz w:val="28"/>
          <w:szCs w:val="28"/>
          <w:lang w:val="tt-RU"/>
        </w:rPr>
      </w:pPr>
      <w:r>
        <w:rPr>
          <w:sz w:val="28"/>
          <w:szCs w:val="28"/>
          <w:lang w:val="tt-RU"/>
        </w:rPr>
        <w:t xml:space="preserve">       4.1. Мәктәпкәчә белем бирү гомуми белем дәрәҗәсенең берсе булып тора.</w:t>
      </w:r>
    </w:p>
    <w:p w:rsidR="0095102C" w:rsidRPr="00BE3D63" w:rsidRDefault="0095102C" w:rsidP="0095102C">
      <w:pPr>
        <w:tabs>
          <w:tab w:val="left" w:pos="1125"/>
        </w:tabs>
        <w:ind w:left="142"/>
        <w:jc w:val="both"/>
        <w:rPr>
          <w:sz w:val="28"/>
          <w:szCs w:val="28"/>
          <w:lang w:val="tt-RU"/>
        </w:rPr>
      </w:pPr>
      <w:r>
        <w:rPr>
          <w:sz w:val="28"/>
          <w:szCs w:val="28"/>
          <w:lang w:val="tt-RU"/>
        </w:rPr>
        <w:t xml:space="preserve">       4.2. Мәктәпкәчә белем бирү эшчәнлеген гамәлгә ашыручы оешмаларда, шулай ук белем бирү эшчәнлеген гамәлгә ашыручы оешмалардан тыш, гаилә белеме формасында алынырга мөмкин.</w:t>
      </w:r>
    </w:p>
    <w:p w:rsidR="0095102C" w:rsidRPr="00BE3D63" w:rsidRDefault="0095102C" w:rsidP="0095102C">
      <w:pPr>
        <w:tabs>
          <w:tab w:val="left" w:pos="1125"/>
        </w:tabs>
        <w:ind w:left="142"/>
        <w:jc w:val="both"/>
        <w:rPr>
          <w:sz w:val="28"/>
          <w:szCs w:val="28"/>
          <w:lang w:val="tt-RU"/>
        </w:rPr>
      </w:pPr>
      <w:r>
        <w:rPr>
          <w:sz w:val="28"/>
          <w:szCs w:val="28"/>
          <w:lang w:val="tt-RU"/>
        </w:rPr>
        <w:t>Белем бирүнең төрле рәвешләрен һәм белем бирүнең формаларын яраштыру рөхсәт ителә.</w:t>
      </w:r>
    </w:p>
    <w:p w:rsidR="0095102C" w:rsidRPr="00BE3D63" w:rsidRDefault="0095102C" w:rsidP="0095102C">
      <w:pPr>
        <w:tabs>
          <w:tab w:val="left" w:pos="1125"/>
        </w:tabs>
        <w:ind w:left="142"/>
        <w:jc w:val="both"/>
        <w:rPr>
          <w:sz w:val="28"/>
          <w:szCs w:val="28"/>
          <w:lang w:val="tt-RU"/>
        </w:rPr>
      </w:pPr>
      <w:r>
        <w:rPr>
          <w:sz w:val="28"/>
          <w:szCs w:val="28"/>
          <w:lang w:val="tt-RU"/>
        </w:rPr>
        <w:t xml:space="preserve">       4.3. Җирле үзидарә органнары мәктәпкәчә яшьтәге балаларның Татарстан Республикасы Мамадыш муниципаль районы территориясендә 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хокукларын тәэмин итә: мәктәпкәчә мәгариф оешмаларында һәм гомуми белем бирү оешмаларында мәктәпкәчә белем бирүнең белем бирү программаларын законнар нигезендә гамәлгә ашыру хокукына ия. </w:t>
      </w:r>
    </w:p>
    <w:p w:rsidR="0095102C" w:rsidRPr="00BE3D63" w:rsidRDefault="0095102C" w:rsidP="0095102C">
      <w:pPr>
        <w:tabs>
          <w:tab w:val="left" w:pos="1125"/>
        </w:tabs>
        <w:ind w:left="142"/>
        <w:jc w:val="both"/>
        <w:rPr>
          <w:sz w:val="28"/>
          <w:szCs w:val="28"/>
          <w:lang w:val="tt-RU"/>
        </w:rPr>
      </w:pPr>
      <w:r>
        <w:rPr>
          <w:sz w:val="28"/>
          <w:szCs w:val="28"/>
          <w:lang w:val="tt-RU"/>
        </w:rPr>
        <w:t xml:space="preserve">       4.4. Мәктәпкәчә белем бирү программаларын гамәлгә ашыручы муниципаль мәгариф оешмаларында мәктәпкәчә белем алу ике айга җиткәч башланырга мөмкин.</w:t>
      </w:r>
    </w:p>
    <w:p w:rsidR="0095102C" w:rsidRPr="00BE3D63" w:rsidRDefault="0095102C" w:rsidP="0095102C">
      <w:pPr>
        <w:tabs>
          <w:tab w:val="left" w:pos="1125"/>
        </w:tabs>
        <w:ind w:left="142"/>
        <w:jc w:val="both"/>
        <w:rPr>
          <w:sz w:val="28"/>
          <w:szCs w:val="28"/>
          <w:lang w:val="tt-RU"/>
        </w:rPr>
      </w:pPr>
      <w:r>
        <w:rPr>
          <w:sz w:val="28"/>
          <w:szCs w:val="28"/>
          <w:lang w:val="tt-RU"/>
        </w:rPr>
        <w:t xml:space="preserve">      4.5. Мәктәпкәчә белем алу сроклары мәктәпкәчә белем бирүнең федераль дәүләт белем бирү стандарты белән билгеләнә.</w:t>
      </w:r>
    </w:p>
    <w:p w:rsidR="0095102C" w:rsidRPr="00BE3D63" w:rsidRDefault="0095102C" w:rsidP="0095102C">
      <w:pPr>
        <w:tabs>
          <w:tab w:val="left" w:pos="1125"/>
        </w:tabs>
        <w:ind w:left="142"/>
        <w:jc w:val="both"/>
        <w:rPr>
          <w:sz w:val="28"/>
          <w:szCs w:val="28"/>
          <w:lang w:val="tt-RU"/>
        </w:rPr>
      </w:pPr>
      <w:r>
        <w:rPr>
          <w:sz w:val="28"/>
          <w:szCs w:val="28"/>
          <w:lang w:val="tt-RU"/>
        </w:rPr>
        <w:t xml:space="preserve">     4.6. Мәктәпкәчә белем бирүнең эчтәлеге мәктәпкәчә белем бирү программасы белән билгеләнә. Мәктәпкәчә белем бирү программасының структурасы, күләме, гамәлгә ашыру шартлары һәм аны үзләштерү нәтиҗәләре буенча таләпләр мәктәпкәчә белем бирүнең федераль дәүләт белем бирү стандарты белән билгеләнә.</w:t>
      </w:r>
    </w:p>
    <w:p w:rsidR="0095102C" w:rsidRPr="00BE3D63" w:rsidRDefault="0095102C" w:rsidP="0095102C">
      <w:pPr>
        <w:tabs>
          <w:tab w:val="left" w:pos="1125"/>
        </w:tabs>
        <w:ind w:left="142"/>
        <w:jc w:val="both"/>
        <w:rPr>
          <w:sz w:val="28"/>
          <w:szCs w:val="28"/>
          <w:lang w:val="tt-RU"/>
        </w:rPr>
      </w:pPr>
      <w:r>
        <w:rPr>
          <w:sz w:val="28"/>
          <w:szCs w:val="28"/>
          <w:lang w:val="tt-RU"/>
        </w:rPr>
        <w:t xml:space="preserve">    4.7. Мәктәпкәчә белем бирү программасы, мәктәпкәчә белем бирүнең федераль дәүләт белем бирү стандартына туры китереп һәм мәктәпкәчә белем бирүнең тиешле үрнәк программаларын исәпкә алып, мәктәпкәчә белем бирү программаларын гамәлгә ашыручы муниципаль белем бирү оешмасы тарафыннан мөстәкыйль эшләнә һәм раслана. </w:t>
      </w:r>
    </w:p>
    <w:p w:rsidR="0095102C" w:rsidRPr="00BE3D63" w:rsidRDefault="0095102C" w:rsidP="0095102C">
      <w:pPr>
        <w:tabs>
          <w:tab w:val="left" w:pos="1125"/>
        </w:tabs>
        <w:ind w:left="142"/>
        <w:jc w:val="both"/>
        <w:rPr>
          <w:sz w:val="28"/>
          <w:szCs w:val="28"/>
          <w:lang w:val="tt-RU"/>
        </w:rPr>
      </w:pPr>
      <w:r>
        <w:rPr>
          <w:sz w:val="28"/>
          <w:szCs w:val="28"/>
          <w:lang w:val="tt-RU"/>
        </w:rPr>
        <w:t xml:space="preserve">         4.8. Мәктәпкәчә белем бирүнең уку-укыту программаларын үзләштерү тәрбиячеләргә аттестация үткәрү һәм йомгаклау аттестациясе уздыру белән бергә алып барылмый.</w:t>
      </w:r>
    </w:p>
    <w:p w:rsidR="0095102C" w:rsidRPr="00BE3D63" w:rsidRDefault="0095102C" w:rsidP="0095102C">
      <w:pPr>
        <w:tabs>
          <w:tab w:val="left" w:pos="1125"/>
        </w:tabs>
        <w:ind w:left="142"/>
        <w:jc w:val="both"/>
        <w:rPr>
          <w:sz w:val="28"/>
          <w:szCs w:val="28"/>
          <w:lang w:val="tt-RU"/>
        </w:rPr>
      </w:pPr>
      <w:r>
        <w:rPr>
          <w:sz w:val="28"/>
          <w:szCs w:val="28"/>
          <w:lang w:val="tt-RU"/>
        </w:rPr>
        <w:t xml:space="preserve">        4.9.Мәктәпкәчә белем бирү программалары буенча белем бирү эшчәнлеге төркемнәрдә башкарыла.</w:t>
      </w:r>
    </w:p>
    <w:p w:rsidR="0095102C" w:rsidRPr="00BE3D63" w:rsidRDefault="0095102C" w:rsidP="0095102C">
      <w:pPr>
        <w:tabs>
          <w:tab w:val="left" w:pos="1125"/>
        </w:tabs>
        <w:ind w:left="142"/>
        <w:jc w:val="both"/>
        <w:rPr>
          <w:sz w:val="28"/>
          <w:szCs w:val="28"/>
          <w:lang w:val="tt-RU"/>
        </w:rPr>
      </w:pPr>
      <w:r>
        <w:rPr>
          <w:sz w:val="28"/>
          <w:szCs w:val="28"/>
          <w:lang w:val="tt-RU"/>
        </w:rPr>
        <w:t>Төркемнәрнең төрләре (юнәлеше) законнар нигезендә билгеләнә.</w:t>
      </w:r>
    </w:p>
    <w:p w:rsidR="0095102C" w:rsidRPr="00BE3D63" w:rsidRDefault="0095102C" w:rsidP="0095102C">
      <w:pPr>
        <w:tabs>
          <w:tab w:val="left" w:pos="1125"/>
        </w:tabs>
        <w:ind w:left="142"/>
        <w:jc w:val="both"/>
        <w:rPr>
          <w:sz w:val="28"/>
          <w:szCs w:val="28"/>
          <w:lang w:val="tt-RU"/>
        </w:rPr>
      </w:pPr>
      <w:r>
        <w:rPr>
          <w:sz w:val="28"/>
          <w:szCs w:val="28"/>
          <w:lang w:val="tt-RU"/>
        </w:rPr>
        <w:t xml:space="preserve">       4.10. Төркемнәргә бер яшьтәге балалар да, төрле яшьтәге (төрле яшьтәге балалар өчен төркемнәр) балалар да керергә мөмкин.</w:t>
      </w:r>
    </w:p>
    <w:p w:rsidR="0095102C" w:rsidRPr="00BE3D63" w:rsidRDefault="0095102C" w:rsidP="0095102C">
      <w:pPr>
        <w:tabs>
          <w:tab w:val="left" w:pos="1125"/>
        </w:tabs>
        <w:ind w:left="142"/>
        <w:jc w:val="both"/>
        <w:rPr>
          <w:sz w:val="28"/>
          <w:szCs w:val="28"/>
          <w:lang w:val="tt-RU"/>
        </w:rPr>
      </w:pPr>
      <w:r>
        <w:rPr>
          <w:sz w:val="28"/>
          <w:szCs w:val="28"/>
          <w:lang w:val="tt-RU"/>
        </w:rPr>
        <w:t xml:space="preserve">       4.11. Мәктәпкәчә белем бирү программаларын гамәлгә ашыручы муниципаль белем бирү оешмаларының эш режимы, балаларга мәктәпкәчә белем бирү программаларын гамәлгә ашыручы муниципаль белем бирү оешмасы (биш көнлек яки алты көнлек эш атнасы) тарафыннан әлеге оешма уставы нигезендә мөстәкыйль билгеләнә. </w:t>
      </w:r>
    </w:p>
    <w:p w:rsidR="0095102C" w:rsidRDefault="0095102C" w:rsidP="0095102C">
      <w:pPr>
        <w:tabs>
          <w:tab w:val="left" w:pos="1125"/>
        </w:tabs>
        <w:ind w:left="142"/>
        <w:jc w:val="both"/>
        <w:rPr>
          <w:sz w:val="28"/>
          <w:szCs w:val="28"/>
          <w:lang w:val="tt-RU"/>
        </w:rPr>
      </w:pPr>
      <w:r>
        <w:rPr>
          <w:sz w:val="28"/>
          <w:szCs w:val="28"/>
          <w:lang w:val="tt-RU"/>
        </w:rPr>
        <w:t xml:space="preserve">      4.12. Мәктәпкәчә белем бирүне карап тоту һәм мөмкинлекләре чикләнгән балаларны укыту һәм тәрбияләүне оештыру шартлары җайлаштырылган белем бирү программасы белән, шулай ук инвалидны индивидуаль реабилитацияләү программасы нигезендә билгеләнә.</w:t>
      </w:r>
    </w:p>
    <w:p w:rsidR="0095102C" w:rsidRPr="00BE3D63" w:rsidRDefault="0095102C" w:rsidP="0095102C">
      <w:pPr>
        <w:tabs>
          <w:tab w:val="left" w:pos="1125"/>
        </w:tabs>
        <w:ind w:left="142"/>
        <w:jc w:val="both"/>
        <w:rPr>
          <w:sz w:val="28"/>
          <w:szCs w:val="28"/>
          <w:lang w:val="tt-RU"/>
        </w:rPr>
      </w:pPr>
    </w:p>
    <w:p w:rsidR="0095102C" w:rsidRDefault="0095102C" w:rsidP="0095102C">
      <w:pPr>
        <w:tabs>
          <w:tab w:val="left" w:pos="1125"/>
        </w:tabs>
        <w:ind w:left="142"/>
        <w:jc w:val="center"/>
        <w:rPr>
          <w:sz w:val="28"/>
          <w:szCs w:val="28"/>
          <w:lang w:val="tt-RU"/>
        </w:rPr>
      </w:pPr>
      <w:r>
        <w:rPr>
          <w:sz w:val="28"/>
          <w:szCs w:val="28"/>
          <w:lang w:val="tt-RU"/>
        </w:rPr>
        <w:t>V. Муниципаль белем бирү оешмаларында төп гомуми белем бирү программалары буенча һәркем өчен мөмкин булган һәм түләүсез башлангыч гомуми, төп гомуми, урта гомуми белем бирүне тәэмин итү.</w:t>
      </w:r>
    </w:p>
    <w:p w:rsidR="0095102C" w:rsidRPr="00BE3D63" w:rsidRDefault="0095102C" w:rsidP="0095102C">
      <w:pPr>
        <w:tabs>
          <w:tab w:val="left" w:pos="1125"/>
        </w:tabs>
        <w:ind w:left="142"/>
        <w:jc w:val="center"/>
        <w:rPr>
          <w:sz w:val="28"/>
          <w:szCs w:val="28"/>
          <w:lang w:val="tt-RU"/>
        </w:rPr>
      </w:pPr>
    </w:p>
    <w:p w:rsidR="0095102C" w:rsidRPr="00BE3D63" w:rsidRDefault="0095102C" w:rsidP="0095102C">
      <w:pPr>
        <w:tabs>
          <w:tab w:val="left" w:pos="1125"/>
        </w:tabs>
        <w:ind w:left="142"/>
        <w:jc w:val="both"/>
        <w:rPr>
          <w:sz w:val="28"/>
          <w:szCs w:val="28"/>
          <w:lang w:val="tt-RU"/>
        </w:rPr>
      </w:pPr>
      <w:r>
        <w:rPr>
          <w:sz w:val="28"/>
          <w:szCs w:val="28"/>
          <w:lang w:val="tt-RU"/>
        </w:rPr>
        <w:t xml:space="preserve">        5.1. Башлангыч гомуми белем, төп гомуми белем,урта гомуми белем-мәҗбүри белем. Урта гомуми белем бирү мәҗбүрилеге таләпләре, әгәр тиешле белем элегрәк бирелмәгән булса, унсигез яшь тулганчы, конкрет укучыга карата үз көчен саклап кала.</w:t>
      </w:r>
    </w:p>
    <w:p w:rsidR="0095102C" w:rsidRPr="00BE3D63" w:rsidRDefault="0095102C" w:rsidP="0095102C">
      <w:pPr>
        <w:tabs>
          <w:tab w:val="left" w:pos="1125"/>
        </w:tabs>
        <w:ind w:left="142"/>
        <w:jc w:val="both"/>
        <w:rPr>
          <w:sz w:val="28"/>
          <w:szCs w:val="28"/>
          <w:lang w:val="tt-RU"/>
        </w:rPr>
      </w:pPr>
      <w:r>
        <w:rPr>
          <w:sz w:val="28"/>
          <w:szCs w:val="28"/>
          <w:lang w:val="tt-RU"/>
        </w:rPr>
        <w:t xml:space="preserve">       5.2. Гомуми белем бирү эшчәнлеген гамәлгә ашыручы оешмаларда, шулай ук оешмалардан тыш - гаилә белеме һәм үзлегеңнән белем алу рәвешендә алынырга мөмкин.</w:t>
      </w:r>
    </w:p>
    <w:p w:rsidR="0095102C" w:rsidRPr="00BE3D63" w:rsidRDefault="0095102C" w:rsidP="0095102C">
      <w:pPr>
        <w:tabs>
          <w:tab w:val="left" w:pos="1125"/>
        </w:tabs>
        <w:ind w:left="142"/>
        <w:jc w:val="both"/>
        <w:rPr>
          <w:sz w:val="28"/>
          <w:szCs w:val="28"/>
          <w:lang w:val="tt-RU"/>
        </w:rPr>
      </w:pPr>
      <w:r>
        <w:rPr>
          <w:sz w:val="28"/>
          <w:szCs w:val="28"/>
          <w:lang w:val="tt-RU"/>
        </w:rPr>
        <w:t xml:space="preserve">      5.3. Татарстан Республикасы Мамадыш муниципаль районы территориясендә төп гомуми белем бирү программалары буенча һәркем өчен мөмкин булган һәм түләүсез башлангыч гомуми, төп гомуми, урта гомуми белем алуга гражданнарның хокукларын гамәлгә ашыру максатларында җирле үзидарә органнары тарафыннан тиешле типтагы муниципаль белем бирү оешмалары челтәре - муниципаль гомуми белем бирү оешмалары оештырыла.</w:t>
      </w:r>
    </w:p>
    <w:p w:rsidR="0095102C" w:rsidRPr="00BE3D63" w:rsidRDefault="0095102C" w:rsidP="0095102C">
      <w:pPr>
        <w:tabs>
          <w:tab w:val="left" w:pos="1125"/>
        </w:tabs>
        <w:ind w:left="142"/>
        <w:jc w:val="both"/>
        <w:rPr>
          <w:sz w:val="28"/>
          <w:szCs w:val="28"/>
          <w:lang w:val="tt-RU"/>
        </w:rPr>
      </w:pPr>
      <w:r>
        <w:rPr>
          <w:sz w:val="28"/>
          <w:szCs w:val="28"/>
          <w:lang w:val="tt-RU"/>
        </w:rPr>
        <w:t xml:space="preserve">      5.4. Гомуми белем алу формасы һәм конкрет төп гомуми белем бирү программасы буенча уку формасы балигъ булмаган баланың ата-аналары (законлы вәкилләре) тарафыннан билгеләнә. Ата-аналар (законлы вәкилләр) балаларны гаилә белеме формасында гомуми белем алу рәвешләрен сайлаганда ата-аналар (законлы вәкилләр) бу хакта мәгариф бүлеген сайлап алу турында хәбәр итәләр.</w:t>
      </w:r>
    </w:p>
    <w:p w:rsidR="0095102C" w:rsidRPr="00BE3D63" w:rsidRDefault="0095102C" w:rsidP="0095102C">
      <w:pPr>
        <w:tabs>
          <w:tab w:val="left" w:pos="1125"/>
        </w:tabs>
        <w:ind w:left="142"/>
        <w:jc w:val="both"/>
        <w:rPr>
          <w:sz w:val="28"/>
          <w:szCs w:val="28"/>
          <w:lang w:val="tt-RU"/>
        </w:rPr>
      </w:pPr>
      <w:r>
        <w:rPr>
          <w:sz w:val="28"/>
          <w:szCs w:val="28"/>
          <w:lang w:val="tt-RU"/>
        </w:rPr>
        <w:t>Гаилә белем бирү һәм үзлегеңнән белем алу рәвешендә уку мәгариф оешмаларында, шул исәптән муниципаль гомуми белем бирү оешмаларында, алга таба дәүләт йомгаклау аттестациясен узу хокукы белән гамәлгә ашырыла.</w:t>
      </w:r>
    </w:p>
    <w:p w:rsidR="0095102C" w:rsidRPr="00BE3D63" w:rsidRDefault="0095102C" w:rsidP="0095102C">
      <w:pPr>
        <w:tabs>
          <w:tab w:val="left" w:pos="1125"/>
        </w:tabs>
        <w:ind w:left="142"/>
        <w:jc w:val="both"/>
        <w:rPr>
          <w:sz w:val="28"/>
          <w:szCs w:val="28"/>
          <w:lang w:val="tt-RU"/>
        </w:rPr>
      </w:pPr>
      <w:r>
        <w:rPr>
          <w:sz w:val="28"/>
          <w:szCs w:val="28"/>
          <w:lang w:val="tt-RU"/>
        </w:rPr>
        <w:t>Гомуми белем бирү программалары буенча укыту формалары, мәгариф турында Федераль законда башкасы билгеләнмәгән булса, тиешле федераль дәүләт белем бирү стандартлары белән билгеләнә.</w:t>
      </w:r>
    </w:p>
    <w:p w:rsidR="0095102C" w:rsidRPr="00BE3D63" w:rsidRDefault="0095102C" w:rsidP="0095102C">
      <w:pPr>
        <w:tabs>
          <w:tab w:val="left" w:pos="1125"/>
        </w:tabs>
        <w:ind w:left="142"/>
        <w:jc w:val="both"/>
        <w:rPr>
          <w:sz w:val="28"/>
          <w:szCs w:val="28"/>
          <w:lang w:val="tt-RU"/>
        </w:rPr>
      </w:pPr>
      <w:r>
        <w:rPr>
          <w:sz w:val="28"/>
          <w:szCs w:val="28"/>
          <w:lang w:val="tt-RU"/>
        </w:rPr>
        <w:t xml:space="preserve">       5.5. Белем бирүнең төрле рәвешләрен һәм белем бирүнең формаларын яраштыру рөхсәт ителә.</w:t>
      </w:r>
    </w:p>
    <w:p w:rsidR="0095102C" w:rsidRPr="00BE3D63" w:rsidRDefault="0095102C" w:rsidP="0095102C">
      <w:pPr>
        <w:tabs>
          <w:tab w:val="left" w:pos="1125"/>
        </w:tabs>
        <w:ind w:left="142"/>
        <w:jc w:val="both"/>
        <w:rPr>
          <w:sz w:val="28"/>
          <w:szCs w:val="28"/>
          <w:lang w:val="tt-RU"/>
        </w:rPr>
      </w:pPr>
      <w:r>
        <w:rPr>
          <w:sz w:val="28"/>
          <w:szCs w:val="28"/>
          <w:lang w:val="tt-RU"/>
        </w:rPr>
        <w:t xml:space="preserve">      5.6. Шәхси уку планы буенча укыту, шул исәптән тизләтелгән укыту, үзләштерелә торган гомуми белем бирү программалары кысаларында муниципаль гомуми белем бирү оешмасының локаль норматив актларында билгеләнгән тәртиптә гамәлгә ашырыла.</w:t>
      </w:r>
    </w:p>
    <w:p w:rsidR="0095102C" w:rsidRPr="00BE3D63" w:rsidRDefault="0095102C" w:rsidP="0095102C">
      <w:pPr>
        <w:tabs>
          <w:tab w:val="left" w:pos="1125"/>
        </w:tabs>
        <w:ind w:left="142"/>
        <w:jc w:val="both"/>
        <w:rPr>
          <w:sz w:val="28"/>
          <w:szCs w:val="28"/>
          <w:lang w:val="tt-RU"/>
        </w:rPr>
      </w:pPr>
      <w:r>
        <w:rPr>
          <w:sz w:val="28"/>
          <w:szCs w:val="28"/>
          <w:lang w:val="tt-RU"/>
        </w:rPr>
        <w:t>Индивидуаль уку планы нигезендә белем алганда аның дәвамлылыгы, конкрет укучының үзенчәлекләрен һәм белем бирү ихтыяҗларын исәпкә алып, муниципаль гомуми белем бирү оешмасы тарафыннан үзгәртелергә мөмкин.</w:t>
      </w:r>
    </w:p>
    <w:p w:rsidR="0095102C" w:rsidRPr="00BE3D63" w:rsidRDefault="0095102C" w:rsidP="0095102C">
      <w:pPr>
        <w:tabs>
          <w:tab w:val="left" w:pos="1125"/>
        </w:tabs>
        <w:ind w:left="142"/>
        <w:jc w:val="both"/>
        <w:rPr>
          <w:sz w:val="28"/>
          <w:szCs w:val="28"/>
          <w:lang w:val="tt-RU"/>
        </w:rPr>
      </w:pPr>
      <w:r>
        <w:rPr>
          <w:sz w:val="28"/>
          <w:szCs w:val="28"/>
          <w:lang w:val="tt-RU"/>
        </w:rPr>
        <w:t xml:space="preserve">      5.7. Башлангыч гомуми, төп гомуми һәм урта гомуми белем алу сроклары гомуми белем бирүнең федераль дәүләт белем бирү стандартлары белән билгеләнә.</w:t>
      </w:r>
    </w:p>
    <w:p w:rsidR="0095102C" w:rsidRPr="00BE3D63" w:rsidRDefault="0095102C" w:rsidP="0095102C">
      <w:pPr>
        <w:tabs>
          <w:tab w:val="left" w:pos="1125"/>
        </w:tabs>
        <w:ind w:left="142"/>
        <w:jc w:val="both"/>
        <w:rPr>
          <w:sz w:val="28"/>
          <w:szCs w:val="28"/>
          <w:lang w:val="tt-RU"/>
        </w:rPr>
      </w:pPr>
      <w:r>
        <w:rPr>
          <w:sz w:val="28"/>
          <w:szCs w:val="28"/>
          <w:lang w:val="tt-RU"/>
        </w:rPr>
        <w:t xml:space="preserve">     5.8. Башлангыч гомуми, төп гомуми һәм урта гомуми белем бирү программалары башлангыч гомуми, төп гомуми һәм урта гомуми белем бирү программалары белән билгеләнә.</w:t>
      </w:r>
    </w:p>
    <w:p w:rsidR="0095102C" w:rsidRPr="00BE3D63" w:rsidRDefault="0095102C" w:rsidP="0095102C">
      <w:pPr>
        <w:tabs>
          <w:tab w:val="left" w:pos="1125"/>
        </w:tabs>
        <w:ind w:left="142"/>
        <w:jc w:val="both"/>
        <w:rPr>
          <w:sz w:val="28"/>
          <w:szCs w:val="28"/>
          <w:lang w:val="tt-RU"/>
        </w:rPr>
      </w:pPr>
      <w:r>
        <w:rPr>
          <w:sz w:val="28"/>
          <w:szCs w:val="28"/>
          <w:lang w:val="tt-RU"/>
        </w:rPr>
        <w:t xml:space="preserve">     5.9. Гомуми белем бирү программаларын үзләштерү структурасына, күләменә, шартларына һәм нәтиҗәләренә карата таләп Федераль дәүләт белем бирү стандартлары белән билгеләнә.</w:t>
      </w:r>
    </w:p>
    <w:p w:rsidR="0095102C" w:rsidRPr="00BE3D63" w:rsidRDefault="0095102C" w:rsidP="0095102C">
      <w:pPr>
        <w:tabs>
          <w:tab w:val="left" w:pos="1125"/>
        </w:tabs>
        <w:ind w:left="142"/>
        <w:jc w:val="both"/>
        <w:rPr>
          <w:sz w:val="28"/>
          <w:szCs w:val="28"/>
          <w:lang w:val="tt-RU"/>
        </w:rPr>
      </w:pPr>
      <w:r>
        <w:rPr>
          <w:sz w:val="28"/>
          <w:szCs w:val="28"/>
          <w:lang w:val="tt-RU"/>
        </w:rPr>
        <w:lastRenderedPageBreak/>
        <w:t xml:space="preserve">        5.10. Гомуми белем бирү программалары муниципаль гомуми белем бирү оешмалары тарафыннан мөстәкыйль эшләнә һәм раслана.</w:t>
      </w:r>
    </w:p>
    <w:p w:rsidR="0095102C" w:rsidRPr="00BE3D63" w:rsidRDefault="0095102C" w:rsidP="0095102C">
      <w:pPr>
        <w:tabs>
          <w:tab w:val="left" w:pos="1125"/>
        </w:tabs>
        <w:ind w:left="142"/>
        <w:jc w:val="both"/>
        <w:rPr>
          <w:sz w:val="28"/>
          <w:szCs w:val="28"/>
          <w:lang w:val="tt-RU"/>
        </w:rPr>
      </w:pPr>
      <w:r>
        <w:rPr>
          <w:sz w:val="28"/>
          <w:szCs w:val="28"/>
          <w:lang w:val="tt-RU"/>
        </w:rPr>
        <w:t xml:space="preserve"> Гомуми белем бирү программаларына дәүләт аккредитациясе булган белем бирү эшчәнлеген гамәлгә ашыручы муниципаль гомуми белем бирү оешмалары күрсәтелгән белем бирү программаларын федераль дәүләт белем бирү стандартлары нигезендә һәм тиешле үрнәк төп белем бирү программаларын исәпкә алып эшлиләр.</w:t>
      </w:r>
    </w:p>
    <w:p w:rsidR="0095102C" w:rsidRPr="00BE3D63" w:rsidRDefault="0095102C" w:rsidP="0095102C">
      <w:pPr>
        <w:tabs>
          <w:tab w:val="left" w:pos="1125"/>
        </w:tabs>
        <w:ind w:left="142"/>
        <w:jc w:val="both"/>
        <w:rPr>
          <w:sz w:val="28"/>
          <w:szCs w:val="28"/>
          <w:lang w:val="tt-RU"/>
        </w:rPr>
      </w:pPr>
      <w:r>
        <w:rPr>
          <w:sz w:val="28"/>
          <w:szCs w:val="28"/>
          <w:lang w:val="tt-RU"/>
        </w:rPr>
        <w:t xml:space="preserve">        5.11. Гомуми белем бирү программасына уку планы, календарь уку графигы, уку предметлары, курслар, дисциплиналар (модульләр), бәяләү һәм методик материаллар, шулай ук укучыларны, тәрбияләнүчеләрне тәрбияләүне һәм укытуны тәэмин итүче башка компонентлар (алга таба - укучылар) керә.</w:t>
      </w:r>
    </w:p>
    <w:p w:rsidR="0095102C" w:rsidRPr="00BE3D63" w:rsidRDefault="0095102C" w:rsidP="0095102C">
      <w:pPr>
        <w:tabs>
          <w:tab w:val="left" w:pos="1125"/>
        </w:tabs>
        <w:ind w:left="142"/>
        <w:jc w:val="both"/>
        <w:rPr>
          <w:sz w:val="28"/>
          <w:szCs w:val="28"/>
          <w:lang w:val="tt-RU"/>
        </w:rPr>
      </w:pPr>
      <w:r>
        <w:rPr>
          <w:sz w:val="28"/>
          <w:szCs w:val="28"/>
          <w:lang w:val="tt-RU"/>
        </w:rPr>
        <w:t>Гомуми белем бирү программасының укыту планы укучыларның укыту предметларын, курсларны, дисциплиналарны (модульләрне), практикасын, уку эшчәнлегенең башка төрләрен һәм аларны арадаш аттестацияләү формаларын укыту чорлары буенча исемлекне, хезмәт сыйдырышлылыгын, эзлеклелеген һәм бүлүне билгели.</w:t>
      </w:r>
    </w:p>
    <w:p w:rsidR="0095102C" w:rsidRPr="00BE3D63" w:rsidRDefault="0095102C" w:rsidP="0095102C">
      <w:pPr>
        <w:tabs>
          <w:tab w:val="left" w:pos="1125"/>
        </w:tabs>
        <w:ind w:left="142"/>
        <w:jc w:val="both"/>
        <w:rPr>
          <w:sz w:val="28"/>
          <w:szCs w:val="28"/>
          <w:lang w:val="tt-RU"/>
        </w:rPr>
      </w:pPr>
      <w:r>
        <w:rPr>
          <w:sz w:val="28"/>
          <w:szCs w:val="28"/>
          <w:lang w:val="tt-RU"/>
        </w:rPr>
        <w:t xml:space="preserve">        5.12. Гомуми белем бирү программалары буенча белем бирү эшчәнлеген оештыру, аерым уку предметларын, предметлы өлкәләрне тирәнтен өйрәнүне тәэмин итә торган белем алучыларның белем алу ихтыяҗларын һәм мәнфәгатьләрен исәпкә алып, эчтәлекне дифференциацияләүгә нигезләнергә мөмкин (профильле укыту)</w:t>
      </w:r>
    </w:p>
    <w:p w:rsidR="0095102C" w:rsidRPr="00BE3D63" w:rsidRDefault="0095102C" w:rsidP="0095102C">
      <w:pPr>
        <w:tabs>
          <w:tab w:val="left" w:pos="1125"/>
        </w:tabs>
        <w:ind w:left="142"/>
        <w:jc w:val="both"/>
        <w:rPr>
          <w:sz w:val="28"/>
          <w:szCs w:val="28"/>
          <w:lang w:val="tt-RU"/>
        </w:rPr>
      </w:pPr>
      <w:r>
        <w:rPr>
          <w:sz w:val="28"/>
          <w:szCs w:val="28"/>
          <w:lang w:val="tt-RU"/>
        </w:rPr>
        <w:t xml:space="preserve">      5.13.Гомуми белем бирү программаларын гамәлгә ашырганда төрле белем бирү технологияләре, шул исәптән дистанцион белем бирү технологияләре, электрон укыту кулланыла.</w:t>
      </w:r>
    </w:p>
    <w:p w:rsidR="0095102C" w:rsidRPr="00BE3D63" w:rsidRDefault="0095102C" w:rsidP="0095102C">
      <w:pPr>
        <w:tabs>
          <w:tab w:val="left" w:pos="1125"/>
        </w:tabs>
        <w:ind w:left="142"/>
        <w:jc w:val="both"/>
        <w:rPr>
          <w:sz w:val="28"/>
          <w:szCs w:val="28"/>
          <w:lang w:val="tt-RU"/>
        </w:rPr>
      </w:pPr>
      <w:r>
        <w:rPr>
          <w:sz w:val="28"/>
          <w:szCs w:val="28"/>
          <w:lang w:val="tt-RU"/>
        </w:rPr>
        <w:t xml:space="preserve">     5.14. Гомуми белем бирү программалары муниципаль гомуми белем бирү оешмасы тарафыннан мөстәкыйль рәвештә дә, аларны гамәлгә ашыруның челтәр формалары аша да гамәлгә ашырыла.</w:t>
      </w:r>
    </w:p>
    <w:p w:rsidR="0095102C" w:rsidRPr="00BE3D63" w:rsidRDefault="0095102C" w:rsidP="0095102C">
      <w:pPr>
        <w:tabs>
          <w:tab w:val="left" w:pos="1125"/>
        </w:tabs>
        <w:ind w:left="142"/>
        <w:jc w:val="both"/>
        <w:rPr>
          <w:sz w:val="28"/>
          <w:szCs w:val="28"/>
          <w:lang w:val="tt-RU"/>
        </w:rPr>
      </w:pPr>
      <w:r>
        <w:rPr>
          <w:sz w:val="28"/>
          <w:szCs w:val="28"/>
          <w:lang w:val="tt-RU"/>
        </w:rPr>
        <w:t>Гомуми белем бирү программаларын челтәрле рәвештә гамәлгә ашыруны оештыру өчен, берничә муниципаль белем бирү оешмасы тарафыннан, шулай ук, үсеш һәм социаль адаптация бозылуларын төзәтүне тәэмин итүче программалар, шул исәптән, белем бирү программасының төрен, дәрәҗәсен һәм (яки) юнәлешен билгели (мәгариф программасының билгеле бер дәрәҗәдәге, төр һәм юнәлештәге өлеше), гомуми белем бирү программаларын гамәлгә ашыруның челтәр формасын кулланып гамәлгә ашырыла.</w:t>
      </w:r>
    </w:p>
    <w:p w:rsidR="0095102C" w:rsidRPr="00BE3D63" w:rsidRDefault="0095102C" w:rsidP="0095102C">
      <w:pPr>
        <w:tabs>
          <w:tab w:val="left" w:pos="1125"/>
        </w:tabs>
        <w:ind w:left="142"/>
        <w:jc w:val="both"/>
        <w:rPr>
          <w:sz w:val="28"/>
          <w:szCs w:val="28"/>
          <w:lang w:val="tt-RU"/>
        </w:rPr>
      </w:pPr>
      <w:r>
        <w:rPr>
          <w:sz w:val="28"/>
          <w:szCs w:val="28"/>
          <w:lang w:val="tt-RU"/>
        </w:rPr>
        <w:t xml:space="preserve">     5.15. Гомуми белем бирү оешмасы тарафыннан гомуми белем бирү программаларын гамәлгә ашырганда гомуми белем бирү программасы эчтәлеген бирүнең һәм уку планнарын төзүнең модульле принцибына нигезләнгән белем бирү эшчәнлеген оештыру формасы кулланылырга мөмкин.  </w:t>
      </w:r>
    </w:p>
    <w:p w:rsidR="0095102C" w:rsidRPr="00BE3D63" w:rsidRDefault="0095102C" w:rsidP="0095102C">
      <w:pPr>
        <w:tabs>
          <w:tab w:val="left" w:pos="1125"/>
        </w:tabs>
        <w:ind w:left="142"/>
        <w:jc w:val="both"/>
        <w:rPr>
          <w:sz w:val="28"/>
          <w:szCs w:val="28"/>
          <w:lang w:val="tt-RU"/>
        </w:rPr>
      </w:pPr>
      <w:r>
        <w:rPr>
          <w:sz w:val="28"/>
          <w:szCs w:val="28"/>
          <w:lang w:val="tt-RU"/>
        </w:rPr>
        <w:t xml:space="preserve">      5.16. Муниципаль гомуми белем бирү оешмасы гомуми белем бирү программаларын гамәлгә ашыру өчен шартлар тудыра.</w:t>
      </w:r>
    </w:p>
    <w:p w:rsidR="0095102C" w:rsidRPr="00BE3D63" w:rsidRDefault="0095102C" w:rsidP="0095102C">
      <w:pPr>
        <w:tabs>
          <w:tab w:val="left" w:pos="1125"/>
        </w:tabs>
        <w:ind w:left="142"/>
        <w:jc w:val="both"/>
        <w:rPr>
          <w:sz w:val="28"/>
          <w:szCs w:val="28"/>
          <w:lang w:val="tt-RU"/>
        </w:rPr>
      </w:pPr>
      <w:r>
        <w:rPr>
          <w:sz w:val="28"/>
          <w:szCs w:val="28"/>
          <w:lang w:val="tt-RU"/>
        </w:rPr>
        <w:t xml:space="preserve">       5.17. Гомуми белем бирү программалары, шул исәптән җайлаштырылган программалар буенча белем бирү эшчәнлеге муниципаль белем бирү оешмасы тарафыннан билгеләнә торган уку дәресләре расписаниесе нигезендә оештырыла.</w:t>
      </w:r>
    </w:p>
    <w:p w:rsidR="0095102C" w:rsidRPr="00BE3D63" w:rsidRDefault="0095102C" w:rsidP="0095102C">
      <w:pPr>
        <w:tabs>
          <w:tab w:val="left" w:pos="1125"/>
        </w:tabs>
        <w:ind w:left="142"/>
        <w:jc w:val="both"/>
        <w:rPr>
          <w:sz w:val="28"/>
          <w:szCs w:val="28"/>
          <w:lang w:val="tt-RU"/>
        </w:rPr>
      </w:pPr>
      <w:r>
        <w:rPr>
          <w:sz w:val="28"/>
          <w:szCs w:val="28"/>
          <w:lang w:val="tt-RU"/>
        </w:rPr>
        <w:t xml:space="preserve">       5.18. Белем бирү оешмаларында уку елы 1 сентябрьдән башлана һәм календарь уку графигы нигезендә тәмамлана.</w:t>
      </w:r>
    </w:p>
    <w:p w:rsidR="0095102C" w:rsidRPr="00BE3D63" w:rsidRDefault="0095102C" w:rsidP="0095102C">
      <w:pPr>
        <w:tabs>
          <w:tab w:val="left" w:pos="1125"/>
        </w:tabs>
        <w:ind w:left="142"/>
        <w:jc w:val="both"/>
        <w:rPr>
          <w:sz w:val="28"/>
          <w:szCs w:val="28"/>
          <w:lang w:val="tt-RU"/>
        </w:rPr>
      </w:pPr>
      <w:r>
        <w:rPr>
          <w:sz w:val="28"/>
          <w:szCs w:val="28"/>
          <w:lang w:val="tt-RU"/>
        </w:rPr>
        <w:lastRenderedPageBreak/>
        <w:t>Гомуми белем бирү программаларын үзләштерү барышында укучыларга  каникуллар бирелә. Каникуллар башлану һәм тәмамлау сроклары муниципаль гомуми белем бирү оешмасы тарафыннан мөстәкыйль билгеләнә.</w:t>
      </w:r>
    </w:p>
    <w:p w:rsidR="0095102C" w:rsidRPr="00BE3D63" w:rsidRDefault="0095102C" w:rsidP="0095102C">
      <w:pPr>
        <w:tabs>
          <w:tab w:val="left" w:pos="1125"/>
        </w:tabs>
        <w:ind w:left="142"/>
        <w:jc w:val="both"/>
        <w:rPr>
          <w:sz w:val="28"/>
          <w:szCs w:val="28"/>
          <w:lang w:val="tt-RU"/>
        </w:rPr>
      </w:pPr>
      <w:r>
        <w:rPr>
          <w:sz w:val="28"/>
          <w:szCs w:val="28"/>
          <w:lang w:val="tt-RU"/>
        </w:rPr>
        <w:t xml:space="preserve">         5.19. Сыйныфларның тулылануы, компенсацияләүче укыту классларыннан тыш, 25 кешедән артмаска тиеш.</w:t>
      </w:r>
    </w:p>
    <w:p w:rsidR="0095102C" w:rsidRPr="00BE3D63" w:rsidRDefault="0095102C" w:rsidP="0095102C">
      <w:pPr>
        <w:tabs>
          <w:tab w:val="left" w:pos="1125"/>
        </w:tabs>
        <w:ind w:left="142"/>
        <w:jc w:val="both"/>
        <w:rPr>
          <w:sz w:val="28"/>
          <w:szCs w:val="28"/>
          <w:lang w:val="tt-RU"/>
        </w:rPr>
      </w:pPr>
      <w:r>
        <w:rPr>
          <w:sz w:val="28"/>
          <w:szCs w:val="28"/>
          <w:lang w:val="tt-RU"/>
        </w:rPr>
        <w:t xml:space="preserve">         5.20. Гомуми белем бирү программасын, шул исәптән уку предметының, курсның, гомуми белем бирү программасының дисциплинасын (модулен) үзләштерү укучыларның өлгерешен һәм арадаш аттестацияләүне агымдагы контрольдә тота.</w:t>
      </w:r>
    </w:p>
    <w:p w:rsidR="0095102C" w:rsidRPr="00BE3D63" w:rsidRDefault="0095102C" w:rsidP="0095102C">
      <w:pPr>
        <w:tabs>
          <w:tab w:val="left" w:pos="1125"/>
        </w:tabs>
        <w:ind w:left="142"/>
        <w:jc w:val="both"/>
        <w:rPr>
          <w:sz w:val="28"/>
          <w:szCs w:val="28"/>
          <w:lang w:val="tt-RU"/>
        </w:rPr>
      </w:pPr>
      <w:r>
        <w:rPr>
          <w:sz w:val="28"/>
          <w:szCs w:val="28"/>
          <w:lang w:val="tt-RU"/>
        </w:rPr>
        <w:t>Укучыларның өлгереш һәм арадаш аттестациянең агымдагы контролен уздыру ешлыгы, тәртибе һәм  формалары муниципаль гомуми белем бирү оешмасы тарафыннан мөстәкыйль билгеләнә.</w:t>
      </w:r>
    </w:p>
    <w:p w:rsidR="0095102C" w:rsidRPr="00BE3D63" w:rsidRDefault="0095102C" w:rsidP="0095102C">
      <w:pPr>
        <w:tabs>
          <w:tab w:val="left" w:pos="1125"/>
        </w:tabs>
        <w:ind w:left="142"/>
        <w:jc w:val="both"/>
        <w:rPr>
          <w:sz w:val="28"/>
          <w:szCs w:val="28"/>
          <w:lang w:val="tt-RU"/>
        </w:rPr>
      </w:pPr>
      <w:r>
        <w:rPr>
          <w:sz w:val="28"/>
          <w:szCs w:val="28"/>
          <w:lang w:val="tt-RU"/>
        </w:rPr>
        <w:t xml:space="preserve">        5.21. Төп гомуми һәм урта гомуми белем бирү программаларын үзләштерү йомгаклау аттестациясе белән тәмамлана. </w:t>
      </w:r>
    </w:p>
    <w:p w:rsidR="0095102C" w:rsidRPr="00BE3D63" w:rsidRDefault="0095102C" w:rsidP="0095102C">
      <w:pPr>
        <w:tabs>
          <w:tab w:val="left" w:pos="1125"/>
        </w:tabs>
        <w:ind w:left="142"/>
        <w:jc w:val="both"/>
        <w:rPr>
          <w:sz w:val="28"/>
          <w:szCs w:val="28"/>
          <w:lang w:val="tt-RU"/>
        </w:rPr>
      </w:pPr>
      <w:r>
        <w:rPr>
          <w:sz w:val="28"/>
          <w:szCs w:val="28"/>
          <w:lang w:val="tt-RU"/>
        </w:rPr>
        <w:t>Белем бирү программасын гаилә белеме яисә үзлегеңнән белем алу рәвешендә үзләштерә торган затлар йә төп гомуми яисә урта гомуми белем бирүнең белем бирү программасына дәүләт аккредитациясе булмаган белем алучылар төп гомуми һәм урта гомуми белем бирүнең белем бирү программаларына дәүләт аккредитациясе булган муниципаль гомуми белем бирү оешмасында экстерн һәм дәүләт йомгаклау аттестациясен түләүсез узарга хокуклы. Күрсәтелгән аттестация үткәндә экстерналар укучыларның тиешле белем бирү программасы буенча академик хокукларыннан файдалана.</w:t>
      </w:r>
    </w:p>
    <w:p w:rsidR="0095102C" w:rsidRPr="00BE3D63" w:rsidRDefault="0095102C" w:rsidP="0095102C">
      <w:pPr>
        <w:tabs>
          <w:tab w:val="left" w:pos="1125"/>
        </w:tabs>
        <w:ind w:left="142"/>
        <w:jc w:val="both"/>
        <w:rPr>
          <w:sz w:val="28"/>
          <w:szCs w:val="28"/>
          <w:lang w:val="tt-RU"/>
        </w:rPr>
      </w:pPr>
      <w:r>
        <w:rPr>
          <w:sz w:val="28"/>
          <w:szCs w:val="28"/>
          <w:lang w:val="tt-RU"/>
        </w:rPr>
        <w:t>Уку елының тиешле белем бирү программасын тулысынча үзләштергән укучылар киләсе класска күчә.</w:t>
      </w:r>
    </w:p>
    <w:p w:rsidR="0095102C" w:rsidRPr="00BE3D63" w:rsidRDefault="0095102C" w:rsidP="0095102C">
      <w:pPr>
        <w:tabs>
          <w:tab w:val="left" w:pos="1125"/>
        </w:tabs>
        <w:ind w:left="142"/>
        <w:jc w:val="both"/>
        <w:rPr>
          <w:sz w:val="28"/>
          <w:szCs w:val="28"/>
          <w:lang w:val="tt-RU"/>
        </w:rPr>
      </w:pPr>
      <w:r>
        <w:rPr>
          <w:sz w:val="28"/>
          <w:szCs w:val="28"/>
          <w:lang w:val="tt-RU"/>
        </w:rPr>
        <w:t>Киләсе класска уку елы нәтиҗәләре буенча бер яки берничә уку фәне, курслар, дисциплиналар (модульләр) буенча академик бурычлары булган яки җитди сәбәпләр булмаган очракта арадаш аттестация узмаган укучылар шартлы рәвештә күчерелергә мөмкин.</w:t>
      </w:r>
    </w:p>
    <w:p w:rsidR="0095102C" w:rsidRPr="00BE3D63" w:rsidRDefault="0095102C" w:rsidP="0095102C">
      <w:pPr>
        <w:tabs>
          <w:tab w:val="left" w:pos="1125"/>
        </w:tabs>
        <w:ind w:left="142"/>
        <w:jc w:val="both"/>
        <w:rPr>
          <w:sz w:val="28"/>
          <w:szCs w:val="28"/>
          <w:lang w:val="tt-RU"/>
        </w:rPr>
      </w:pPr>
      <w:r>
        <w:rPr>
          <w:sz w:val="28"/>
          <w:szCs w:val="28"/>
          <w:lang w:val="tt-RU"/>
        </w:rPr>
        <w:t xml:space="preserve">Белем бирү оешмасы билгеләгән срокларда академик бурычны бетерү өчен җаваплылык аларның ата-аналарына (законлы вәкилләренә) йөкләнә. </w:t>
      </w:r>
    </w:p>
    <w:p w:rsidR="0095102C" w:rsidRPr="00BE3D63" w:rsidRDefault="0095102C" w:rsidP="0095102C">
      <w:pPr>
        <w:tabs>
          <w:tab w:val="left" w:pos="1125"/>
        </w:tabs>
        <w:ind w:left="142"/>
        <w:jc w:val="both"/>
        <w:rPr>
          <w:sz w:val="28"/>
          <w:szCs w:val="28"/>
          <w:lang w:val="tt-RU"/>
        </w:rPr>
      </w:pPr>
      <w:r>
        <w:rPr>
          <w:sz w:val="28"/>
          <w:szCs w:val="28"/>
          <w:lang w:val="tt-RU"/>
        </w:rPr>
        <w:t>Гомуми белем бирү программалары буенча муниципаль гомуми белем бирү оешмасында укучылар, аны төзегән вакыттан соң академик бурычын тиешле срокта бетермәгәннән соң, аларның ата-аналары (законлы вәкилләре) тарафыннан кабат укытуга калдырыла, психология-медицина-педагогика комиссиясе тәкъдимнәре нигезендә җайлаштырылган гомуми белем бирү программалары буенча укырга яисә индивидуаль укыту планы буенча укырга күчерелә.</w:t>
      </w:r>
    </w:p>
    <w:p w:rsidR="0095102C" w:rsidRPr="00BE3D63" w:rsidRDefault="0095102C" w:rsidP="0095102C">
      <w:pPr>
        <w:tabs>
          <w:tab w:val="left" w:pos="1125"/>
        </w:tabs>
        <w:ind w:left="142"/>
        <w:jc w:val="both"/>
        <w:rPr>
          <w:sz w:val="28"/>
          <w:szCs w:val="28"/>
          <w:lang w:val="tt-RU"/>
        </w:rPr>
      </w:pPr>
      <w:r>
        <w:rPr>
          <w:sz w:val="28"/>
          <w:szCs w:val="28"/>
          <w:lang w:val="tt-RU"/>
        </w:rPr>
        <w:t>Төп гомуми һәм урта гомуми белем бирү программалары буенча дәүләт йомгаклау аттестациясен уңышлы узган затларга төп гомуми яки урта гомуми белем турындагы аттестат бирелә.</w:t>
      </w:r>
    </w:p>
    <w:p w:rsidR="0095102C" w:rsidRPr="00BE3D63" w:rsidRDefault="0095102C" w:rsidP="0095102C">
      <w:pPr>
        <w:tabs>
          <w:tab w:val="left" w:pos="1125"/>
        </w:tabs>
        <w:ind w:left="142"/>
        <w:jc w:val="both"/>
        <w:rPr>
          <w:sz w:val="28"/>
          <w:szCs w:val="28"/>
          <w:lang w:val="tt-RU"/>
        </w:rPr>
      </w:pPr>
      <w:r>
        <w:rPr>
          <w:sz w:val="28"/>
          <w:szCs w:val="28"/>
          <w:lang w:val="tt-RU"/>
        </w:rPr>
        <w:t>Йомгаклау аттестациясен уңышлы узган затларга Мәгариф турында һәм (яки) квалификация турында документлар бирелә, аларның үрнәкләре муниципаль гомуми белем бирү оешмалары тарафыннан мөстәкыйль билгеләнә.</w:t>
      </w:r>
    </w:p>
    <w:p w:rsidR="0095102C" w:rsidRPr="00BE3D63" w:rsidRDefault="0095102C" w:rsidP="0095102C">
      <w:pPr>
        <w:tabs>
          <w:tab w:val="left" w:pos="1125"/>
        </w:tabs>
        <w:ind w:left="142"/>
        <w:jc w:val="both"/>
        <w:rPr>
          <w:sz w:val="28"/>
          <w:szCs w:val="28"/>
          <w:lang w:val="tt-RU"/>
        </w:rPr>
      </w:pPr>
      <w:r>
        <w:rPr>
          <w:sz w:val="28"/>
          <w:szCs w:val="28"/>
          <w:lang w:val="tt-RU"/>
        </w:rPr>
        <w:t xml:space="preserve">Йомгаклау аттестациясен узмаган яки йомгаклау аттестациясенә канәгатьләнерлек булмаган нәтиҗәләр алган затларга, шулай ук төп гомуми һәм урта гомуми белем бирү программасының бер өлешен үзләштергән һәм (яки) муниципаль гомуми белем бирү оешмасыннан күчерелгән затларга муниципаль гомуми белем бирү </w:t>
      </w:r>
      <w:r>
        <w:rPr>
          <w:sz w:val="28"/>
          <w:szCs w:val="28"/>
          <w:lang w:val="tt-RU"/>
        </w:rPr>
        <w:lastRenderedPageBreak/>
        <w:t>оешмасы мөстәкыйль билгели торган үрнәк буенча уку яки уку чоры турында белешмә бирелә.</w:t>
      </w:r>
    </w:p>
    <w:p w:rsidR="0095102C" w:rsidRPr="00BE3D63" w:rsidRDefault="0095102C" w:rsidP="0095102C">
      <w:pPr>
        <w:tabs>
          <w:tab w:val="left" w:pos="1125"/>
        </w:tabs>
        <w:ind w:left="142"/>
        <w:jc w:val="both"/>
        <w:rPr>
          <w:sz w:val="28"/>
          <w:szCs w:val="28"/>
          <w:lang w:val="tt-RU"/>
        </w:rPr>
      </w:pPr>
      <w:r>
        <w:rPr>
          <w:sz w:val="28"/>
          <w:szCs w:val="28"/>
          <w:lang w:val="tt-RU"/>
        </w:rPr>
        <w:t>Төп гомуми белем бирү программаларын үзләштергән һәм дәүләт йомгаклау аттестациясеннән канәгать булмаган нәтиҗәләр алган укучылар, аларның ата-аналары (законлы вәкилләре) теләге буенча, Россия Федерациясе Граждан кодексының 21 һәм 27 статьялары нигезендә эшкә сәләтле затлардан тыш, кабат укуга калалар.</w:t>
      </w:r>
    </w:p>
    <w:p w:rsidR="0095102C" w:rsidRPr="00BE3D63" w:rsidRDefault="0095102C" w:rsidP="0095102C">
      <w:pPr>
        <w:tabs>
          <w:tab w:val="left" w:pos="1125"/>
        </w:tabs>
        <w:ind w:left="142"/>
        <w:jc w:val="both"/>
        <w:rPr>
          <w:sz w:val="28"/>
          <w:szCs w:val="28"/>
          <w:lang w:val="tt-RU"/>
        </w:rPr>
      </w:pPr>
      <w:r>
        <w:rPr>
          <w:sz w:val="28"/>
          <w:szCs w:val="28"/>
          <w:lang w:val="tt-RU"/>
        </w:rPr>
        <w:t xml:space="preserve">         5.22. Гомуми белем эчтәлеге һәм сәламәтлек мөмкинлекләре чикләнгән укучыларны укытуны оештыру шартлары җайлаштырылган белем бирү программасы белән билгеләнә, ә инвалидларны индивидуаль реабилитацияләү программасы нигезендә инвалидлар өчен.</w:t>
      </w:r>
    </w:p>
    <w:p w:rsidR="0095102C" w:rsidRPr="00BE3D63" w:rsidRDefault="0095102C" w:rsidP="0095102C">
      <w:pPr>
        <w:tabs>
          <w:tab w:val="left" w:pos="1125"/>
        </w:tabs>
        <w:ind w:left="142"/>
        <w:jc w:val="both"/>
        <w:rPr>
          <w:sz w:val="28"/>
          <w:szCs w:val="28"/>
          <w:lang w:val="tt-RU"/>
        </w:rPr>
      </w:pPr>
      <w:r>
        <w:rPr>
          <w:sz w:val="28"/>
          <w:szCs w:val="28"/>
          <w:lang w:val="tt-RU"/>
        </w:rPr>
        <w:t xml:space="preserve">       5.23. Сәламәтлекләре буенча мөмкинлекләре чикләнгән укучылар категориясеннән чыгып, аларның саны 9 нчы төркемдә) 15 кешедән артмаска тиеш.</w:t>
      </w:r>
    </w:p>
    <w:p w:rsidR="0095102C" w:rsidRPr="00BE3D63" w:rsidRDefault="0095102C" w:rsidP="0095102C">
      <w:pPr>
        <w:tabs>
          <w:tab w:val="left" w:pos="1125"/>
        </w:tabs>
        <w:ind w:left="142"/>
        <w:jc w:val="both"/>
        <w:rPr>
          <w:sz w:val="28"/>
          <w:szCs w:val="28"/>
          <w:lang w:val="tt-RU"/>
        </w:rPr>
      </w:pPr>
      <w:r>
        <w:rPr>
          <w:sz w:val="28"/>
          <w:szCs w:val="28"/>
          <w:lang w:val="tt-RU"/>
        </w:rPr>
        <w:t xml:space="preserve">       5.24. Башлангыч гомуми, төп гомуми һәм урта гомуми белем бирүнең җайлаштырылган мәгариф программалары буенча белем бирү эшчәнлеген гамәлгә ашыручы белем бирү оешмаларында физик мөмкинлекләре чикләнгән укучылар өчен законнар нигезендә белем алу өчен махсус шартлар тудырыла.</w:t>
      </w:r>
    </w:p>
    <w:p w:rsidR="0095102C" w:rsidRPr="00BE3D63" w:rsidRDefault="0095102C" w:rsidP="0095102C">
      <w:pPr>
        <w:tabs>
          <w:tab w:val="left" w:pos="1125"/>
        </w:tabs>
        <w:ind w:left="142"/>
        <w:jc w:val="both"/>
        <w:rPr>
          <w:sz w:val="28"/>
          <w:szCs w:val="28"/>
          <w:lang w:val="tt-RU"/>
        </w:rPr>
      </w:pPr>
      <w:r>
        <w:rPr>
          <w:sz w:val="28"/>
          <w:szCs w:val="28"/>
          <w:lang w:val="tt-RU"/>
        </w:rPr>
        <w:t xml:space="preserve">       5.25. Сәламәтлек мөмкинлекләре чикләнгән затлар тарафыннан сыйфатлы белем алу өчен муниципаль гомуми белем бирү оешмаларында сыйфатлы белем алу оештырыла:</w:t>
      </w:r>
    </w:p>
    <w:p w:rsidR="0095102C" w:rsidRPr="00BE3D63" w:rsidRDefault="0095102C" w:rsidP="0095102C">
      <w:pPr>
        <w:tabs>
          <w:tab w:val="left" w:pos="1125"/>
        </w:tabs>
        <w:ind w:left="142"/>
        <w:jc w:val="both"/>
        <w:rPr>
          <w:sz w:val="28"/>
          <w:szCs w:val="28"/>
          <w:lang w:val="tt-RU"/>
        </w:rPr>
      </w:pPr>
      <w:r>
        <w:rPr>
          <w:sz w:val="28"/>
          <w:szCs w:val="28"/>
          <w:lang w:val="tt-RU"/>
        </w:rPr>
        <w:t>- үсеш һәм социаль адаптация, махсус педагогик алымнар һәм әлеге затлар өчен аеруча туры килә торган ысуллар һәм аралашу ысуллары нигезендә иртә коррекция ярдәме күрсәтү, үсеш һәм социаль адаптация бозылуларын коррекцияләү өчен кирәкле шартлар;</w:t>
      </w:r>
    </w:p>
    <w:p w:rsidR="0095102C" w:rsidRPr="00BE3D63" w:rsidRDefault="0095102C" w:rsidP="0095102C">
      <w:pPr>
        <w:tabs>
          <w:tab w:val="left" w:pos="1125"/>
        </w:tabs>
        <w:ind w:left="142"/>
        <w:jc w:val="both"/>
        <w:rPr>
          <w:sz w:val="28"/>
          <w:szCs w:val="28"/>
          <w:lang w:val="tt-RU"/>
        </w:rPr>
      </w:pPr>
      <w:r>
        <w:rPr>
          <w:sz w:val="28"/>
          <w:szCs w:val="28"/>
          <w:lang w:val="tt-RU"/>
        </w:rPr>
        <w:t>- билгеле бер дәрәҗәдә белем алуга һәм билгеле бер юнәлештәге белем алуга, шулай ук әлеге затларның социаль үсешенә, шул исәптән сәламәтлекләре буенча мөмкинлекләре чикләнгән затларга инклюзив белем бирүне оештыруга ярдәм итүче шартлар.</w:t>
      </w:r>
    </w:p>
    <w:p w:rsidR="0095102C" w:rsidRPr="00BE3D63" w:rsidRDefault="0095102C" w:rsidP="0095102C">
      <w:pPr>
        <w:tabs>
          <w:tab w:val="left" w:pos="1125"/>
        </w:tabs>
        <w:ind w:left="142"/>
        <w:jc w:val="both"/>
        <w:rPr>
          <w:sz w:val="28"/>
          <w:szCs w:val="28"/>
          <w:lang w:val="tt-RU"/>
        </w:rPr>
      </w:pPr>
      <w:r>
        <w:rPr>
          <w:sz w:val="28"/>
          <w:szCs w:val="28"/>
          <w:lang w:val="tt-RU"/>
        </w:rPr>
        <w:t xml:space="preserve">          5.26. Муниципаль гомуми белем бирү оешмасында түбәндәгеләр рөхсәт ителә:</w:t>
      </w:r>
    </w:p>
    <w:p w:rsidR="0095102C" w:rsidRPr="00BE3D63" w:rsidRDefault="0095102C" w:rsidP="0095102C">
      <w:pPr>
        <w:tabs>
          <w:tab w:val="left" w:pos="1125"/>
        </w:tabs>
        <w:ind w:left="142"/>
        <w:jc w:val="both"/>
        <w:rPr>
          <w:sz w:val="28"/>
          <w:szCs w:val="28"/>
          <w:lang w:val="tt-RU"/>
        </w:rPr>
      </w:pPr>
      <w:r>
        <w:rPr>
          <w:sz w:val="28"/>
          <w:szCs w:val="28"/>
          <w:lang w:val="tt-RU"/>
        </w:rPr>
        <w:t>балаларга психик үсешләрендә тоткарлыклар булган һәм аутистик спектры бозылган, интеллектуаль үсеше психик үсешнең тоткарлыгы белән чагыштырырлык булган укучылар белән бергәләп укыту;</w:t>
      </w:r>
    </w:p>
    <w:p w:rsidR="0095102C" w:rsidRPr="00BE3D63" w:rsidRDefault="0095102C" w:rsidP="0095102C">
      <w:pPr>
        <w:tabs>
          <w:tab w:val="left" w:pos="1125"/>
        </w:tabs>
        <w:ind w:left="142"/>
        <w:jc w:val="both"/>
        <w:rPr>
          <w:sz w:val="28"/>
          <w:szCs w:val="28"/>
          <w:lang w:val="tt-RU"/>
        </w:rPr>
      </w:pPr>
      <w:r>
        <w:rPr>
          <w:sz w:val="28"/>
          <w:szCs w:val="28"/>
          <w:lang w:val="tt-RU"/>
        </w:rPr>
        <w:t>балалар өчен белем бирү программалары буенча аутистик спектр тайпылышы булган, интеллектуаль үсеше акыл артта калу белән чагыштырырлык булган (бер сыйныфтан да артык булмаган бала) укучылар өчен уртак укыту.</w:t>
      </w:r>
    </w:p>
    <w:p w:rsidR="0095102C" w:rsidRPr="00BE3D63" w:rsidRDefault="0095102C" w:rsidP="0095102C">
      <w:pPr>
        <w:tabs>
          <w:tab w:val="left" w:pos="1125"/>
        </w:tabs>
        <w:ind w:left="142"/>
        <w:jc w:val="both"/>
        <w:rPr>
          <w:sz w:val="28"/>
          <w:szCs w:val="28"/>
          <w:lang w:val="tt-RU"/>
        </w:rPr>
      </w:pPr>
      <w:r>
        <w:rPr>
          <w:sz w:val="28"/>
          <w:szCs w:val="28"/>
          <w:lang w:val="tt-RU"/>
        </w:rPr>
        <w:t>интеллектуаль үсеше психик үсешнең тоткарлыгы белән чагыштырырлык аутистик спектр бозылу белән укучыларга белем бирү оешмасында булуга җайлашу чорында (ярты елдан 1 елга кадәр) махсус озату оештырыла.</w:t>
      </w:r>
    </w:p>
    <w:p w:rsidR="0095102C" w:rsidRPr="00BE3D63" w:rsidRDefault="0095102C" w:rsidP="0095102C">
      <w:pPr>
        <w:tabs>
          <w:tab w:val="left" w:pos="1125"/>
        </w:tabs>
        <w:ind w:left="142"/>
        <w:jc w:val="both"/>
        <w:rPr>
          <w:sz w:val="28"/>
          <w:szCs w:val="28"/>
          <w:lang w:val="tt-RU"/>
        </w:rPr>
      </w:pPr>
      <w:r>
        <w:rPr>
          <w:sz w:val="28"/>
          <w:szCs w:val="28"/>
          <w:lang w:val="tt-RU"/>
        </w:rPr>
        <w:t xml:space="preserve">         5.27. Балигъ булмаганнар эшләре һәм аларның хокукларын яклау буенча комиссия гомуми белем бирү оешмасын төп гомуми белем алганга кадәр калдырып чыккан балигъ булмаган белем алучының  ата-анасы (законлы вәкилләре) һәм мәгариф бүлеге белән бергә бер айдан артмаган срок эчендә аның төп гомуми белемнең белем бирү программасын үзләштерүне башка уку формасында дәвам итүе буенча һәм аның ризалыгы  белән хезмәткә урнаштыру чараларын күрә.        Балигъ булмаган белем алучының  ата-анасы (законлы вәкилләре), балигъ булмаганнар эшләре һәм аларның хокукларын яклау буенча комиссия һәм мәгариф </w:t>
      </w:r>
      <w:r>
        <w:rPr>
          <w:sz w:val="28"/>
          <w:szCs w:val="28"/>
          <w:lang w:val="tt-RU"/>
        </w:rPr>
        <w:lastRenderedPageBreak/>
        <w:t xml:space="preserve">бүлеге килешенүе  буенча унбиш яшькә җиткән белем алучы гомуми белем бирү оешмасын төп гомуми белем алганга кадәр калдырып чыга ала. Балигъ булмаганнар эшләре һәм аларның хокукларын яклау буенча комиссия гомуми белем бирү оешмасын төп гомуми белем алганга кадәр калдырып чыккан балигъ булмаган белем алучының  ата-анасы (законлы вәкилләре) һәм мәгариф өлкәсендә идарәне гамәлгә ашыручы җирле хакимият органны белән бергә бер айдан артмаган срок эчендә аның төп гомуми белемнең белем бирү программасын үзләштерүне башка уку формасында дәвам итүе буенча һәм аның ризалыгы  белән хезмәткә урнаштыру чараларын күрә.       </w:t>
      </w:r>
    </w:p>
    <w:p w:rsidR="0095102C" w:rsidRPr="00BE3D63" w:rsidRDefault="0095102C" w:rsidP="0095102C">
      <w:pPr>
        <w:tabs>
          <w:tab w:val="left" w:pos="1125"/>
        </w:tabs>
        <w:ind w:left="142"/>
        <w:jc w:val="both"/>
        <w:rPr>
          <w:sz w:val="28"/>
          <w:szCs w:val="28"/>
          <w:lang w:val="tt-RU"/>
        </w:rPr>
      </w:pPr>
      <w:r>
        <w:rPr>
          <w:sz w:val="28"/>
          <w:szCs w:val="28"/>
          <w:lang w:val="tt-RU"/>
        </w:rPr>
        <w:t xml:space="preserve">        5.28. Унбиш яшькә җиткән, балигъ булмаган һәм төп гомуми белем алмаган белем алучыны дисциплинар җәза чарасы буларак   куып чыгару турында карар аның ата-аналарының (законлы вәкилләренең) фикерен исәпкә алып һәм балигъ булмаганнар эшләре һәм аларның хокукларын яклау буенча комиссия килешүе белән кабул ителә.   Мәгариф бүлеге оешмадан куып чыгарылган балигъ булмаган белем алучының ата-анасы (законлы вәкилләре),  бер ай вакыттан соңга калмыйча,   балигъ булмаган белем алучының гомуми белем алуын тәэмин итә торган чаралар күрәләр.    </w:t>
      </w:r>
    </w:p>
    <w:p w:rsidR="0095102C" w:rsidRPr="00BE3D63" w:rsidRDefault="0095102C" w:rsidP="0095102C">
      <w:pPr>
        <w:tabs>
          <w:tab w:val="left" w:pos="1125"/>
        </w:tabs>
        <w:ind w:left="142"/>
        <w:jc w:val="both"/>
        <w:rPr>
          <w:sz w:val="28"/>
          <w:szCs w:val="28"/>
          <w:lang w:val="tt-RU"/>
        </w:rPr>
      </w:pPr>
    </w:p>
    <w:p w:rsidR="0095102C" w:rsidRPr="0095102C" w:rsidRDefault="0095102C" w:rsidP="0095102C">
      <w:pPr>
        <w:widowControl w:val="0"/>
        <w:spacing w:line="266" w:lineRule="exact"/>
        <w:ind w:left="142"/>
        <w:rPr>
          <w:b/>
          <w:sz w:val="28"/>
          <w:szCs w:val="28"/>
          <w:lang w:val="tt-RU"/>
        </w:rPr>
      </w:pPr>
    </w:p>
    <w:p w:rsidR="007D2A21" w:rsidRPr="0095102C" w:rsidRDefault="007D2A21" w:rsidP="0095102C">
      <w:pPr>
        <w:pStyle w:val="ConsPlusTitle"/>
        <w:ind w:left="142"/>
        <w:rPr>
          <w:rFonts w:ascii="Times New Roman" w:hAnsi="Times New Roman" w:cs="Times New Roman"/>
          <w:b w:val="0"/>
          <w:sz w:val="24"/>
          <w:szCs w:val="24"/>
          <w:lang w:val="tt-RU"/>
        </w:rPr>
      </w:pPr>
    </w:p>
    <w:sectPr w:rsidR="007D2A21" w:rsidRPr="0095102C" w:rsidSect="0095102C">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95E" w:rsidRDefault="00DE195E">
      <w:r>
        <w:separator/>
      </w:r>
    </w:p>
  </w:endnote>
  <w:endnote w:type="continuationSeparator" w:id="0">
    <w:p w:rsidR="00DE195E" w:rsidRDefault="00D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95E" w:rsidRDefault="00DE195E">
      <w:r>
        <w:separator/>
      </w:r>
    </w:p>
  </w:footnote>
  <w:footnote w:type="continuationSeparator" w:id="0">
    <w:p w:rsidR="00DE195E" w:rsidRDefault="00DE19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CB6AA3"/>
    <w:multiLevelType w:val="hybridMultilevel"/>
    <w:tmpl w:val="B1523A12"/>
    <w:lvl w:ilvl="0" w:tplc="A118C56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2"/>
  </w:num>
  <w:num w:numId="6">
    <w:abstractNumId w:val="18"/>
  </w:num>
  <w:num w:numId="7">
    <w:abstractNumId w:val="4"/>
  </w:num>
  <w:num w:numId="8">
    <w:abstractNumId w:val="16"/>
  </w:num>
  <w:num w:numId="9">
    <w:abstractNumId w:val="6"/>
  </w:num>
  <w:num w:numId="10">
    <w:abstractNumId w:val="1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1F66EF"/>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7454"/>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5102C"/>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3450"/>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195E"/>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32342"/>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AC9DB"/>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FC0368-2187-46AE-8D4F-47528752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4041</Words>
  <Characters>23037</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27024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2020-01-31T05:55:00Z</cp:lastPrinted>
  <dcterms:created xsi:type="dcterms:W3CDTF">2020-01-31T05:58:00Z</dcterms:created>
  <dcterms:modified xsi:type="dcterms:W3CDTF">2020-02-04T11:57:00Z</dcterms:modified>
</cp:coreProperties>
</file>