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0AA" w:rsidRPr="00041A0F" w:rsidRDefault="003610AA" w:rsidP="003610AA">
      <w:pPr>
        <w:pStyle w:val="a5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41A0F">
        <w:rPr>
          <w:rFonts w:ascii="Arial" w:hAnsi="Arial" w:cs="Arial"/>
          <w:b/>
          <w:color w:val="000000" w:themeColor="text1"/>
          <w:sz w:val="24"/>
          <w:szCs w:val="24"/>
        </w:rPr>
        <w:t>Декларационная кампания  20</w:t>
      </w:r>
      <w:r w:rsidR="00330C18">
        <w:rPr>
          <w:rFonts w:ascii="Arial" w:hAnsi="Arial" w:cs="Arial"/>
          <w:b/>
          <w:color w:val="000000" w:themeColor="text1"/>
          <w:sz w:val="24"/>
          <w:szCs w:val="24"/>
        </w:rPr>
        <w:t>20</w:t>
      </w:r>
      <w:bookmarkStart w:id="0" w:name="_GoBack"/>
      <w:bookmarkEnd w:id="0"/>
      <w:r w:rsidRPr="00041A0F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3610AA" w:rsidRPr="00041A0F" w:rsidRDefault="003610AA" w:rsidP="003610AA">
      <w:pPr>
        <w:pStyle w:val="a5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610AA" w:rsidRPr="00041A0F" w:rsidRDefault="003610AA" w:rsidP="003610AA">
      <w:pPr>
        <w:pStyle w:val="a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41A0F">
        <w:rPr>
          <w:rFonts w:ascii="Arial" w:hAnsi="Arial" w:cs="Arial"/>
          <w:color w:val="000000" w:themeColor="text1"/>
          <w:sz w:val="24"/>
          <w:szCs w:val="24"/>
        </w:rPr>
        <w:t xml:space="preserve">      Ежегодно за истекший налоговый период до 30 апреля налоговую декларацию по налогу на доходы физических лиц (форма 3-НДФЛ) обязаны предоставлять в налоговый орган физические лица, получившие доходы:</w:t>
      </w:r>
    </w:p>
    <w:p w:rsidR="003610AA" w:rsidRPr="00041A0F" w:rsidRDefault="003610AA" w:rsidP="003610AA">
      <w:pPr>
        <w:pStyle w:val="a5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041A0F">
        <w:rPr>
          <w:rFonts w:ascii="Arial" w:hAnsi="Arial" w:cs="Arial"/>
          <w:color w:val="000000" w:themeColor="text1"/>
          <w:sz w:val="24"/>
          <w:szCs w:val="24"/>
        </w:rPr>
        <w:t xml:space="preserve">от продажи имущества (квартир, домов, земельных участков, автомобилей, а также иного имущества), находившегося в собственности менее </w:t>
      </w:r>
      <w:r>
        <w:rPr>
          <w:rFonts w:ascii="Arial" w:hAnsi="Arial" w:cs="Arial"/>
          <w:color w:val="000000" w:themeColor="text1"/>
          <w:sz w:val="24"/>
          <w:szCs w:val="24"/>
        </w:rPr>
        <w:t>5</w:t>
      </w:r>
      <w:r w:rsidRPr="00041A0F">
        <w:rPr>
          <w:rFonts w:ascii="Arial" w:hAnsi="Arial" w:cs="Arial"/>
          <w:color w:val="000000" w:themeColor="text1"/>
          <w:sz w:val="24"/>
          <w:szCs w:val="24"/>
        </w:rPr>
        <w:t xml:space="preserve"> лет,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41A0F">
        <w:rPr>
          <w:rFonts w:ascii="Arial" w:hAnsi="Arial" w:cs="Arial"/>
          <w:color w:val="000000" w:themeColor="text1"/>
          <w:sz w:val="24"/>
          <w:szCs w:val="24"/>
        </w:rPr>
        <w:t>по вознаграждениям, полученным не от налоговых агентов (например, физические лица, получившие доходы от сдачи в аренду (субаренду, наем) жилья или от оказания платных услуг в качестве репетитора, няни, домработницы, сиделки и др.),</w:t>
      </w:r>
      <w:proofErr w:type="gramEnd"/>
    </w:p>
    <w:p w:rsidR="003610AA" w:rsidRPr="00041A0F" w:rsidRDefault="003610AA" w:rsidP="003610AA">
      <w:pPr>
        <w:pStyle w:val="a5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41A0F">
        <w:rPr>
          <w:rFonts w:ascii="Arial" w:hAnsi="Arial" w:cs="Arial"/>
          <w:color w:val="000000" w:themeColor="text1"/>
          <w:sz w:val="24"/>
          <w:szCs w:val="24"/>
        </w:rPr>
        <w:t>по доходам, полученным от источников, находящихся за пределами РФ,</w:t>
      </w:r>
    </w:p>
    <w:p w:rsidR="003610AA" w:rsidRPr="00041A0F" w:rsidRDefault="003610AA" w:rsidP="003610AA">
      <w:pPr>
        <w:pStyle w:val="a5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41A0F">
        <w:rPr>
          <w:rFonts w:ascii="Arial" w:hAnsi="Arial" w:cs="Arial"/>
          <w:color w:val="000000" w:themeColor="text1"/>
          <w:sz w:val="24"/>
          <w:szCs w:val="24"/>
        </w:rPr>
        <w:t>по доходам, при получении которых не был удержан налог налоговыми агентами,</w:t>
      </w:r>
    </w:p>
    <w:p w:rsidR="003610AA" w:rsidRPr="00041A0F" w:rsidRDefault="003610AA" w:rsidP="003610AA">
      <w:pPr>
        <w:pStyle w:val="a5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41A0F">
        <w:rPr>
          <w:rFonts w:ascii="Arial" w:hAnsi="Arial" w:cs="Arial"/>
          <w:color w:val="000000" w:themeColor="text1"/>
          <w:sz w:val="24"/>
          <w:szCs w:val="24"/>
        </w:rPr>
        <w:t>получающие выигрыши, выплачиваемые организаторами лотерей и других основанных на риске игр,</w:t>
      </w:r>
    </w:p>
    <w:p w:rsidR="003610AA" w:rsidRPr="00041A0F" w:rsidRDefault="003610AA" w:rsidP="003610AA">
      <w:pPr>
        <w:pStyle w:val="a5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41A0F">
        <w:rPr>
          <w:rFonts w:ascii="Arial" w:hAnsi="Arial" w:cs="Arial"/>
          <w:color w:val="000000" w:themeColor="text1"/>
          <w:sz w:val="24"/>
          <w:szCs w:val="24"/>
        </w:rPr>
        <w:t>получающие доходы в виде вознаграждения, выплачиваемого им как наследникам авторов произведений науки, литературы, искусства, а также авторов изобретений,</w:t>
      </w:r>
    </w:p>
    <w:p w:rsidR="003610AA" w:rsidRPr="00041A0F" w:rsidRDefault="003610AA" w:rsidP="003610AA">
      <w:pPr>
        <w:pStyle w:val="a5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41A0F">
        <w:rPr>
          <w:rFonts w:ascii="Arial" w:hAnsi="Arial" w:cs="Arial"/>
          <w:color w:val="000000" w:themeColor="text1"/>
          <w:sz w:val="24"/>
          <w:szCs w:val="24"/>
        </w:rPr>
        <w:t>получающие от физических лиц доходы в порядке дарения и т.д</w:t>
      </w:r>
      <w:proofErr w:type="gramStart"/>
      <w:r w:rsidRPr="00041A0F">
        <w:rPr>
          <w:rFonts w:ascii="Arial" w:hAnsi="Arial" w:cs="Arial"/>
          <w:color w:val="000000" w:themeColor="text1"/>
          <w:sz w:val="24"/>
          <w:szCs w:val="24"/>
        </w:rPr>
        <w:t>..</w:t>
      </w:r>
      <w:proofErr w:type="gramEnd"/>
    </w:p>
    <w:p w:rsidR="003610AA" w:rsidRPr="00041A0F" w:rsidRDefault="003610AA" w:rsidP="003610AA">
      <w:pPr>
        <w:pStyle w:val="a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41A0F">
        <w:rPr>
          <w:rFonts w:ascii="Arial" w:hAnsi="Arial" w:cs="Arial"/>
          <w:bCs/>
          <w:color w:val="000000" w:themeColor="text1"/>
          <w:sz w:val="24"/>
          <w:szCs w:val="24"/>
        </w:rPr>
        <w:t xml:space="preserve">а также </w:t>
      </w:r>
      <w:r w:rsidRPr="00041A0F">
        <w:rPr>
          <w:rFonts w:ascii="Arial" w:hAnsi="Arial" w:cs="Arial"/>
          <w:color w:val="000000" w:themeColor="text1"/>
          <w:sz w:val="24"/>
          <w:szCs w:val="24"/>
        </w:rPr>
        <w:t> индивидуальные предприниматели, нотариусы, адвокаты, другие лица, занимающиеся частной практикой,</w:t>
      </w:r>
    </w:p>
    <w:p w:rsidR="003610AA" w:rsidRPr="00041A0F" w:rsidRDefault="003610AA" w:rsidP="003610AA">
      <w:pPr>
        <w:pStyle w:val="a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41A0F">
        <w:rPr>
          <w:rFonts w:ascii="Arial" w:hAnsi="Arial" w:cs="Arial"/>
          <w:color w:val="000000" w:themeColor="text1"/>
          <w:sz w:val="24"/>
          <w:szCs w:val="24"/>
        </w:rPr>
        <w:t xml:space="preserve">   Следует иметь в виду, что на граждан, представляющих налоговую декларацию исключительно с целью получения налоговых вычетов по НДФЛ, установленный срок     подачи декларации – 30 апреля – не распространяется. Такие декларации можно представить в любое время в течение всего года.</w:t>
      </w:r>
    </w:p>
    <w:p w:rsidR="003610AA" w:rsidRPr="00041A0F" w:rsidRDefault="003610AA" w:rsidP="003610AA">
      <w:pPr>
        <w:pStyle w:val="a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41A0F">
        <w:rPr>
          <w:rFonts w:ascii="Arial" w:hAnsi="Arial" w:cs="Arial"/>
          <w:color w:val="000000" w:themeColor="text1"/>
          <w:sz w:val="24"/>
          <w:szCs w:val="24"/>
        </w:rPr>
        <w:t xml:space="preserve">   </w:t>
      </w:r>
    </w:p>
    <w:p w:rsidR="003610AA" w:rsidRPr="00041A0F" w:rsidRDefault="003610AA" w:rsidP="003610AA">
      <w:pPr>
        <w:pStyle w:val="a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41A0F">
        <w:rPr>
          <w:rFonts w:ascii="Arial" w:hAnsi="Arial" w:cs="Arial"/>
          <w:color w:val="000000" w:themeColor="text1"/>
          <w:sz w:val="24"/>
          <w:szCs w:val="24"/>
        </w:rPr>
        <w:t xml:space="preserve">   При этом налогоплательщик, заявивший в налоговой декларации за истекший год как доходы, подлежащие декларированию, так и право на налоговые вычеты, обязан представить такую декларацию в установленный срок - не позднее 30 апреля.</w:t>
      </w:r>
    </w:p>
    <w:p w:rsidR="003610AA" w:rsidRPr="00041A0F" w:rsidRDefault="003610AA" w:rsidP="003610AA">
      <w:pPr>
        <w:pStyle w:val="a5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610AA" w:rsidRPr="00041A0F" w:rsidRDefault="003610AA" w:rsidP="003610AA">
      <w:pPr>
        <w:pStyle w:val="a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41A0F">
        <w:rPr>
          <w:rFonts w:ascii="Arial" w:hAnsi="Arial" w:cs="Arial"/>
          <w:color w:val="000000" w:themeColor="text1"/>
          <w:sz w:val="24"/>
          <w:szCs w:val="24"/>
        </w:rPr>
        <w:t xml:space="preserve">         Сумма налога, исчисленная исходя из налоговой декларации, уплачивается по месту жительства (месту регистрации) налогоплательщика в срок не позднее 15 июля года, следующего за истекшим календарным годом.</w:t>
      </w:r>
    </w:p>
    <w:p w:rsidR="003610AA" w:rsidRPr="00041A0F" w:rsidRDefault="003610AA" w:rsidP="003610AA">
      <w:pPr>
        <w:pStyle w:val="a5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610AA" w:rsidRPr="00041A0F" w:rsidRDefault="003610AA" w:rsidP="003610AA">
      <w:pPr>
        <w:pStyle w:val="a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41A0F">
        <w:rPr>
          <w:rFonts w:ascii="Arial" w:hAnsi="Arial" w:cs="Arial"/>
          <w:color w:val="000000" w:themeColor="text1"/>
          <w:sz w:val="24"/>
          <w:szCs w:val="24"/>
        </w:rPr>
        <w:t xml:space="preserve">  Для заполнения налоговой декларации по доходам рекомендуем использовать специальную компьютерную</w:t>
      </w:r>
      <w:r w:rsidRPr="00041A0F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 </w:t>
      </w:r>
      <w:hyperlink r:id="rId6" w:history="1">
        <w:r w:rsidRPr="00041A0F">
          <w:rPr>
            <w:rStyle w:val="a3"/>
            <w:rFonts w:ascii="Arial" w:hAnsi="Arial" w:cs="Arial"/>
            <w:color w:val="000000" w:themeColor="text1"/>
            <w:sz w:val="24"/>
            <w:szCs w:val="24"/>
            <w:bdr w:val="none" w:sz="0" w:space="0" w:color="auto" w:frame="1"/>
          </w:rPr>
          <w:t xml:space="preserve">программу  «Декларация </w:t>
        </w:r>
        <w:r w:rsidR="00330C18">
          <w:rPr>
            <w:rStyle w:val="a3"/>
            <w:rFonts w:ascii="Arial" w:hAnsi="Arial" w:cs="Arial"/>
            <w:color w:val="000000" w:themeColor="text1"/>
            <w:sz w:val="24"/>
            <w:szCs w:val="24"/>
            <w:bdr w:val="none" w:sz="0" w:space="0" w:color="auto" w:frame="1"/>
          </w:rPr>
          <w:t>2019,</w:t>
        </w:r>
        <w:r>
          <w:rPr>
            <w:rStyle w:val="a3"/>
            <w:rFonts w:ascii="Arial" w:hAnsi="Arial" w:cs="Arial"/>
            <w:color w:val="000000" w:themeColor="text1"/>
            <w:sz w:val="24"/>
            <w:szCs w:val="24"/>
            <w:bdr w:val="none" w:sz="0" w:space="0" w:color="auto" w:frame="1"/>
          </w:rPr>
          <w:t>2018,2017</w:t>
        </w:r>
        <w:r w:rsidRPr="00041A0F">
          <w:rPr>
            <w:rStyle w:val="a3"/>
            <w:rFonts w:ascii="Arial" w:hAnsi="Arial" w:cs="Arial"/>
            <w:color w:val="000000" w:themeColor="text1"/>
            <w:sz w:val="24"/>
            <w:szCs w:val="24"/>
            <w:bdr w:val="none" w:sz="0" w:space="0" w:color="auto" w:frame="1"/>
          </w:rPr>
          <w:t>»</w:t>
        </w:r>
      </w:hyperlink>
      <w:r w:rsidRPr="00041A0F">
        <w:rPr>
          <w:rFonts w:ascii="Arial" w:hAnsi="Arial" w:cs="Arial"/>
          <w:color w:val="000000" w:themeColor="text1"/>
          <w:sz w:val="24"/>
          <w:szCs w:val="24"/>
        </w:rPr>
        <w:t>, которая находится в свободном доступе на сайте ФНС России «</w:t>
      </w:r>
      <w:proofErr w:type="spellStart"/>
      <w:r w:rsidRPr="00041A0F">
        <w:rPr>
          <w:rFonts w:ascii="Arial" w:hAnsi="Arial" w:cs="Arial"/>
          <w:color w:val="000000" w:themeColor="text1"/>
          <w:sz w:val="24"/>
          <w:szCs w:val="24"/>
          <w:lang w:val="en-US"/>
        </w:rPr>
        <w:t>nalog</w:t>
      </w:r>
      <w:proofErr w:type="spellEnd"/>
      <w:r w:rsidRPr="00041A0F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spellStart"/>
      <w:r w:rsidRPr="00041A0F">
        <w:rPr>
          <w:rFonts w:ascii="Arial" w:hAnsi="Arial" w:cs="Arial"/>
          <w:color w:val="000000" w:themeColor="text1"/>
          <w:sz w:val="24"/>
          <w:szCs w:val="24"/>
          <w:lang w:val="en-US"/>
        </w:rPr>
        <w:t>ru</w:t>
      </w:r>
      <w:proofErr w:type="spellEnd"/>
      <w:r w:rsidRPr="00041A0F">
        <w:rPr>
          <w:rFonts w:ascii="Arial" w:hAnsi="Arial" w:cs="Arial"/>
          <w:color w:val="000000" w:themeColor="text1"/>
          <w:sz w:val="24"/>
          <w:szCs w:val="24"/>
        </w:rPr>
        <w:t xml:space="preserve">». </w:t>
      </w:r>
    </w:p>
    <w:p w:rsidR="003610AA" w:rsidRPr="00041A0F" w:rsidRDefault="003610AA" w:rsidP="003610AA">
      <w:pPr>
        <w:pStyle w:val="a5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610AA" w:rsidRPr="00041A0F" w:rsidRDefault="003610AA" w:rsidP="003610AA">
      <w:pPr>
        <w:pStyle w:val="a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41A0F">
        <w:rPr>
          <w:rFonts w:ascii="Arial" w:hAnsi="Arial" w:cs="Arial"/>
          <w:color w:val="000000" w:themeColor="text1"/>
          <w:sz w:val="24"/>
          <w:szCs w:val="24"/>
        </w:rPr>
        <w:t xml:space="preserve">        </w:t>
      </w:r>
      <w:proofErr w:type="gramStart"/>
      <w:r w:rsidRPr="00041A0F">
        <w:rPr>
          <w:rFonts w:ascii="Arial" w:hAnsi="Arial" w:cs="Arial"/>
          <w:color w:val="000000" w:themeColor="text1"/>
          <w:sz w:val="24"/>
          <w:szCs w:val="24"/>
        </w:rPr>
        <w:t>Также для пользователей сервиса</w:t>
      </w:r>
      <w:r w:rsidRPr="00041A0F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 </w:t>
      </w:r>
      <w:hyperlink r:id="rId7" w:tgtFrame="_blank" w:history="1">
        <w:r w:rsidRPr="00041A0F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«Личный кабинет налогоплательщика для физических лиц»</w:t>
        </w:r>
      </w:hyperlink>
      <w:r w:rsidRPr="00041A0F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 </w:t>
      </w:r>
      <w:r w:rsidRPr="00041A0F">
        <w:rPr>
          <w:rFonts w:ascii="Arial" w:hAnsi="Arial" w:cs="Arial"/>
          <w:color w:val="000000" w:themeColor="text1"/>
          <w:sz w:val="24"/>
          <w:szCs w:val="24"/>
        </w:rPr>
        <w:t>доступно заполнение налоговой декларации по НДФЛ онлайн в интерактивном режиме без скачивания программы по заполнению с возможностью последующего направления сформированной декларации, подписанной усиленной неквалифицированной электронной подписью (которую можно скачать и установить непосредственно из «Личного кабинета»), а также прилагаемого к налоговой декларации комплекта документов в налоговый орган в электронной форме непосредственно</w:t>
      </w:r>
      <w:proofErr w:type="gramEnd"/>
      <w:r w:rsidRPr="00041A0F">
        <w:rPr>
          <w:rFonts w:ascii="Arial" w:hAnsi="Arial" w:cs="Arial"/>
          <w:color w:val="000000" w:themeColor="text1"/>
          <w:sz w:val="24"/>
          <w:szCs w:val="24"/>
        </w:rPr>
        <w:t xml:space="preserve"> с сайта ФНС России.</w:t>
      </w:r>
    </w:p>
    <w:p w:rsidR="003610AA" w:rsidRPr="00041A0F" w:rsidRDefault="003610AA" w:rsidP="003610AA">
      <w:pPr>
        <w:pStyle w:val="a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41A0F">
        <w:rPr>
          <w:rFonts w:ascii="Arial" w:hAnsi="Arial" w:cs="Arial"/>
          <w:color w:val="000000" w:themeColor="text1"/>
          <w:sz w:val="24"/>
          <w:szCs w:val="24"/>
        </w:rPr>
        <w:t xml:space="preserve">          Напоминаем, что для удобства граждан, желающих сдать налоговую декларацию, проводятся «Дни открытых дверей», семинары для налогоплательщиков – физических лиц и т.д.</w:t>
      </w:r>
    </w:p>
    <w:p w:rsidR="003610AA" w:rsidRPr="00041A0F" w:rsidRDefault="003610AA" w:rsidP="003610AA">
      <w:pPr>
        <w:pStyle w:val="a5"/>
        <w:ind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610AA" w:rsidRPr="00041A0F" w:rsidRDefault="003610AA" w:rsidP="003610AA">
      <w:pPr>
        <w:pStyle w:val="a5"/>
        <w:ind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610AA" w:rsidRPr="00041A0F" w:rsidRDefault="003610AA" w:rsidP="003610AA">
      <w:pPr>
        <w:pStyle w:val="a5"/>
        <w:ind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41A0F">
        <w:rPr>
          <w:rFonts w:ascii="Arial" w:hAnsi="Arial" w:cs="Arial"/>
          <w:color w:val="000000" w:themeColor="text1"/>
          <w:sz w:val="24"/>
          <w:szCs w:val="24"/>
        </w:rPr>
        <w:t xml:space="preserve">  Налоговые декларации необходимо представлять в налоговый орган по месту своего учета (месту жительства). </w:t>
      </w:r>
    </w:p>
    <w:p w:rsidR="003610AA" w:rsidRPr="00041A0F" w:rsidRDefault="003610AA" w:rsidP="003610AA">
      <w:pPr>
        <w:pStyle w:val="a5"/>
        <w:ind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41A0F">
        <w:rPr>
          <w:rFonts w:ascii="Arial" w:hAnsi="Arial" w:cs="Arial"/>
          <w:color w:val="000000" w:themeColor="text1"/>
          <w:sz w:val="24"/>
          <w:szCs w:val="24"/>
        </w:rPr>
        <w:t>Адрес, телефоны, режим  работы инспекции по оказанию государственных услуг  размещены в онлайн –</w:t>
      </w:r>
      <w:r w:rsidRPr="00041A0F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 </w:t>
      </w:r>
      <w:hyperlink r:id="rId8" w:history="1">
        <w:r w:rsidRPr="00041A0F">
          <w:rPr>
            <w:rStyle w:val="a3"/>
            <w:rFonts w:ascii="Arial" w:hAnsi="Arial" w:cs="Arial"/>
            <w:color w:val="000000" w:themeColor="text1"/>
            <w:sz w:val="24"/>
            <w:szCs w:val="24"/>
            <w:bdr w:val="none" w:sz="0" w:space="0" w:color="auto" w:frame="1"/>
          </w:rPr>
          <w:t>сервисе  «Адреса и платежные реквизиты Вашей инспекции»</w:t>
        </w:r>
      </w:hyperlink>
      <w:r w:rsidRPr="00041A0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610AA" w:rsidRPr="00041A0F" w:rsidRDefault="003610AA" w:rsidP="003610AA">
      <w:pPr>
        <w:pStyle w:val="a5"/>
        <w:ind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610AA" w:rsidRPr="00041A0F" w:rsidRDefault="003610AA" w:rsidP="003610AA">
      <w:pPr>
        <w:pStyle w:val="a5"/>
        <w:ind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41A0F">
        <w:rPr>
          <w:rFonts w:ascii="Arial" w:hAnsi="Arial" w:cs="Arial"/>
          <w:color w:val="000000" w:themeColor="text1"/>
          <w:sz w:val="24"/>
          <w:szCs w:val="24"/>
        </w:rPr>
        <w:t>Налоговую декларацию 3-НДФЛ и подтверждающие документы можно предоставить одним из следующих способов:</w:t>
      </w:r>
    </w:p>
    <w:p w:rsidR="003610AA" w:rsidRPr="00041A0F" w:rsidRDefault="003610AA" w:rsidP="003610AA">
      <w:pPr>
        <w:pStyle w:val="a5"/>
        <w:ind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41A0F">
        <w:rPr>
          <w:rFonts w:ascii="Arial" w:hAnsi="Arial" w:cs="Arial"/>
          <w:color w:val="000000" w:themeColor="text1"/>
          <w:sz w:val="24"/>
          <w:szCs w:val="24"/>
        </w:rPr>
        <w:t xml:space="preserve">1) в бумажном виде: </w:t>
      </w:r>
    </w:p>
    <w:p w:rsidR="003610AA" w:rsidRPr="00041A0F" w:rsidRDefault="003610AA" w:rsidP="003610AA">
      <w:pPr>
        <w:pStyle w:val="a5"/>
        <w:ind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41A0F">
        <w:rPr>
          <w:rFonts w:ascii="Arial" w:hAnsi="Arial" w:cs="Arial"/>
          <w:color w:val="000000" w:themeColor="text1"/>
          <w:sz w:val="24"/>
          <w:szCs w:val="24"/>
        </w:rPr>
        <w:t xml:space="preserve">- лично налогоплательщиком, </w:t>
      </w:r>
    </w:p>
    <w:p w:rsidR="003610AA" w:rsidRPr="00041A0F" w:rsidRDefault="003610AA" w:rsidP="003610AA">
      <w:pPr>
        <w:pStyle w:val="a5"/>
        <w:ind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41A0F">
        <w:rPr>
          <w:rFonts w:ascii="Arial" w:hAnsi="Arial" w:cs="Arial"/>
          <w:color w:val="000000" w:themeColor="text1"/>
          <w:sz w:val="24"/>
          <w:szCs w:val="24"/>
        </w:rPr>
        <w:t xml:space="preserve">- заказным письмом  по почте с описью вложения, </w:t>
      </w:r>
    </w:p>
    <w:p w:rsidR="003610AA" w:rsidRPr="00041A0F" w:rsidRDefault="003610AA" w:rsidP="003610AA">
      <w:pPr>
        <w:pStyle w:val="a5"/>
        <w:ind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41A0F">
        <w:rPr>
          <w:rFonts w:ascii="Arial" w:hAnsi="Arial" w:cs="Arial"/>
          <w:color w:val="000000" w:themeColor="text1"/>
          <w:sz w:val="24"/>
          <w:szCs w:val="24"/>
        </w:rPr>
        <w:t xml:space="preserve">-законным представителем налогоплательщика (н-р, родителем за своих несовершеннолетних детей), </w:t>
      </w:r>
    </w:p>
    <w:p w:rsidR="003610AA" w:rsidRPr="00041A0F" w:rsidRDefault="003610AA" w:rsidP="003610AA">
      <w:pPr>
        <w:pStyle w:val="a5"/>
        <w:ind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41A0F">
        <w:rPr>
          <w:rFonts w:ascii="Arial" w:hAnsi="Arial" w:cs="Arial"/>
          <w:color w:val="000000" w:themeColor="text1"/>
          <w:sz w:val="24"/>
          <w:szCs w:val="24"/>
        </w:rPr>
        <w:t>- уполномоченным представителем налогоплательщика (по доверенности заверенной нотариально).</w:t>
      </w:r>
    </w:p>
    <w:p w:rsidR="003610AA" w:rsidRPr="00041A0F" w:rsidRDefault="003610AA" w:rsidP="003610AA">
      <w:pPr>
        <w:pStyle w:val="a5"/>
        <w:ind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41A0F">
        <w:rPr>
          <w:rFonts w:ascii="Arial" w:hAnsi="Arial" w:cs="Arial"/>
          <w:color w:val="000000" w:themeColor="text1"/>
          <w:sz w:val="24"/>
          <w:szCs w:val="24"/>
        </w:rPr>
        <w:t xml:space="preserve">2) в электронной форме: </w:t>
      </w:r>
    </w:p>
    <w:p w:rsidR="003610AA" w:rsidRPr="00041A0F" w:rsidRDefault="003610AA" w:rsidP="003610AA">
      <w:pPr>
        <w:pStyle w:val="a5"/>
        <w:ind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41A0F">
        <w:rPr>
          <w:rFonts w:ascii="Arial" w:hAnsi="Arial" w:cs="Arial"/>
          <w:color w:val="000000" w:themeColor="text1"/>
          <w:sz w:val="24"/>
          <w:szCs w:val="24"/>
        </w:rPr>
        <w:t>- по телекоммуникационным каналам связи (при наличии у налогоплательщика ЭЦП-электронно-цифровой подписи),</w:t>
      </w:r>
    </w:p>
    <w:p w:rsidR="003610AA" w:rsidRPr="00041A0F" w:rsidRDefault="003610AA" w:rsidP="003610AA">
      <w:pPr>
        <w:pStyle w:val="a5"/>
        <w:ind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41A0F">
        <w:rPr>
          <w:rFonts w:ascii="Arial" w:hAnsi="Arial" w:cs="Arial"/>
          <w:color w:val="000000" w:themeColor="text1"/>
          <w:sz w:val="24"/>
          <w:szCs w:val="24"/>
        </w:rPr>
        <w:t xml:space="preserve">- через </w:t>
      </w:r>
      <w:hyperlink r:id="rId9" w:tgtFrame="_blank" w:history="1">
        <w:r w:rsidRPr="00041A0F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«Личный кабинет налогоплательщика для физических лиц»</w:t>
        </w:r>
      </w:hyperlink>
      <w:r w:rsidRPr="00041A0F">
        <w:rPr>
          <w:rFonts w:ascii="Arial" w:hAnsi="Arial" w:cs="Arial"/>
          <w:color w:val="000000" w:themeColor="text1"/>
          <w:sz w:val="24"/>
          <w:szCs w:val="24"/>
        </w:rPr>
        <w:t xml:space="preserve"> (подписанной усиленной неквалифицированной электронной подписью), которую можно скачать и установить бесплатно непосредственно из Личного кабинета. </w:t>
      </w:r>
    </w:p>
    <w:p w:rsidR="003610AA" w:rsidRPr="00041A0F" w:rsidRDefault="003610AA" w:rsidP="003610AA">
      <w:pPr>
        <w:pStyle w:val="a4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041A0F">
        <w:rPr>
          <w:rFonts w:ascii="Arial" w:hAnsi="Arial" w:cs="Arial"/>
          <w:color w:val="000000" w:themeColor="text1"/>
        </w:rPr>
        <w:t xml:space="preserve">        Более подробную информацию о порядке декларирования физическими лицами полученных ими доходов, о возможности и порядке получения налоговых вычетов по НДФЛ, а также ознакомиться с образцами заполнения налоговых деклараций Вы можете на сайте ФНС России «</w:t>
      </w:r>
      <w:proofErr w:type="spellStart"/>
      <w:r w:rsidRPr="00041A0F">
        <w:rPr>
          <w:rFonts w:ascii="Arial" w:hAnsi="Arial" w:cs="Arial"/>
          <w:color w:val="000000" w:themeColor="text1"/>
          <w:lang w:val="en-US"/>
        </w:rPr>
        <w:t>nalog</w:t>
      </w:r>
      <w:proofErr w:type="spellEnd"/>
      <w:r w:rsidRPr="00041A0F">
        <w:rPr>
          <w:rFonts w:ascii="Arial" w:hAnsi="Arial" w:cs="Arial"/>
          <w:color w:val="000000" w:themeColor="text1"/>
        </w:rPr>
        <w:t>.</w:t>
      </w:r>
      <w:proofErr w:type="spellStart"/>
      <w:r w:rsidRPr="00041A0F">
        <w:rPr>
          <w:rFonts w:ascii="Arial" w:hAnsi="Arial" w:cs="Arial"/>
          <w:color w:val="000000" w:themeColor="text1"/>
          <w:lang w:val="en-US"/>
        </w:rPr>
        <w:t>ru</w:t>
      </w:r>
      <w:proofErr w:type="spellEnd"/>
      <w:r w:rsidRPr="00041A0F">
        <w:rPr>
          <w:rFonts w:ascii="Arial" w:hAnsi="Arial" w:cs="Arial"/>
          <w:color w:val="000000" w:themeColor="text1"/>
        </w:rPr>
        <w:t>» в разделе физические лица.</w:t>
      </w:r>
    </w:p>
    <w:p w:rsidR="002532BD" w:rsidRDefault="002532BD"/>
    <w:sectPr w:rsidR="00253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E1095"/>
    <w:multiLevelType w:val="hybridMultilevel"/>
    <w:tmpl w:val="A356C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0AA"/>
    <w:rsid w:val="002532BD"/>
    <w:rsid w:val="00330C18"/>
    <w:rsid w:val="0036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610AA"/>
    <w:rPr>
      <w:color w:val="0000FF"/>
      <w:u w:val="single"/>
    </w:rPr>
  </w:style>
  <w:style w:type="paragraph" w:styleId="a4">
    <w:name w:val="Normal (Web)"/>
    <w:basedOn w:val="a"/>
    <w:uiPriority w:val="99"/>
    <w:rsid w:val="00361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610AA"/>
  </w:style>
  <w:style w:type="paragraph" w:styleId="a5">
    <w:name w:val="No Spacing"/>
    <w:uiPriority w:val="1"/>
    <w:qFormat/>
    <w:rsid w:val="003610A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610AA"/>
    <w:rPr>
      <w:color w:val="0000FF"/>
      <w:u w:val="single"/>
    </w:rPr>
  </w:style>
  <w:style w:type="paragraph" w:styleId="a4">
    <w:name w:val="Normal (Web)"/>
    <w:basedOn w:val="a"/>
    <w:uiPriority w:val="99"/>
    <w:rsid w:val="00361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610AA"/>
  </w:style>
  <w:style w:type="paragraph" w:styleId="a5">
    <w:name w:val="No Spacing"/>
    <w:uiPriority w:val="1"/>
    <w:qFormat/>
    <w:rsid w:val="003610A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addrno.d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k2.service.nalog.ru/l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16.nalog.ru/help_nalog/pd/pd_fl/4022641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k2.service.nalog.ru/l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Халяпова Василя Гафиятулловна</dc:creator>
  <cp:lastModifiedBy>Халяпова Василя Гафиятулловна</cp:lastModifiedBy>
  <cp:revision>2</cp:revision>
  <dcterms:created xsi:type="dcterms:W3CDTF">2020-03-16T12:10:00Z</dcterms:created>
  <dcterms:modified xsi:type="dcterms:W3CDTF">2020-03-16T12:10:00Z</dcterms:modified>
</cp:coreProperties>
</file>