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10CFC" w:rsidP="00107FC2">
            <w:pPr>
              <w:rPr>
                <w:sz w:val="28"/>
              </w:rPr>
            </w:pPr>
            <w:r>
              <w:rPr>
                <w:sz w:val="28"/>
              </w:rPr>
              <w:t>№ 152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10CFC" w:rsidP="00107FC2">
            <w:pPr>
              <w:rPr>
                <w:sz w:val="28"/>
              </w:rPr>
            </w:pPr>
            <w:r>
              <w:rPr>
                <w:sz w:val="28"/>
              </w:rPr>
              <w:t xml:space="preserve">от «05 »       05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3A6F13" w:rsidRDefault="00050755" w:rsidP="005A0B9B">
      <w:pPr>
        <w:widowControl w:val="0"/>
        <w:autoSpaceDE w:val="0"/>
        <w:autoSpaceDN w:val="0"/>
        <w:adjustRightInd w:val="0"/>
        <w:rPr>
          <w:sz w:val="24"/>
          <w:szCs w:val="24"/>
        </w:rPr>
      </w:pPr>
      <w:r w:rsidRPr="00050755">
        <w:rPr>
          <w:sz w:val="24"/>
          <w:szCs w:val="24"/>
        </w:rPr>
        <w:t xml:space="preserve">  </w:t>
      </w:r>
    </w:p>
    <w:p w:rsidR="00ED6B1A" w:rsidRPr="00ED6B1A" w:rsidRDefault="00ED6B1A" w:rsidP="00ED6B1A">
      <w:pPr>
        <w:keepNext/>
        <w:suppressAutoHyphens/>
        <w:overflowPunct w:val="0"/>
        <w:autoSpaceDE w:val="0"/>
        <w:autoSpaceDN w:val="0"/>
        <w:spacing w:before="240" w:after="120"/>
        <w:ind w:right="3685"/>
        <w:outlineLvl w:val="0"/>
        <w:rPr>
          <w:kern w:val="3"/>
          <w:sz w:val="28"/>
          <w:szCs w:val="28"/>
        </w:rPr>
      </w:pPr>
      <w:r w:rsidRPr="00ED6B1A">
        <w:rPr>
          <w:kern w:val="3"/>
          <w:sz w:val="28"/>
          <w:szCs w:val="28"/>
        </w:rPr>
        <w:t xml:space="preserve">Мамадыш муниципаль районының мәктәпкәчә белем бирү программасын гамәлгә ашыручы мәгариф оешмаларына йөрүче балалары булган гражданнарга компенсация түләүләре бирү тәртибен раслау турында </w:t>
      </w:r>
    </w:p>
    <w:p w:rsidR="00ED6B1A" w:rsidRPr="00ED6B1A" w:rsidRDefault="00ED6B1A" w:rsidP="00ED6B1A">
      <w:pPr>
        <w:suppressAutoHyphens/>
        <w:overflowPunct w:val="0"/>
        <w:autoSpaceDE w:val="0"/>
        <w:autoSpaceDN w:val="0"/>
        <w:ind w:firstLine="720"/>
        <w:jc w:val="both"/>
        <w:rPr>
          <w:kern w:val="3"/>
          <w:sz w:val="28"/>
          <w:szCs w:val="28"/>
        </w:rPr>
      </w:pPr>
    </w:p>
    <w:p w:rsidR="00ED6B1A" w:rsidRPr="00ED6B1A" w:rsidRDefault="00ED6B1A" w:rsidP="00ED6B1A">
      <w:pPr>
        <w:autoSpaceDN w:val="0"/>
        <w:spacing w:before="100" w:after="100"/>
        <w:ind w:firstLine="720"/>
        <w:jc w:val="both"/>
        <w:rPr>
          <w:sz w:val="28"/>
          <w:szCs w:val="28"/>
        </w:rPr>
      </w:pPr>
      <w:r w:rsidRPr="00ED6B1A">
        <w:rPr>
          <w:sz w:val="28"/>
          <w:szCs w:val="28"/>
        </w:rPr>
        <w:t>Россия Федерациясе Хөкүмәтенең 2024 елның 3 маендагы "Социаль хезмәт күрсәтү һәм дәүләт социаль ярдәме кысаларында күрсәтелә торган социаль яклау (ярдәм итү) чараларын, социаль хезмәт күрсәтүләрне, башка социаль гарантияләрне һәм түләүләрне билгеләү һәм күрсәтү процессларын гамәлгә ашыруга төп таләпләрне раслау турында" 564 номерлы карары</w:t>
      </w:r>
      <w:r w:rsidRPr="00ED6B1A">
        <w:rPr>
          <w:sz w:val="28"/>
          <w:szCs w:val="28"/>
          <w:lang w:val="tt-RU"/>
        </w:rPr>
        <w:t xml:space="preserve">, </w:t>
      </w:r>
      <w:r w:rsidRPr="00ED6B1A">
        <w:rPr>
          <w:sz w:val="28"/>
          <w:szCs w:val="28"/>
        </w:rPr>
        <w:t xml:space="preserve">мәктәпкәчә белем бирүнең уку-укыту программасын гамәлгә ашыручы мәгариф оешмаларына </w:t>
      </w:r>
      <w:r w:rsidRPr="00ED6B1A">
        <w:rPr>
          <w:sz w:val="28"/>
          <w:szCs w:val="28"/>
          <w:lang w:val="tt-RU"/>
        </w:rPr>
        <w:t xml:space="preserve">йөрүче </w:t>
      </w:r>
      <w:r w:rsidRPr="00ED6B1A">
        <w:rPr>
          <w:sz w:val="28"/>
          <w:szCs w:val="28"/>
        </w:rPr>
        <w:t>балалары булган гаиләләргә социаль ярдәм күрсәтү максатларында,</w:t>
      </w:r>
      <w:r w:rsidRPr="00ED6B1A">
        <w:rPr>
          <w:sz w:val="28"/>
          <w:szCs w:val="28"/>
          <w:lang w:val="tt-RU"/>
        </w:rPr>
        <w:t xml:space="preserve"> Татарстан Республикасы </w:t>
      </w:r>
      <w:r w:rsidRPr="00ED6B1A">
        <w:rPr>
          <w:sz w:val="28"/>
          <w:szCs w:val="28"/>
        </w:rPr>
        <w:t xml:space="preserve"> Мамадыш муниципаль районы </w:t>
      </w:r>
      <w:r w:rsidRPr="00ED6B1A">
        <w:rPr>
          <w:sz w:val="28"/>
          <w:szCs w:val="28"/>
          <w:lang w:val="tt-RU"/>
        </w:rPr>
        <w:t xml:space="preserve">Башкарма комитеты </w:t>
      </w:r>
    </w:p>
    <w:p w:rsidR="00ED6B1A" w:rsidRPr="00ED6B1A" w:rsidRDefault="00ED6B1A" w:rsidP="00ED6B1A">
      <w:pPr>
        <w:autoSpaceDN w:val="0"/>
        <w:spacing w:before="100" w:after="100"/>
        <w:ind w:firstLine="720"/>
        <w:jc w:val="both"/>
        <w:rPr>
          <w:sz w:val="28"/>
          <w:szCs w:val="28"/>
        </w:rPr>
      </w:pPr>
      <w:r w:rsidRPr="00ED6B1A">
        <w:rPr>
          <w:sz w:val="28"/>
          <w:szCs w:val="28"/>
          <w:lang w:val="tt-RU"/>
        </w:rPr>
        <w:t>Карар бирә:</w:t>
      </w:r>
    </w:p>
    <w:p w:rsidR="00ED6B1A" w:rsidRPr="00ED6B1A" w:rsidRDefault="00ED6B1A" w:rsidP="00ED6B1A">
      <w:pPr>
        <w:suppressAutoHyphens/>
        <w:overflowPunct w:val="0"/>
        <w:autoSpaceDE w:val="0"/>
        <w:autoSpaceDN w:val="0"/>
        <w:ind w:firstLine="720"/>
        <w:jc w:val="both"/>
        <w:rPr>
          <w:kern w:val="3"/>
          <w:sz w:val="28"/>
          <w:szCs w:val="28"/>
        </w:rPr>
      </w:pPr>
      <w:r w:rsidRPr="00ED6B1A">
        <w:rPr>
          <w:kern w:val="3"/>
          <w:sz w:val="28"/>
          <w:szCs w:val="28"/>
        </w:rPr>
        <w:t>1. Мамадыш муниципаль районының мәктәпкәчә белем бирүнең уку - укыту программасын гамәлгә ашыручы мәгариф оешмаларына йөрүче балалары булган гражданнарга компенсация түләүләрен бирүнең кушымтада бирелә торган тәртибен (алга таба-</w:t>
      </w:r>
      <w:r w:rsidRPr="00ED6B1A">
        <w:rPr>
          <w:kern w:val="3"/>
          <w:sz w:val="28"/>
          <w:szCs w:val="28"/>
          <w:lang w:val="tt-RU"/>
        </w:rPr>
        <w:t>Т</w:t>
      </w:r>
      <w:r w:rsidRPr="00ED6B1A">
        <w:rPr>
          <w:kern w:val="3"/>
          <w:sz w:val="28"/>
          <w:szCs w:val="28"/>
        </w:rPr>
        <w:t>әртип) расларга.</w:t>
      </w:r>
    </w:p>
    <w:p w:rsidR="00ED6B1A" w:rsidRPr="00ED6B1A" w:rsidRDefault="00ED6B1A" w:rsidP="00ED6B1A">
      <w:pPr>
        <w:suppressAutoHyphens/>
        <w:overflowPunct w:val="0"/>
        <w:autoSpaceDE w:val="0"/>
        <w:autoSpaceDN w:val="0"/>
        <w:ind w:firstLine="720"/>
        <w:jc w:val="both"/>
        <w:rPr>
          <w:kern w:val="3"/>
          <w:sz w:val="28"/>
          <w:szCs w:val="28"/>
        </w:rPr>
      </w:pPr>
      <w:r w:rsidRPr="00ED6B1A">
        <w:rPr>
          <w:kern w:val="3"/>
          <w:sz w:val="28"/>
          <w:szCs w:val="28"/>
        </w:rPr>
        <w:t>2. Мамадыш муниципаль районының финанс-бюджет палатасына мәктәпкәчә белем бирү</w:t>
      </w:r>
      <w:r w:rsidRPr="00ED6B1A">
        <w:rPr>
          <w:kern w:val="3"/>
          <w:sz w:val="28"/>
          <w:szCs w:val="28"/>
          <w:lang w:val="tt-RU"/>
        </w:rPr>
        <w:t xml:space="preserve"> </w:t>
      </w:r>
      <w:r w:rsidRPr="00ED6B1A">
        <w:rPr>
          <w:kern w:val="3"/>
          <w:sz w:val="28"/>
          <w:szCs w:val="28"/>
        </w:rPr>
        <w:t xml:space="preserve"> программасын гамәлгә ашыручы Мамадыш муниципаль районының мәгариф оешмаларында бала</w:t>
      </w:r>
      <w:r w:rsidRPr="00ED6B1A">
        <w:rPr>
          <w:kern w:val="3"/>
          <w:sz w:val="28"/>
          <w:szCs w:val="28"/>
          <w:lang w:val="tt-RU"/>
        </w:rPr>
        <w:t>ны</w:t>
      </w:r>
      <w:r w:rsidRPr="00ED6B1A">
        <w:rPr>
          <w:kern w:val="3"/>
          <w:sz w:val="28"/>
          <w:szCs w:val="28"/>
        </w:rPr>
        <w:t xml:space="preserve"> караган һәм </w:t>
      </w:r>
      <w:r w:rsidRPr="00ED6B1A">
        <w:rPr>
          <w:kern w:val="3"/>
          <w:sz w:val="28"/>
          <w:szCs w:val="28"/>
          <w:lang w:val="tt-RU"/>
        </w:rPr>
        <w:t>тәрбияләгән</w:t>
      </w:r>
      <w:r w:rsidRPr="00ED6B1A">
        <w:rPr>
          <w:kern w:val="3"/>
          <w:sz w:val="28"/>
          <w:szCs w:val="28"/>
        </w:rPr>
        <w:t xml:space="preserve"> өчен ата-ана түләвенең бер өлешен компенсацияләү чыгымнарын финанс белән тәэмин итәргә.</w:t>
      </w:r>
    </w:p>
    <w:p w:rsidR="00ED6B1A" w:rsidRPr="00ED6B1A" w:rsidRDefault="00ED6B1A" w:rsidP="00ED6B1A">
      <w:pPr>
        <w:suppressAutoHyphens/>
        <w:overflowPunct w:val="0"/>
        <w:autoSpaceDE w:val="0"/>
        <w:autoSpaceDN w:val="0"/>
        <w:ind w:firstLine="720"/>
        <w:jc w:val="both"/>
        <w:rPr>
          <w:kern w:val="3"/>
          <w:sz w:val="28"/>
          <w:szCs w:val="28"/>
        </w:rPr>
      </w:pPr>
      <w:r w:rsidRPr="00ED6B1A">
        <w:rPr>
          <w:kern w:val="3"/>
          <w:sz w:val="28"/>
          <w:szCs w:val="28"/>
        </w:rPr>
        <w:t>3. </w:t>
      </w:r>
      <w:r w:rsidRPr="00ED6B1A">
        <w:rPr>
          <w:kern w:val="3"/>
          <w:sz w:val="28"/>
          <w:szCs w:val="28"/>
          <w:lang w:val="tt-RU"/>
        </w:rPr>
        <w:t>Татарстан Республикасы</w:t>
      </w:r>
      <w:r w:rsidRPr="00ED6B1A">
        <w:rPr>
          <w:kern w:val="3"/>
          <w:sz w:val="28"/>
          <w:szCs w:val="28"/>
        </w:rPr>
        <w:t xml:space="preserve"> Мамадыш муниципаль районы </w:t>
      </w:r>
      <w:r w:rsidRPr="00ED6B1A">
        <w:rPr>
          <w:kern w:val="3"/>
          <w:sz w:val="28"/>
          <w:szCs w:val="28"/>
          <w:lang w:val="tt-RU"/>
        </w:rPr>
        <w:t xml:space="preserve">Башкарма комитетының түбәндәге карарларын үз көчләрен югалтты дип танырга: </w:t>
      </w:r>
    </w:p>
    <w:p w:rsidR="00ED6B1A" w:rsidRPr="00ED6B1A" w:rsidRDefault="00ED6B1A" w:rsidP="00ED6B1A">
      <w:pPr>
        <w:autoSpaceDN w:val="0"/>
        <w:ind w:firstLine="720"/>
        <w:jc w:val="both"/>
        <w:rPr>
          <w:sz w:val="28"/>
          <w:szCs w:val="28"/>
        </w:rPr>
      </w:pPr>
      <w:r w:rsidRPr="00ED6B1A">
        <w:rPr>
          <w:sz w:val="28"/>
          <w:szCs w:val="28"/>
        </w:rPr>
        <w:t xml:space="preserve">- 2021 </w:t>
      </w:r>
      <w:r w:rsidRPr="00ED6B1A">
        <w:rPr>
          <w:sz w:val="28"/>
          <w:szCs w:val="28"/>
          <w:lang w:val="tt-RU"/>
        </w:rPr>
        <w:t xml:space="preserve">елның 19 апрелендәге </w:t>
      </w:r>
      <w:r w:rsidRPr="00ED6B1A">
        <w:rPr>
          <w:sz w:val="28"/>
          <w:szCs w:val="28"/>
        </w:rPr>
        <w:t>«Мәктәпкәчә белем бирү программасын гамәлгә ашыручы мәгариф оешмаларына йөрүче балалары булган гражданнарга социаль ярдәм чаралары күрсәтү турында»  138</w:t>
      </w:r>
      <w:r w:rsidRPr="00ED6B1A">
        <w:rPr>
          <w:sz w:val="28"/>
          <w:szCs w:val="28"/>
          <w:lang w:val="tt-RU"/>
        </w:rPr>
        <w:t xml:space="preserve"> номерлы карары</w:t>
      </w:r>
      <w:r w:rsidRPr="00ED6B1A">
        <w:rPr>
          <w:sz w:val="28"/>
          <w:szCs w:val="28"/>
        </w:rPr>
        <w:t>;</w:t>
      </w:r>
    </w:p>
    <w:p w:rsidR="00ED6B1A" w:rsidRPr="00ED6B1A" w:rsidRDefault="00ED6B1A" w:rsidP="00ED6B1A">
      <w:pPr>
        <w:autoSpaceDN w:val="0"/>
        <w:ind w:firstLine="720"/>
        <w:jc w:val="both"/>
        <w:rPr>
          <w:sz w:val="28"/>
          <w:szCs w:val="28"/>
        </w:rPr>
      </w:pPr>
      <w:r w:rsidRPr="00ED6B1A">
        <w:rPr>
          <w:sz w:val="28"/>
          <w:szCs w:val="28"/>
        </w:rPr>
        <w:t xml:space="preserve">- 2023 </w:t>
      </w:r>
      <w:r w:rsidRPr="00ED6B1A">
        <w:rPr>
          <w:sz w:val="28"/>
          <w:szCs w:val="28"/>
          <w:lang w:val="tt-RU"/>
        </w:rPr>
        <w:t>елның 01 февралендәге</w:t>
      </w:r>
      <w:r w:rsidRPr="00ED6B1A">
        <w:rPr>
          <w:sz w:val="28"/>
          <w:szCs w:val="28"/>
        </w:rPr>
        <w:t xml:space="preserve"> N 31 «2021 елның 19 апрелендәге «Мәктәпкәчә белем бирү программасын гамәлгә ашыручы мәгариф оешмаларына йөрүче балалары булган гражданнарга социаль ярдәм чаралары күрсәтү турында»  138 номерлы карары</w:t>
      </w:r>
      <w:r w:rsidRPr="00ED6B1A">
        <w:rPr>
          <w:sz w:val="28"/>
          <w:szCs w:val="28"/>
          <w:lang w:val="tt-RU"/>
        </w:rPr>
        <w:t xml:space="preserve">на үзгәрешләр кертү турында» 31 номерлы карары;  </w:t>
      </w:r>
    </w:p>
    <w:p w:rsidR="00ED6B1A" w:rsidRPr="00ED6B1A" w:rsidRDefault="00ED6B1A" w:rsidP="00ED6B1A">
      <w:pPr>
        <w:autoSpaceDN w:val="0"/>
        <w:ind w:firstLine="720"/>
        <w:jc w:val="both"/>
        <w:rPr>
          <w:sz w:val="28"/>
          <w:szCs w:val="28"/>
        </w:rPr>
      </w:pPr>
      <w:r w:rsidRPr="00ED6B1A">
        <w:rPr>
          <w:sz w:val="28"/>
          <w:szCs w:val="28"/>
        </w:rPr>
        <w:lastRenderedPageBreak/>
        <w:t xml:space="preserve">- 2023 </w:t>
      </w:r>
      <w:r w:rsidRPr="00ED6B1A">
        <w:rPr>
          <w:sz w:val="28"/>
          <w:szCs w:val="28"/>
          <w:lang w:val="tt-RU"/>
        </w:rPr>
        <w:t xml:space="preserve">елның 01 мартындагы </w:t>
      </w:r>
      <w:r w:rsidRPr="00ED6B1A">
        <w:rPr>
          <w:sz w:val="28"/>
          <w:szCs w:val="28"/>
        </w:rPr>
        <w:t>«2021 елның 19 апрелендәге «Мәктәпкәчә белем бирү программасын гамәлгә ашыручы мәгариф оешмаларына йөрүче балалары булган гражданнарга социаль ярдәм чаралары күрсәтү турында»  138 номерлы карарына үзгәрешләр кертү турында»</w:t>
      </w:r>
      <w:r w:rsidRPr="00ED6B1A">
        <w:rPr>
          <w:sz w:val="28"/>
          <w:szCs w:val="28"/>
          <w:lang w:val="tt-RU"/>
        </w:rPr>
        <w:t xml:space="preserve"> 85 номерлы карары</w:t>
      </w:r>
      <w:r w:rsidRPr="00ED6B1A">
        <w:rPr>
          <w:sz w:val="28"/>
          <w:szCs w:val="28"/>
        </w:rPr>
        <w:t>;</w:t>
      </w:r>
    </w:p>
    <w:p w:rsidR="00ED6B1A" w:rsidRPr="00ED6B1A" w:rsidRDefault="00ED6B1A" w:rsidP="00ED6B1A">
      <w:pPr>
        <w:autoSpaceDN w:val="0"/>
        <w:ind w:firstLine="720"/>
        <w:jc w:val="both"/>
        <w:rPr>
          <w:sz w:val="28"/>
          <w:szCs w:val="28"/>
        </w:rPr>
      </w:pPr>
      <w:r w:rsidRPr="00ED6B1A">
        <w:rPr>
          <w:sz w:val="28"/>
          <w:szCs w:val="28"/>
        </w:rPr>
        <w:t xml:space="preserve">- 2025 </w:t>
      </w:r>
      <w:r w:rsidRPr="00ED6B1A">
        <w:rPr>
          <w:sz w:val="28"/>
          <w:szCs w:val="28"/>
          <w:lang w:val="tt-RU"/>
        </w:rPr>
        <w:t>елның 04 февралендәге</w:t>
      </w:r>
      <w:r w:rsidRPr="00ED6B1A">
        <w:rPr>
          <w:sz w:val="28"/>
          <w:szCs w:val="28"/>
        </w:rPr>
        <w:t xml:space="preserve"> «2021 елның 19 апрелендәге «Мәктәпкәчә белем бирү программасын гамәлгә ашыручы мәгариф оешмаларына йөрүче балалары булган гражданнарга социаль ярдәм чаралары күрсәтү турында»  138 номерлы карарына үзгәрешләр кертү турында»</w:t>
      </w:r>
      <w:r w:rsidRPr="00ED6B1A">
        <w:rPr>
          <w:sz w:val="28"/>
          <w:szCs w:val="28"/>
          <w:lang w:val="tt-RU"/>
        </w:rPr>
        <w:t xml:space="preserve"> 51 номерлы карары</w:t>
      </w:r>
      <w:r w:rsidRPr="00ED6B1A">
        <w:rPr>
          <w:sz w:val="28"/>
          <w:szCs w:val="28"/>
        </w:rPr>
        <w:t>.</w:t>
      </w:r>
    </w:p>
    <w:p w:rsidR="00ED6B1A" w:rsidRPr="00ED6B1A" w:rsidRDefault="00ED6B1A" w:rsidP="00ED6B1A">
      <w:pPr>
        <w:suppressAutoHyphens/>
        <w:overflowPunct w:val="0"/>
        <w:autoSpaceDE w:val="0"/>
        <w:autoSpaceDN w:val="0"/>
        <w:ind w:firstLine="720"/>
        <w:jc w:val="both"/>
        <w:rPr>
          <w:kern w:val="3"/>
          <w:sz w:val="28"/>
          <w:szCs w:val="28"/>
        </w:rPr>
      </w:pPr>
      <w:r w:rsidRPr="00ED6B1A">
        <w:rPr>
          <w:kern w:val="3"/>
          <w:sz w:val="28"/>
          <w:szCs w:val="28"/>
        </w:rPr>
        <w:t>4. Әлеге карарны ТР Хокукый мәгълүматның рәсми порталында</w:t>
      </w:r>
      <w:r w:rsidRPr="00ED6B1A">
        <w:rPr>
          <w:kern w:val="3"/>
          <w:sz w:val="28"/>
          <w:szCs w:val="28"/>
          <w:lang w:val="tt-RU"/>
        </w:rPr>
        <w:t xml:space="preserve"> </w:t>
      </w:r>
      <w:r w:rsidRPr="00ED6B1A">
        <w:rPr>
          <w:kern w:val="3"/>
          <w:sz w:val="28"/>
          <w:szCs w:val="28"/>
        </w:rPr>
        <w:t>(http://pravo.tatarstan.ru)  һәм Татарстан Республикасы Мамадыш муниципаль районының рәсми сайтында (http://mamadysh.tatarstan.ru) урнаштыру юлы белән бастырып чыгагрырга.</w:t>
      </w:r>
    </w:p>
    <w:p w:rsidR="00ED6B1A" w:rsidRPr="00ED6B1A" w:rsidRDefault="00ED6B1A" w:rsidP="00ED6B1A">
      <w:pPr>
        <w:suppressAutoHyphens/>
        <w:overflowPunct w:val="0"/>
        <w:autoSpaceDE w:val="0"/>
        <w:autoSpaceDN w:val="0"/>
        <w:ind w:firstLine="720"/>
        <w:jc w:val="both"/>
        <w:rPr>
          <w:kern w:val="3"/>
          <w:sz w:val="28"/>
          <w:szCs w:val="28"/>
        </w:rPr>
      </w:pPr>
      <w:r w:rsidRPr="00ED6B1A">
        <w:rPr>
          <w:kern w:val="3"/>
          <w:sz w:val="28"/>
          <w:szCs w:val="28"/>
        </w:rPr>
        <w:t>5.</w:t>
      </w:r>
      <w:r w:rsidRPr="00ED6B1A">
        <w:rPr>
          <w:kern w:val="3"/>
          <w:sz w:val="28"/>
          <w:szCs w:val="28"/>
          <w:lang w:val="tt-RU"/>
        </w:rPr>
        <w:t>Әлеге карарның үтәлешен к</w:t>
      </w:r>
      <w:r w:rsidRPr="00ED6B1A">
        <w:rPr>
          <w:kern w:val="3"/>
          <w:sz w:val="28"/>
          <w:szCs w:val="28"/>
        </w:rPr>
        <w:t>онтроль</w:t>
      </w:r>
      <w:r w:rsidRPr="00ED6B1A">
        <w:rPr>
          <w:kern w:val="3"/>
          <w:sz w:val="28"/>
          <w:szCs w:val="28"/>
          <w:lang w:val="tt-RU"/>
        </w:rPr>
        <w:t xml:space="preserve">дә тотуны үз җаваплылылгымда калдырам. </w:t>
      </w:r>
    </w:p>
    <w:p w:rsidR="00ED6B1A" w:rsidRDefault="00ED6B1A" w:rsidP="00ED6B1A">
      <w:pPr>
        <w:suppressAutoHyphens/>
        <w:overflowPunct w:val="0"/>
        <w:autoSpaceDE w:val="0"/>
        <w:autoSpaceDN w:val="0"/>
        <w:ind w:firstLine="720"/>
        <w:jc w:val="both"/>
        <w:rPr>
          <w:kern w:val="3"/>
          <w:sz w:val="28"/>
          <w:szCs w:val="28"/>
        </w:rPr>
      </w:pPr>
    </w:p>
    <w:p w:rsidR="00ED6B1A" w:rsidRPr="00ED6B1A" w:rsidRDefault="00ED6B1A" w:rsidP="00ED6B1A">
      <w:pPr>
        <w:suppressAutoHyphens/>
        <w:overflowPunct w:val="0"/>
        <w:autoSpaceDE w:val="0"/>
        <w:autoSpaceDN w:val="0"/>
        <w:ind w:firstLine="720"/>
        <w:jc w:val="both"/>
        <w:rPr>
          <w:kern w:val="3"/>
          <w:sz w:val="28"/>
          <w:szCs w:val="28"/>
        </w:rPr>
      </w:pPr>
    </w:p>
    <w:p w:rsidR="00ED6B1A" w:rsidRPr="00ED6B1A" w:rsidRDefault="00ED6B1A" w:rsidP="00571C27">
      <w:pPr>
        <w:pStyle w:val="11"/>
        <w:rPr>
          <w:lang w:val="tt-RU"/>
        </w:rPr>
      </w:pPr>
      <w:r w:rsidRPr="00ED6B1A">
        <w:rPr>
          <w:lang w:val="tt-RU"/>
        </w:rPr>
        <w:t xml:space="preserve">Башкарма комитет </w:t>
      </w:r>
    </w:p>
    <w:p w:rsidR="00ED6B1A" w:rsidRPr="00ED6B1A" w:rsidRDefault="00ED6B1A" w:rsidP="00571C27">
      <w:pPr>
        <w:pStyle w:val="11"/>
      </w:pPr>
      <w:r w:rsidRPr="00ED6B1A">
        <w:rPr>
          <w:lang w:val="tt-RU"/>
        </w:rPr>
        <w:t>җитәкчесе</w:t>
      </w:r>
      <w:r>
        <w:t xml:space="preserve"> </w:t>
      </w:r>
      <w:r>
        <w:tab/>
      </w:r>
      <w:r>
        <w:tab/>
      </w:r>
      <w:r>
        <w:tab/>
      </w:r>
      <w:r>
        <w:tab/>
      </w:r>
      <w:r>
        <w:tab/>
      </w:r>
      <w:r>
        <w:tab/>
      </w:r>
      <w:r>
        <w:tab/>
        <w:t xml:space="preserve">                                     А.М.</w:t>
      </w:r>
      <w:r w:rsidRPr="00ED6B1A">
        <w:t>Ефимов</w:t>
      </w:r>
    </w:p>
    <w:p w:rsidR="00ED6B1A" w:rsidRPr="00ED6B1A" w:rsidRDefault="00ED6B1A" w:rsidP="00571C27">
      <w:pPr>
        <w:pStyle w:val="11"/>
      </w:pPr>
    </w:p>
    <w:p w:rsidR="00ED6B1A" w:rsidRPr="00ED6B1A" w:rsidRDefault="00ED6B1A" w:rsidP="00ED6B1A">
      <w:pPr>
        <w:suppressAutoHyphens/>
        <w:overflowPunct w:val="0"/>
        <w:autoSpaceDE w:val="0"/>
        <w:autoSpaceDN w:val="0"/>
        <w:ind w:firstLine="720"/>
        <w:jc w:val="both"/>
        <w:rPr>
          <w:kern w:val="3"/>
          <w:sz w:val="28"/>
          <w:szCs w:val="28"/>
        </w:rPr>
      </w:pPr>
    </w:p>
    <w:p w:rsidR="00ED6B1A" w:rsidRPr="00ED6B1A" w:rsidRDefault="00ED6B1A" w:rsidP="00ED6B1A">
      <w:pPr>
        <w:suppressAutoHyphens/>
        <w:overflowPunct w:val="0"/>
        <w:autoSpaceDE w:val="0"/>
        <w:autoSpaceDN w:val="0"/>
        <w:ind w:firstLine="720"/>
        <w:jc w:val="both"/>
        <w:rPr>
          <w:kern w:val="3"/>
          <w:sz w:val="24"/>
          <w:szCs w:val="22"/>
        </w:rPr>
      </w:pPr>
    </w:p>
    <w:p w:rsidR="00ED6B1A" w:rsidRPr="00ED6B1A" w:rsidRDefault="00ED6B1A" w:rsidP="00ED6B1A">
      <w:pPr>
        <w:suppressAutoHyphens/>
        <w:overflowPunct w:val="0"/>
        <w:autoSpaceDE w:val="0"/>
        <w:autoSpaceDN w:val="0"/>
        <w:ind w:firstLine="720"/>
        <w:jc w:val="both"/>
        <w:rPr>
          <w:kern w:val="3"/>
          <w:sz w:val="24"/>
          <w:szCs w:val="22"/>
        </w:rPr>
      </w:pPr>
    </w:p>
    <w:p w:rsidR="00ED6B1A" w:rsidRP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571C27" w:rsidRDefault="00571C27" w:rsidP="00ED6B1A">
      <w:pPr>
        <w:suppressAutoHyphens/>
        <w:overflowPunct w:val="0"/>
        <w:autoSpaceDE w:val="0"/>
        <w:autoSpaceDN w:val="0"/>
        <w:ind w:firstLine="720"/>
        <w:jc w:val="both"/>
        <w:rPr>
          <w:kern w:val="3"/>
          <w:sz w:val="24"/>
          <w:szCs w:val="22"/>
        </w:rPr>
      </w:pPr>
    </w:p>
    <w:p w:rsidR="00571C27" w:rsidRDefault="00571C27" w:rsidP="00ED6B1A">
      <w:pPr>
        <w:suppressAutoHyphens/>
        <w:overflowPunct w:val="0"/>
        <w:autoSpaceDE w:val="0"/>
        <w:autoSpaceDN w:val="0"/>
        <w:ind w:firstLine="720"/>
        <w:jc w:val="both"/>
        <w:rPr>
          <w:kern w:val="3"/>
          <w:sz w:val="24"/>
          <w:szCs w:val="22"/>
        </w:rPr>
      </w:pPr>
    </w:p>
    <w:p w:rsidR="00571C27" w:rsidRDefault="00571C27" w:rsidP="00ED6B1A">
      <w:pPr>
        <w:suppressAutoHyphens/>
        <w:overflowPunct w:val="0"/>
        <w:autoSpaceDE w:val="0"/>
        <w:autoSpaceDN w:val="0"/>
        <w:ind w:firstLine="720"/>
        <w:jc w:val="both"/>
        <w:rPr>
          <w:kern w:val="3"/>
          <w:sz w:val="24"/>
          <w:szCs w:val="22"/>
        </w:rPr>
      </w:pPr>
    </w:p>
    <w:p w:rsidR="00571C27" w:rsidRDefault="00571C27" w:rsidP="00ED6B1A">
      <w:pPr>
        <w:suppressAutoHyphens/>
        <w:overflowPunct w:val="0"/>
        <w:autoSpaceDE w:val="0"/>
        <w:autoSpaceDN w:val="0"/>
        <w:ind w:firstLine="720"/>
        <w:jc w:val="both"/>
        <w:rPr>
          <w:kern w:val="3"/>
          <w:sz w:val="24"/>
          <w:szCs w:val="22"/>
        </w:rPr>
      </w:pPr>
    </w:p>
    <w:p w:rsidR="00571C27" w:rsidRDefault="00571C27" w:rsidP="00ED6B1A">
      <w:pPr>
        <w:suppressAutoHyphens/>
        <w:overflowPunct w:val="0"/>
        <w:autoSpaceDE w:val="0"/>
        <w:autoSpaceDN w:val="0"/>
        <w:ind w:firstLine="720"/>
        <w:jc w:val="both"/>
        <w:rPr>
          <w:kern w:val="3"/>
          <w:sz w:val="24"/>
          <w:szCs w:val="22"/>
        </w:rPr>
      </w:pPr>
    </w:p>
    <w:p w:rsidR="00571C27" w:rsidRDefault="00571C27"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Default="00ED6B1A" w:rsidP="00310CFC">
      <w:pPr>
        <w:suppressAutoHyphens/>
        <w:overflowPunct w:val="0"/>
        <w:autoSpaceDE w:val="0"/>
        <w:autoSpaceDN w:val="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Pr="00ED6B1A" w:rsidRDefault="00ED6B1A" w:rsidP="00ED6B1A">
      <w:pPr>
        <w:suppressAutoHyphens/>
        <w:overflowPunct w:val="0"/>
        <w:autoSpaceDE w:val="0"/>
        <w:autoSpaceDN w:val="0"/>
        <w:ind w:firstLine="720"/>
        <w:jc w:val="both"/>
        <w:rPr>
          <w:kern w:val="3"/>
          <w:sz w:val="24"/>
          <w:szCs w:val="22"/>
        </w:rPr>
      </w:pPr>
    </w:p>
    <w:p w:rsidR="00ED6B1A" w:rsidRPr="00ED6B1A" w:rsidRDefault="00ED6B1A" w:rsidP="00ED6B1A">
      <w:pPr>
        <w:suppressAutoHyphens/>
        <w:overflowPunct w:val="0"/>
        <w:autoSpaceDE w:val="0"/>
        <w:autoSpaceDN w:val="0"/>
        <w:ind w:firstLine="720"/>
        <w:jc w:val="both"/>
        <w:rPr>
          <w:kern w:val="3"/>
          <w:sz w:val="24"/>
          <w:szCs w:val="22"/>
        </w:rPr>
      </w:pPr>
    </w:p>
    <w:p w:rsidR="00ED6B1A" w:rsidRPr="00ED6B1A" w:rsidRDefault="00ED6B1A" w:rsidP="00ED6B1A">
      <w:pPr>
        <w:suppressAutoHyphens/>
        <w:overflowPunct w:val="0"/>
        <w:autoSpaceDE w:val="0"/>
        <w:autoSpaceDN w:val="0"/>
        <w:ind w:left="6663"/>
        <w:rPr>
          <w:kern w:val="3"/>
        </w:rPr>
      </w:pPr>
    </w:p>
    <w:p w:rsidR="00ED6B1A" w:rsidRPr="00ED6B1A" w:rsidRDefault="00ED6B1A" w:rsidP="00ED6B1A">
      <w:pPr>
        <w:suppressAutoHyphens/>
        <w:overflowPunct w:val="0"/>
        <w:autoSpaceDE w:val="0"/>
        <w:autoSpaceDN w:val="0"/>
        <w:ind w:left="6663"/>
        <w:rPr>
          <w:kern w:val="3"/>
        </w:rPr>
      </w:pPr>
    </w:p>
    <w:p w:rsidR="00ED6B1A" w:rsidRPr="00ED6B1A" w:rsidRDefault="00ED6B1A" w:rsidP="00ED6B1A">
      <w:pPr>
        <w:autoSpaceDN w:val="0"/>
        <w:ind w:left="5670"/>
        <w:jc w:val="both"/>
        <w:rPr>
          <w:kern w:val="3"/>
          <w:sz w:val="24"/>
          <w:szCs w:val="22"/>
        </w:rPr>
      </w:pPr>
      <w:r w:rsidRPr="00ED6B1A">
        <w:rPr>
          <w:szCs w:val="28"/>
          <w:lang w:val="tt-RU"/>
        </w:rPr>
        <w:t xml:space="preserve">Татарстан Республикасы Мамадыш муниципаль районы </w:t>
      </w:r>
      <w:r w:rsidR="00310CFC">
        <w:rPr>
          <w:szCs w:val="28"/>
          <w:lang w:val="tt-RU"/>
        </w:rPr>
        <w:t xml:space="preserve">Башкарма комитетының  05.05.2026 ел, № 152 </w:t>
      </w:r>
      <w:bookmarkStart w:id="0" w:name="_GoBack"/>
      <w:bookmarkEnd w:id="0"/>
      <w:r w:rsidRPr="00ED6B1A">
        <w:rPr>
          <w:szCs w:val="28"/>
          <w:lang w:val="tt-RU"/>
        </w:rPr>
        <w:t xml:space="preserve">карары белән </w:t>
      </w:r>
      <w:r w:rsidRPr="00ED6B1A">
        <w:rPr>
          <w:szCs w:val="28"/>
        </w:rPr>
        <w:t>расланды</w:t>
      </w:r>
    </w:p>
    <w:p w:rsidR="00ED6B1A" w:rsidRDefault="00ED6B1A" w:rsidP="00ED6B1A">
      <w:pPr>
        <w:suppressAutoHyphens/>
        <w:overflowPunct w:val="0"/>
        <w:autoSpaceDE w:val="0"/>
        <w:autoSpaceDN w:val="0"/>
        <w:ind w:firstLine="720"/>
        <w:jc w:val="both"/>
        <w:rPr>
          <w:kern w:val="3"/>
          <w:sz w:val="24"/>
          <w:szCs w:val="22"/>
        </w:rPr>
      </w:pPr>
    </w:p>
    <w:p w:rsidR="00ED6B1A" w:rsidRDefault="00ED6B1A" w:rsidP="00ED6B1A">
      <w:pPr>
        <w:suppressAutoHyphens/>
        <w:overflowPunct w:val="0"/>
        <w:autoSpaceDE w:val="0"/>
        <w:autoSpaceDN w:val="0"/>
        <w:ind w:firstLine="720"/>
        <w:jc w:val="both"/>
        <w:rPr>
          <w:kern w:val="3"/>
          <w:sz w:val="24"/>
          <w:szCs w:val="22"/>
        </w:rPr>
      </w:pPr>
    </w:p>
    <w:p w:rsidR="00ED6B1A" w:rsidRPr="00ED6B1A" w:rsidRDefault="00ED6B1A" w:rsidP="00ED6B1A">
      <w:pPr>
        <w:suppressAutoHyphens/>
        <w:overflowPunct w:val="0"/>
        <w:autoSpaceDE w:val="0"/>
        <w:autoSpaceDN w:val="0"/>
        <w:ind w:firstLine="720"/>
        <w:jc w:val="both"/>
        <w:rPr>
          <w:kern w:val="3"/>
          <w:sz w:val="24"/>
          <w:szCs w:val="22"/>
        </w:rPr>
      </w:pPr>
    </w:p>
    <w:p w:rsidR="00ED6B1A" w:rsidRPr="00ED6B1A" w:rsidRDefault="00ED6B1A" w:rsidP="00ED6B1A">
      <w:pPr>
        <w:suppressAutoHyphens/>
        <w:overflowPunct w:val="0"/>
        <w:autoSpaceDE w:val="0"/>
        <w:autoSpaceDN w:val="0"/>
        <w:ind w:firstLine="567"/>
        <w:jc w:val="center"/>
        <w:rPr>
          <w:kern w:val="3"/>
          <w:sz w:val="24"/>
          <w:szCs w:val="22"/>
        </w:rPr>
      </w:pPr>
      <w:r w:rsidRPr="00ED6B1A">
        <w:rPr>
          <w:kern w:val="3"/>
          <w:sz w:val="24"/>
          <w:szCs w:val="22"/>
        </w:rPr>
        <w:t>Мәктәпкәчә белем бирү программасын гамәлгә ашыручы Мамадыш муниципаль районы мәгариф оешмаларына йөрүче балалары булган гражданнарга</w:t>
      </w:r>
    </w:p>
    <w:p w:rsidR="00ED6B1A" w:rsidRPr="00ED6B1A" w:rsidRDefault="00ED6B1A" w:rsidP="00ED6B1A">
      <w:pPr>
        <w:suppressAutoHyphens/>
        <w:overflowPunct w:val="0"/>
        <w:autoSpaceDE w:val="0"/>
        <w:autoSpaceDN w:val="0"/>
        <w:ind w:firstLine="567"/>
        <w:jc w:val="center"/>
        <w:rPr>
          <w:kern w:val="3"/>
          <w:sz w:val="24"/>
          <w:szCs w:val="22"/>
        </w:rPr>
      </w:pPr>
      <w:r w:rsidRPr="00ED6B1A">
        <w:rPr>
          <w:kern w:val="3"/>
          <w:sz w:val="24"/>
          <w:szCs w:val="22"/>
        </w:rPr>
        <w:t xml:space="preserve"> компенсация түләүләре бирү </w:t>
      </w:r>
    </w:p>
    <w:p w:rsidR="00ED6B1A" w:rsidRPr="00ED6B1A" w:rsidRDefault="00ED6B1A" w:rsidP="00ED6B1A">
      <w:pPr>
        <w:suppressAutoHyphens/>
        <w:overflowPunct w:val="0"/>
        <w:autoSpaceDE w:val="0"/>
        <w:autoSpaceDN w:val="0"/>
        <w:ind w:firstLine="567"/>
        <w:jc w:val="center"/>
        <w:rPr>
          <w:kern w:val="3"/>
          <w:sz w:val="24"/>
          <w:szCs w:val="22"/>
        </w:rPr>
      </w:pPr>
      <w:r w:rsidRPr="00ED6B1A">
        <w:rPr>
          <w:kern w:val="3"/>
          <w:sz w:val="24"/>
          <w:szCs w:val="22"/>
        </w:rPr>
        <w:t xml:space="preserve">Тәртибе </w:t>
      </w:r>
    </w:p>
    <w:p w:rsidR="00ED6B1A" w:rsidRPr="00ED6B1A" w:rsidRDefault="00ED6B1A" w:rsidP="00ED6B1A">
      <w:pPr>
        <w:suppressAutoHyphens/>
        <w:overflowPunct w:val="0"/>
        <w:autoSpaceDE w:val="0"/>
        <w:autoSpaceDN w:val="0"/>
        <w:ind w:firstLine="720"/>
        <w:jc w:val="both"/>
        <w:rPr>
          <w:kern w:val="3"/>
          <w:sz w:val="24"/>
          <w:szCs w:val="22"/>
        </w:rPr>
      </w:pP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I. </w:t>
      </w:r>
      <w:r w:rsidRPr="00ED6B1A">
        <w:rPr>
          <w:kern w:val="3"/>
          <w:sz w:val="24"/>
          <w:szCs w:val="22"/>
          <w:lang w:val="tt-RU"/>
        </w:rPr>
        <w:t>Гомуми нигезләмәләр</w:t>
      </w:r>
    </w:p>
    <w:p w:rsidR="00ED6B1A" w:rsidRPr="00ED6B1A" w:rsidRDefault="00ED6B1A" w:rsidP="00ED6B1A">
      <w:pPr>
        <w:suppressAutoHyphens/>
        <w:overflowPunct w:val="0"/>
        <w:autoSpaceDE w:val="0"/>
        <w:autoSpaceDN w:val="0"/>
        <w:ind w:firstLine="720"/>
        <w:jc w:val="both"/>
        <w:rPr>
          <w:kern w:val="3"/>
          <w:sz w:val="24"/>
          <w:szCs w:val="22"/>
        </w:rPr>
      </w:pP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1.1. </w:t>
      </w:r>
      <w:r w:rsidRPr="00ED6B1A">
        <w:rPr>
          <w:kern w:val="3"/>
          <w:sz w:val="24"/>
          <w:szCs w:val="22"/>
          <w:lang w:val="tt-RU"/>
        </w:rPr>
        <w:t>Әлеге Тәртип Мәктәпкәчә белем бирү программасын гамәлгә ашыручы Мамадыш муниципаль районы мәгариф оешмаларына йөрүче балалары булган гражданнарга  компенсация  (алга таба- компенсация) түләүләрен билгеләү һәм түләү механизмын билгели</w:t>
      </w:r>
      <w:r w:rsidRPr="00ED6B1A">
        <w:rPr>
          <w:kern w:val="3"/>
          <w:sz w:val="24"/>
          <w:szCs w:val="22"/>
        </w:rPr>
        <w:t>.</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1.2. Компенсация, гаиләнең җан башына уртача керемен исәпкә алып, балалар бакчасы белән килешү төзегән һәм баланы карап торган һәм тәрбияләгән өчен ата - ана түләвен мәктәпкәчә белем бирүнең уку программасын гамәлгә ашыручы тиешле мәктәпкәчә мәгариф учреждениесенә (алга таба-мөрәҗәгать итүче) керткән законлы вәкилгә (ата-анага, уллыкка алучыга, опекунга) яисә аның вәкаләтле затына билгеләнә һәм түләнә.</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1.3. Компенсация алу хокукын билгеләгәндә гаиләнең җан башына уртача кереме "</w:t>
      </w:r>
      <w:r w:rsidRPr="00ED6B1A">
        <w:rPr>
          <w:kern w:val="3"/>
          <w:sz w:val="24"/>
          <w:szCs w:val="22"/>
          <w:lang w:val="tt-RU"/>
        </w:rPr>
        <w:t>Ө</w:t>
      </w:r>
      <w:r w:rsidRPr="00ED6B1A">
        <w:rPr>
          <w:kern w:val="3"/>
          <w:sz w:val="24"/>
          <w:szCs w:val="22"/>
        </w:rPr>
        <w:t>ч яшькә кадәрге балалары булган гаиләләргә дару чаралары сатып алуга түләү турында"Татарстан Республикасы Министрлар Кабинетының 2019 елның 3 декабрендәге 1095 номерлы карары белән билгеләнгән кагыйдәләр буенча исәпләнә.</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Компенсация билгеләү өчен гаиләнең җан башына уртача кереме компенсация билгеләү турында гариза бирү аена кадәрге айга кадәр барлык кирәкле документлар белән бергә соңгы 12 календарь ай өчен (алга таба - исәп-хисап чоры) билгеләнә.</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Хисап чорында гаиләнең җан башына уртача кереме гаиләнең уртача айлык җыелма керемен гаилә әгъзалары санына бүлү юлы белән исәпләнә.</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Хисап чорында гаиләнең уртача айлык җыелма кереме барлык гаилә әгъзаларының уртача айлык керемнәре суммасына тигез.</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Һәр гаилә әгъзасының уртача айлык кереме аның хисап чоры дәвамында алынган керемнәре суммасын әлеге керемнәр булган шушы хисап чорының айлары санына бүлү юлы белән билгеләнә.</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1.4. Гаилә составында компенсация күләмен билгеләгәндә:</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 тәрбиядә торучы һәм 18 яшькә җитмәгән балалар, шул исәптән хастаханәләрдә, балалар шифаханәләрендә дәваланучы балалар, шулай ук ата-аналары мәктәп-интернатларда тоткан өчен өлешчә түләү кертә торган балалар;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 ата-аналары белән бергә яшәү фактына карамастан, көндезге бүлектә, шул исәптән дәүләтнеке булмаган уку йортларында белем алучы 18 яшьтән 23 яшькә кадәрге балалар (никахта тормаучылар);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 гаиләдә яшәүче үги һәм үги кызлар, әгәр алар башка ата-ана гаиләсендә исәпкә алынмаса; - гражданнар гаиләләрендә опекада торучы балалар; - тәрбиягә бала алган гаиләләрдә тәрбияләнүче балалар.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 xml:space="preserve">1.5. </w:t>
      </w:r>
      <w:r w:rsidRPr="00ED6B1A">
        <w:rPr>
          <w:kern w:val="3"/>
          <w:sz w:val="24"/>
          <w:szCs w:val="22"/>
          <w:lang w:val="tt-RU"/>
        </w:rPr>
        <w:t>Түбәндәге б</w:t>
      </w:r>
      <w:r w:rsidRPr="00ED6B1A">
        <w:rPr>
          <w:kern w:val="3"/>
          <w:sz w:val="24"/>
          <w:szCs w:val="22"/>
        </w:rPr>
        <w:t>алалар гаилә составында исәпкә алынмый:</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 ата-ананың икесе дә (тулы булмаган гаиләдә-ата-ана) ата-ана хокукларыннан мәхрүм ителгән кешеләргә карата;</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 тулысынча дәүләт тәэминатында торучылар.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1.6. Компенсация күләме түбәндәге формула буенча исәпләнә:</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ДК = Ф x (100 - МДД) - К,</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lang w:val="tt-RU"/>
        </w:rPr>
        <w:t>монда</w:t>
      </w:r>
      <w:r w:rsidRPr="00ED6B1A">
        <w:rPr>
          <w:kern w:val="3"/>
          <w:sz w:val="24"/>
          <w:szCs w:val="22"/>
        </w:rPr>
        <w:t>: ДК - компенсация күләме;</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lastRenderedPageBreak/>
        <w:t>Ф - тиешле елга Башкарма комитет карары белән расланган ата-ана түләве күләме чикләрендә мәктәпкәчә белем бирү программасын гамәлгә ашыручы мәгариф оешмасына баланы карап торган һәм тәрбияләгән өчен фактта алына торган ата-ана түләве күләме;</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МДД - мәктәпкәчә белем бирү программасын тормышка ашыручы мәгариф оешмасында баланы караган һәм карап тәрбияләгән өчен ата-ана түләвенә гражданнарның мөмкин булган чыгымнарының таблицага туры китереп билгеләнә торган максималь рөхсәт ителгән өлеше.;</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К -Татарстан Республикасы Министрлар Кабинетының «Мәктәпкәчә белем бирү программасын гамәлгә ашыручы мәгариф оешмаларында баланы караган һәм тәрбияләгән өчен ата-ана түләвенең бер өлешен компенсацияләү турында» 2007 елның 18 гыйнварындагы 9 нчы карары белән билгеләнгән тәртиптә исәпләнгән мәктәпкәчә белем бирү программасын гамәлгә ашыручы мәгариф оешмасында баланы караган өчен ата-ана түләвенең бер өлешен компенсацияләү күләме.".</w:t>
      </w:r>
    </w:p>
    <w:p w:rsidR="00ED6B1A" w:rsidRPr="00ED6B1A" w:rsidRDefault="00ED6B1A" w:rsidP="00ED6B1A">
      <w:pPr>
        <w:suppressAutoHyphens/>
        <w:overflowPunct w:val="0"/>
        <w:autoSpaceDE w:val="0"/>
        <w:autoSpaceDN w:val="0"/>
        <w:ind w:firstLine="720"/>
        <w:jc w:val="both"/>
        <w:rPr>
          <w:kern w:val="3"/>
          <w:sz w:val="24"/>
          <w:szCs w:val="22"/>
        </w:rPr>
      </w:pPr>
    </w:p>
    <w:p w:rsidR="00ED6B1A" w:rsidRPr="00ED6B1A" w:rsidRDefault="00ED6B1A" w:rsidP="00ED6B1A">
      <w:pPr>
        <w:suppressAutoHyphens/>
        <w:overflowPunct w:val="0"/>
        <w:autoSpaceDE w:val="0"/>
        <w:autoSpaceDN w:val="0"/>
        <w:ind w:firstLine="720"/>
        <w:jc w:val="both"/>
        <w:rPr>
          <w:kern w:val="3"/>
          <w:sz w:val="24"/>
          <w:szCs w:val="22"/>
        </w:rPr>
      </w:pPr>
      <w:r w:rsidRPr="00ED6B1A">
        <w:rPr>
          <w:kern w:val="3"/>
          <w:sz w:val="24"/>
          <w:szCs w:val="22"/>
        </w:rPr>
        <w:t>Мәктәпкәчә белем бирү программасын гамәлгә ашыручы мәгариф оешмасында баланы караган һәм карап тәрбияләгән өчен ата-ана түләвенә гражданнар чыгымнарының максималь дәрәҗәдә рөхсәт ителгән өлеше</w:t>
      </w:r>
    </w:p>
    <w:tbl>
      <w:tblPr>
        <w:tblW w:w="10200" w:type="dxa"/>
        <w:tblLayout w:type="fixed"/>
        <w:tblCellMar>
          <w:left w:w="10" w:type="dxa"/>
          <w:right w:w="10" w:type="dxa"/>
        </w:tblCellMar>
        <w:tblLook w:val="04A0" w:firstRow="1" w:lastRow="0" w:firstColumn="1" w:lastColumn="0" w:noHBand="0" w:noVBand="1"/>
      </w:tblPr>
      <w:tblGrid>
        <w:gridCol w:w="5441"/>
        <w:gridCol w:w="1530"/>
        <w:gridCol w:w="1416"/>
        <w:gridCol w:w="1813"/>
      </w:tblGrid>
      <w:tr w:rsidR="00ED6B1A" w:rsidRPr="00ED6B1A" w:rsidTr="00ED6B1A">
        <w:tc>
          <w:tcPr>
            <w:tcW w:w="5443" w:type="dxa"/>
            <w:tcBorders>
              <w:top w:val="single" w:sz="2" w:space="0" w:color="000000"/>
              <w:left w:val="single" w:sz="2" w:space="0" w:color="000000"/>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Гаиләнең бер әгъзасына керем күләме</w:t>
            </w:r>
          </w:p>
        </w:tc>
        <w:tc>
          <w:tcPr>
            <w:tcW w:w="4762" w:type="dxa"/>
            <w:gridSpan w:val="3"/>
            <w:tcBorders>
              <w:top w:val="single" w:sz="2" w:space="0" w:color="000000"/>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Ата-ана түләвен түләү чыгымнарының максималь рөхсәт ителгән өлеше (%)</w:t>
            </w:r>
          </w:p>
        </w:tc>
      </w:tr>
      <w:tr w:rsidR="00ED6B1A" w:rsidRPr="00ED6B1A" w:rsidTr="00ED6B1A">
        <w:tc>
          <w:tcPr>
            <w:tcW w:w="5443" w:type="dxa"/>
            <w:tcBorders>
              <w:top w:val="single" w:sz="2" w:space="0" w:color="000000"/>
              <w:left w:val="single" w:sz="4" w:space="0" w:color="000000"/>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lang w:val="tt-RU"/>
              </w:rPr>
            </w:pPr>
            <w:r w:rsidRPr="00ED6B1A">
              <w:rPr>
                <w:kern w:val="3"/>
                <w:sz w:val="24"/>
                <w:szCs w:val="22"/>
                <w:lang w:val="tt-RU"/>
              </w:rPr>
              <w:t>1 балага</w:t>
            </w:r>
          </w:p>
        </w:tc>
        <w:tc>
          <w:tcPr>
            <w:tcW w:w="1531" w:type="dxa"/>
            <w:tcBorders>
              <w:top w:val="nil"/>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lang w:val="tt-RU"/>
              </w:rPr>
            </w:pPr>
            <w:r w:rsidRPr="00ED6B1A">
              <w:rPr>
                <w:kern w:val="3"/>
                <w:sz w:val="24"/>
                <w:szCs w:val="22"/>
                <w:lang w:val="tt-RU"/>
              </w:rPr>
              <w:t>2 балага</w:t>
            </w:r>
          </w:p>
        </w:tc>
        <w:tc>
          <w:tcPr>
            <w:tcW w:w="1417" w:type="dxa"/>
            <w:tcBorders>
              <w:top w:val="nil"/>
              <w:left w:val="nil"/>
              <w:bottom w:val="single" w:sz="2" w:space="0" w:color="000000"/>
              <w:right w:val="single" w:sz="4"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lang w:val="tt-RU"/>
              </w:rPr>
              <w:t>Өченче балага һәм аннан соңгы балаларга</w:t>
            </w:r>
          </w:p>
        </w:tc>
        <w:tc>
          <w:tcPr>
            <w:tcW w:w="1814" w:type="dxa"/>
            <w:tcBorders>
              <w:top w:val="single" w:sz="4" w:space="0" w:color="000000"/>
              <w:left w:val="single" w:sz="4" w:space="0" w:color="000000"/>
              <w:bottom w:val="single" w:sz="4" w:space="0" w:color="000000"/>
              <w:right w:val="single" w:sz="4" w:space="0" w:color="000000"/>
            </w:tcBorders>
          </w:tcPr>
          <w:p w:rsidR="00ED6B1A" w:rsidRPr="00ED6B1A" w:rsidRDefault="00ED6B1A" w:rsidP="00ED6B1A">
            <w:pPr>
              <w:suppressAutoHyphens/>
              <w:overflowPunct w:val="0"/>
              <w:autoSpaceDE w:val="0"/>
              <w:autoSpaceDN w:val="0"/>
              <w:ind w:firstLine="567"/>
              <w:jc w:val="both"/>
              <w:rPr>
                <w:kern w:val="3"/>
                <w:sz w:val="24"/>
                <w:szCs w:val="22"/>
              </w:rPr>
            </w:pPr>
          </w:p>
        </w:tc>
      </w:tr>
      <w:tr w:rsidR="00ED6B1A" w:rsidRPr="00ED6B1A" w:rsidTr="00ED6B1A">
        <w:tc>
          <w:tcPr>
            <w:tcW w:w="5443" w:type="dxa"/>
            <w:tcBorders>
              <w:top w:val="single" w:sz="4" w:space="0" w:color="000000"/>
              <w:left w:val="single" w:sz="2" w:space="0" w:color="000000"/>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мөрәҗәгать итү датасына  Татарстан Республикасында билгеләнгән җан башына яшәү минимумы күләменә кадәр(18 яшькә кадәрге өч һәм аннан күбрәк балалары булган гаиләләр өчен)</w:t>
            </w:r>
          </w:p>
        </w:tc>
        <w:tc>
          <w:tcPr>
            <w:tcW w:w="1531" w:type="dxa"/>
            <w:tcBorders>
              <w:top w:val="single" w:sz="4" w:space="0" w:color="000000"/>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0</w:t>
            </w:r>
          </w:p>
        </w:tc>
        <w:tc>
          <w:tcPr>
            <w:tcW w:w="1417" w:type="dxa"/>
            <w:tcBorders>
              <w:top w:val="single" w:sz="4" w:space="0" w:color="000000"/>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0</w:t>
            </w:r>
          </w:p>
        </w:tc>
        <w:tc>
          <w:tcPr>
            <w:tcW w:w="1814" w:type="dxa"/>
            <w:tcBorders>
              <w:top w:val="single" w:sz="4" w:space="0" w:color="000000"/>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0</w:t>
            </w:r>
          </w:p>
        </w:tc>
      </w:tr>
      <w:tr w:rsidR="00ED6B1A" w:rsidRPr="00ED6B1A" w:rsidTr="00ED6B1A">
        <w:tc>
          <w:tcPr>
            <w:tcW w:w="5443" w:type="dxa"/>
            <w:tcBorders>
              <w:top w:val="single" w:sz="4" w:space="0" w:color="000000"/>
              <w:left w:val="single" w:sz="4" w:space="0" w:color="000000"/>
              <w:bottom w:val="single" w:sz="4" w:space="0" w:color="000000"/>
              <w:right w:val="single" w:sz="4" w:space="0" w:color="000000"/>
            </w:tcBorders>
            <w:hideMark/>
          </w:tcPr>
          <w:p w:rsidR="00ED6B1A" w:rsidRPr="00ED6B1A" w:rsidRDefault="00ED6B1A" w:rsidP="00ED6B1A">
            <w:pPr>
              <w:widowControl w:val="0"/>
              <w:suppressAutoHyphens/>
              <w:overflowPunct w:val="0"/>
              <w:autoSpaceDE w:val="0"/>
              <w:autoSpaceDN w:val="0"/>
              <w:rPr>
                <w:kern w:val="3"/>
                <w:sz w:val="24"/>
                <w:szCs w:val="22"/>
              </w:rPr>
            </w:pPr>
            <w:r w:rsidRPr="00ED6B1A">
              <w:rPr>
                <w:kern w:val="3"/>
                <w:sz w:val="22"/>
                <w:szCs w:val="22"/>
                <w:lang w:val="tt-RU"/>
              </w:rPr>
              <w:t>10000 сумга кадәр</w:t>
            </w:r>
          </w:p>
        </w:tc>
        <w:tc>
          <w:tcPr>
            <w:tcW w:w="1531" w:type="dxa"/>
            <w:tcBorders>
              <w:top w:val="nil"/>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60</w:t>
            </w:r>
          </w:p>
        </w:tc>
        <w:tc>
          <w:tcPr>
            <w:tcW w:w="1417" w:type="dxa"/>
            <w:tcBorders>
              <w:top w:val="nil"/>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38</w:t>
            </w:r>
          </w:p>
        </w:tc>
        <w:tc>
          <w:tcPr>
            <w:tcW w:w="1814" w:type="dxa"/>
            <w:tcBorders>
              <w:top w:val="nil"/>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23</w:t>
            </w:r>
          </w:p>
        </w:tc>
      </w:tr>
      <w:tr w:rsidR="00ED6B1A" w:rsidRPr="00ED6B1A" w:rsidTr="00ED6B1A">
        <w:tc>
          <w:tcPr>
            <w:tcW w:w="5443" w:type="dxa"/>
            <w:tcBorders>
              <w:top w:val="single" w:sz="4" w:space="0" w:color="000000"/>
              <w:left w:val="single" w:sz="4" w:space="0" w:color="000000"/>
              <w:bottom w:val="single" w:sz="4" w:space="0" w:color="000000"/>
              <w:right w:val="single" w:sz="4" w:space="0" w:color="000000"/>
            </w:tcBorders>
            <w:hideMark/>
          </w:tcPr>
          <w:p w:rsidR="00ED6B1A" w:rsidRPr="00ED6B1A" w:rsidRDefault="00ED6B1A" w:rsidP="00ED6B1A">
            <w:pPr>
              <w:widowControl w:val="0"/>
              <w:suppressAutoHyphens/>
              <w:overflowPunct w:val="0"/>
              <w:autoSpaceDE w:val="0"/>
              <w:autoSpaceDN w:val="0"/>
              <w:rPr>
                <w:kern w:val="3"/>
                <w:sz w:val="24"/>
                <w:szCs w:val="22"/>
              </w:rPr>
            </w:pPr>
            <w:r w:rsidRPr="00ED6B1A">
              <w:rPr>
                <w:kern w:val="3"/>
                <w:sz w:val="22"/>
                <w:szCs w:val="22"/>
                <w:lang w:val="tt-RU"/>
              </w:rPr>
              <w:t>10001 сумнан 15000 сумга кадәр</w:t>
            </w:r>
          </w:p>
        </w:tc>
        <w:tc>
          <w:tcPr>
            <w:tcW w:w="1531" w:type="dxa"/>
            <w:tcBorders>
              <w:top w:val="nil"/>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70</w:t>
            </w:r>
          </w:p>
        </w:tc>
        <w:tc>
          <w:tcPr>
            <w:tcW w:w="1417" w:type="dxa"/>
            <w:tcBorders>
              <w:top w:val="nil"/>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43</w:t>
            </w:r>
          </w:p>
        </w:tc>
        <w:tc>
          <w:tcPr>
            <w:tcW w:w="1814" w:type="dxa"/>
            <w:tcBorders>
              <w:top w:val="nil"/>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36</w:t>
            </w:r>
          </w:p>
        </w:tc>
      </w:tr>
      <w:tr w:rsidR="00ED6B1A" w:rsidRPr="00ED6B1A" w:rsidTr="00ED6B1A">
        <w:tc>
          <w:tcPr>
            <w:tcW w:w="5443" w:type="dxa"/>
            <w:tcBorders>
              <w:top w:val="single" w:sz="4" w:space="0" w:color="000000"/>
              <w:left w:val="single" w:sz="4" w:space="0" w:color="000000"/>
              <w:bottom w:val="single" w:sz="4" w:space="0" w:color="000000"/>
              <w:right w:val="single" w:sz="4" w:space="0" w:color="000000"/>
            </w:tcBorders>
            <w:hideMark/>
          </w:tcPr>
          <w:p w:rsidR="00ED6B1A" w:rsidRPr="00ED6B1A" w:rsidRDefault="00ED6B1A" w:rsidP="00ED6B1A">
            <w:pPr>
              <w:widowControl w:val="0"/>
              <w:suppressAutoHyphens/>
              <w:overflowPunct w:val="0"/>
              <w:autoSpaceDE w:val="0"/>
              <w:autoSpaceDN w:val="0"/>
              <w:rPr>
                <w:kern w:val="3"/>
                <w:sz w:val="24"/>
                <w:szCs w:val="22"/>
              </w:rPr>
            </w:pPr>
            <w:r w:rsidRPr="00ED6B1A">
              <w:rPr>
                <w:kern w:val="3"/>
                <w:sz w:val="22"/>
                <w:szCs w:val="22"/>
                <w:lang w:val="tt-RU"/>
              </w:rPr>
              <w:t>15001 сумнан 20000 сумга кадәр</w:t>
            </w:r>
          </w:p>
        </w:tc>
        <w:tc>
          <w:tcPr>
            <w:tcW w:w="1531" w:type="dxa"/>
            <w:tcBorders>
              <w:top w:val="nil"/>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80</w:t>
            </w:r>
          </w:p>
        </w:tc>
        <w:tc>
          <w:tcPr>
            <w:tcW w:w="1417" w:type="dxa"/>
            <w:tcBorders>
              <w:top w:val="nil"/>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53</w:t>
            </w:r>
          </w:p>
        </w:tc>
        <w:tc>
          <w:tcPr>
            <w:tcW w:w="1814" w:type="dxa"/>
            <w:tcBorders>
              <w:top w:val="nil"/>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53</w:t>
            </w:r>
          </w:p>
        </w:tc>
      </w:tr>
      <w:tr w:rsidR="00ED6B1A" w:rsidRPr="00ED6B1A" w:rsidTr="00ED6B1A">
        <w:tc>
          <w:tcPr>
            <w:tcW w:w="5443" w:type="dxa"/>
            <w:tcBorders>
              <w:top w:val="single" w:sz="4" w:space="0" w:color="000000"/>
              <w:left w:val="single" w:sz="4" w:space="0" w:color="000000"/>
              <w:bottom w:val="single" w:sz="4" w:space="0" w:color="000000"/>
              <w:right w:val="single" w:sz="4" w:space="0" w:color="000000"/>
            </w:tcBorders>
            <w:hideMark/>
          </w:tcPr>
          <w:p w:rsidR="00ED6B1A" w:rsidRPr="00ED6B1A" w:rsidRDefault="00ED6B1A" w:rsidP="00ED6B1A">
            <w:pPr>
              <w:widowControl w:val="0"/>
              <w:suppressAutoHyphens/>
              <w:overflowPunct w:val="0"/>
              <w:autoSpaceDE w:val="0"/>
              <w:autoSpaceDN w:val="0"/>
              <w:rPr>
                <w:kern w:val="3"/>
                <w:sz w:val="24"/>
                <w:szCs w:val="22"/>
              </w:rPr>
            </w:pPr>
            <w:r w:rsidRPr="00ED6B1A">
              <w:rPr>
                <w:kern w:val="3"/>
                <w:sz w:val="22"/>
                <w:szCs w:val="22"/>
                <w:lang w:val="tt-RU"/>
              </w:rPr>
              <w:t>20000 сумнан артык</w:t>
            </w:r>
          </w:p>
        </w:tc>
        <w:tc>
          <w:tcPr>
            <w:tcW w:w="1531" w:type="dxa"/>
            <w:tcBorders>
              <w:top w:val="nil"/>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100</w:t>
            </w:r>
          </w:p>
        </w:tc>
        <w:tc>
          <w:tcPr>
            <w:tcW w:w="1417" w:type="dxa"/>
            <w:tcBorders>
              <w:top w:val="nil"/>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100</w:t>
            </w:r>
          </w:p>
        </w:tc>
        <w:tc>
          <w:tcPr>
            <w:tcW w:w="1814" w:type="dxa"/>
            <w:tcBorders>
              <w:top w:val="nil"/>
              <w:left w:val="nil"/>
              <w:bottom w:val="single" w:sz="2" w:space="0" w:color="000000"/>
              <w:right w:val="single" w:sz="2" w:space="0" w:color="000000"/>
            </w:tcBorders>
            <w:hideMark/>
          </w:tcPr>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100</w:t>
            </w:r>
          </w:p>
        </w:tc>
      </w:tr>
    </w:tbl>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II. Компенсация билгеләү һәм түләү тәртибе</w:t>
      </w:r>
    </w:p>
    <w:p w:rsidR="00ED6B1A" w:rsidRPr="00ED6B1A" w:rsidRDefault="00ED6B1A" w:rsidP="00ED6B1A">
      <w:pPr>
        <w:suppressAutoHyphens/>
        <w:overflowPunct w:val="0"/>
        <w:autoSpaceDE w:val="0"/>
        <w:autoSpaceDN w:val="0"/>
        <w:ind w:firstLine="720"/>
        <w:jc w:val="both"/>
        <w:rPr>
          <w:kern w:val="3"/>
          <w:sz w:val="24"/>
          <w:szCs w:val="22"/>
        </w:rPr>
      </w:pP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2.1. Компенсация алу өчен мөрәҗәгать итүче Татарстан Республикасы территориясендә яшәү урыны буенча республика матди ярдәм (компенсацион түләүләр) үзәгенең бүлекчәсенә, ә Татарстан Республикасы территориясендә теркәлмәгән гражданнар - тиешле мәгариф оешмасының теркәлү урыны буенча түбәндәге документларны (алга таба – Үзәк бүлеге) тапшыра.):</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банкта яки башка кредит оешмасында ачылган (банк яки башка кредит оешмасы аша компенсация алганда) лицевой счет реквизитларын күрсәтеп, әлеге Тәртипкә кушымта нигезендә компенсация билгеләү турында гариза (алга таба-гариза);</w:t>
      </w:r>
    </w:p>
    <w:p w:rsidR="00ED6B1A" w:rsidRPr="00ED6B1A" w:rsidRDefault="00ED6B1A" w:rsidP="00ED6B1A">
      <w:pPr>
        <w:suppressAutoHyphens/>
        <w:overflowPunct w:val="0"/>
        <w:autoSpaceDE w:val="0"/>
        <w:autoSpaceDN w:val="0"/>
        <w:ind w:firstLine="720"/>
        <w:jc w:val="both"/>
        <w:rPr>
          <w:kern w:val="3"/>
          <w:sz w:val="24"/>
          <w:szCs w:val="22"/>
        </w:rPr>
      </w:pPr>
      <w:r w:rsidRPr="00ED6B1A">
        <w:rPr>
          <w:kern w:val="3"/>
          <w:sz w:val="24"/>
          <w:szCs w:val="22"/>
        </w:rPr>
        <w:t>бала (балалар) туу турында таныклык күчермәсе - Татарстан Республикасыннан читтә бала (балалар) туган актны дәүләт теркәвенә алган очракта;</w:t>
      </w:r>
    </w:p>
    <w:p w:rsidR="00ED6B1A" w:rsidRPr="00ED6B1A" w:rsidRDefault="00ED6B1A" w:rsidP="00ED6B1A">
      <w:pPr>
        <w:suppressAutoHyphens/>
        <w:overflowPunct w:val="0"/>
        <w:autoSpaceDE w:val="0"/>
        <w:autoSpaceDN w:val="0"/>
        <w:ind w:firstLine="720"/>
        <w:jc w:val="both"/>
        <w:rPr>
          <w:kern w:val="3"/>
          <w:sz w:val="24"/>
          <w:szCs w:val="22"/>
        </w:rPr>
      </w:pPr>
      <w:r w:rsidRPr="00ED6B1A">
        <w:rPr>
          <w:kern w:val="3"/>
          <w:sz w:val="24"/>
          <w:szCs w:val="22"/>
        </w:rPr>
        <w:t>Россия Федерациясенең башка субъектлары территориясендәге гомуми белем бирү оешмасыннан, һөнәри белем бирү оешмасыннан һәм югары белем бирү мәгариф оешмасыннан уналты яшьтән унсигез яшькә кадәрге баланың (балаларның) укуын раслый торган белешмә;</w:t>
      </w:r>
    </w:p>
    <w:p w:rsidR="00ED6B1A" w:rsidRPr="00ED6B1A" w:rsidRDefault="00ED6B1A" w:rsidP="00ED6B1A">
      <w:pPr>
        <w:suppressAutoHyphens/>
        <w:overflowPunct w:val="0"/>
        <w:autoSpaceDE w:val="0"/>
        <w:autoSpaceDN w:val="0"/>
        <w:ind w:firstLine="720"/>
        <w:jc w:val="both"/>
        <w:rPr>
          <w:kern w:val="3"/>
          <w:sz w:val="24"/>
          <w:szCs w:val="22"/>
        </w:rPr>
      </w:pPr>
      <w:r w:rsidRPr="00ED6B1A">
        <w:rPr>
          <w:kern w:val="3"/>
          <w:sz w:val="24"/>
          <w:szCs w:val="22"/>
        </w:rPr>
        <w:t>никахлашуны Татарстан Республикасыннан читтә дәүләт теркәвенә алган очракта - никах турындагы таныклыкның күчермәсен;</w:t>
      </w:r>
    </w:p>
    <w:p w:rsidR="00ED6B1A" w:rsidRPr="00ED6B1A" w:rsidRDefault="00ED6B1A" w:rsidP="00ED6B1A">
      <w:pPr>
        <w:suppressAutoHyphens/>
        <w:overflowPunct w:val="0"/>
        <w:autoSpaceDE w:val="0"/>
        <w:autoSpaceDN w:val="0"/>
        <w:ind w:firstLine="720"/>
        <w:jc w:val="both"/>
        <w:rPr>
          <w:kern w:val="3"/>
          <w:sz w:val="24"/>
          <w:szCs w:val="22"/>
        </w:rPr>
      </w:pPr>
      <w:r w:rsidRPr="00ED6B1A">
        <w:rPr>
          <w:kern w:val="3"/>
          <w:sz w:val="24"/>
          <w:szCs w:val="22"/>
        </w:rPr>
        <w:t xml:space="preserve">Россия Федерациясе граждан законнары нигезендә рәсмиләштерелгән ышанычлы затлар өчен ышаныч кәгазе; </w:t>
      </w:r>
    </w:p>
    <w:p w:rsidR="00ED6B1A" w:rsidRPr="00ED6B1A" w:rsidRDefault="00ED6B1A" w:rsidP="00ED6B1A">
      <w:pPr>
        <w:suppressAutoHyphens/>
        <w:overflowPunct w:val="0"/>
        <w:autoSpaceDE w:val="0"/>
        <w:autoSpaceDN w:val="0"/>
        <w:ind w:firstLine="720"/>
        <w:jc w:val="both"/>
        <w:rPr>
          <w:kern w:val="3"/>
          <w:sz w:val="24"/>
          <w:szCs w:val="22"/>
        </w:rPr>
      </w:pPr>
      <w:r w:rsidRPr="00ED6B1A">
        <w:rPr>
          <w:kern w:val="3"/>
          <w:sz w:val="24"/>
          <w:szCs w:val="22"/>
        </w:rPr>
        <w:t>документ (документлар) (ирекле формада)  гаилә әгъзаларыннан алучыга яки аларның законлы вәкилләреннән,  раслаучы (раслаучылар):</w:t>
      </w:r>
    </w:p>
    <w:p w:rsidR="00ED6B1A" w:rsidRPr="00ED6B1A" w:rsidRDefault="00ED6B1A" w:rsidP="00ED6B1A">
      <w:pPr>
        <w:suppressAutoHyphens/>
        <w:overflowPunct w:val="0"/>
        <w:autoSpaceDE w:val="0"/>
        <w:autoSpaceDN w:val="0"/>
        <w:ind w:firstLine="720"/>
        <w:jc w:val="both"/>
        <w:rPr>
          <w:kern w:val="3"/>
          <w:sz w:val="24"/>
          <w:szCs w:val="22"/>
        </w:rPr>
      </w:pPr>
      <w:r w:rsidRPr="00ED6B1A">
        <w:rPr>
          <w:kern w:val="3"/>
          <w:sz w:val="24"/>
          <w:szCs w:val="22"/>
        </w:rPr>
        <w:t>аларның шәхси мәгълүматларын эшкәртүгә рөхсәт булу;</w:t>
      </w:r>
    </w:p>
    <w:p w:rsidR="00ED6B1A" w:rsidRPr="00ED6B1A" w:rsidRDefault="00ED6B1A" w:rsidP="00ED6B1A">
      <w:pPr>
        <w:suppressAutoHyphens/>
        <w:overflowPunct w:val="0"/>
        <w:autoSpaceDE w:val="0"/>
        <w:autoSpaceDN w:val="0"/>
        <w:ind w:firstLine="720"/>
        <w:jc w:val="both"/>
        <w:rPr>
          <w:kern w:val="3"/>
          <w:sz w:val="24"/>
          <w:szCs w:val="22"/>
        </w:rPr>
      </w:pPr>
      <w:r w:rsidRPr="00ED6B1A">
        <w:rPr>
          <w:kern w:val="3"/>
          <w:sz w:val="24"/>
          <w:szCs w:val="22"/>
        </w:rPr>
        <w:lastRenderedPageBreak/>
        <w:t>гариза бирүченең Шәхси мәгълүматларны органга яки оешмага тапшырганда аларның исеменнән эш итәргә вәкаләтләре.</w:t>
      </w:r>
    </w:p>
    <w:p w:rsidR="00ED6B1A" w:rsidRPr="00ED6B1A" w:rsidRDefault="00ED6B1A" w:rsidP="00ED6B1A">
      <w:pPr>
        <w:suppressAutoHyphens/>
        <w:overflowPunct w:val="0"/>
        <w:autoSpaceDE w:val="0"/>
        <w:autoSpaceDN w:val="0"/>
        <w:ind w:firstLine="720"/>
        <w:jc w:val="both"/>
        <w:rPr>
          <w:kern w:val="3"/>
          <w:sz w:val="24"/>
          <w:szCs w:val="22"/>
        </w:rPr>
      </w:pPr>
      <w:r w:rsidRPr="00ED6B1A">
        <w:rPr>
          <w:kern w:val="3"/>
          <w:sz w:val="24"/>
          <w:szCs w:val="22"/>
        </w:rPr>
        <w:t>Мөрәҗәгать итүче шәхесне раслаучы документ күрсәтә..</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2.2. Үзәкнең бүлекчәсе ведомствоара запрослар нигезендә, шул исәптән ведомствоара мәгълүмати хезмәттәшлек системасын кулланып, электрон формада, компенсация билгеләү турында Карар кабул итү өчен кирәкле түбәндәге мәгълүматларны ала:</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Татарстан Республикасы территориясендә бала (бала) туу актын теркәгән очракта - бала тууны дәүләт теркәвенә алу турында белешмәләр;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Татарстан Республикасы территориясендә никах теркәүне дәүләт теркәвенә алу турында белешмәләр;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 xml:space="preserve"> опека (попечительлек), баланы тәрбиягә алган гаиләгә тапшыру турында, баланы карап тоту өчен опекун (попечитель) тарафыннан алына торган акчалар күләме һәм тәрбиягә бала алган ата-аналарга тиешле бүләкләү суммалары турында белешмәләр;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 xml:space="preserve">ата-ана хокукыннан мәхрүм итү яки ата-ана хокукларын чикләү турында белешмәләр; </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Россия Федерациясе Пенсия фондыннан эш бирүче (иминләштерүче) тарафыннан физик зат файдасына исәпләнгән түләүләр һәм башка бүләкләүләр суммасы турында мәгълүматлар;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эшсезлек буенча пособие күләме, матди ярдәм һәм эшсез гражданнарга башка түләүләр, шулай ук һөнәри белем алу вакытында түләнә торган стипендияләр һәм матди ярдәм, эш белән тәэмин итү хезмәте органнары юлламасы буенча өстәмә һөнәри белем алу, җәмәгать эшләрендә катнашучы гражданнарга һәм социаль яклауга аеруча мохтаҗ булган эшсез гражданнарга түләү, аларның вакытлыча эшләрдә катнашкан чорларында 14 яшьтән 18 яшькә кадәрге балигъ булмаган гражданнарга түләү турында белешмәләр;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 xml:space="preserve"> Россия Федерациясе Пенсия фонды тарафыннан гамәлгә ашырыла торган пенсияләр, компенсацион түләүләр һәм пенсионерларны ай саен өстәмә матди тәэмин итү күләмнәре турында белешмәләр;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 xml:space="preserve"> Россия Эчке эшләр министрлыгы һәм Россия Оборона министрлыгы тарафыннан түләнә торган пенсия күләме турында белешмәләр;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Россия Федерациясе Социаль иминият фондының территориаль органнары яки йөклелек һәм бала табу буенча бирелә торган пособие күләме турында белешмәләр;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вакытлыча хезмәткә сәләтсезлек буенча пособие күләме турында белешмәләр;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йөклелекнең иртә срокларында медицина учреждениеләрендә исәпкә баскан хатын-кызларга бер тапкыр бирелә торган пособие күләме турында белешмәләр;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социаль яклау органнары яисә Россия Федерациясе Социаль иминият фондының территориаль органнары тарафыннан түләнә торган бала тәрбияләгән өчен айлык пособие күләме турында белешмәләр;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социаль яклау органнары тарафыннан гамәлгә ашырыла торган социаль түләүләр күләмнәре турында белешмәләр;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медицина-социаль экспертиза учреждениесе бәяләмәсе буенча медицина-социаль экспертиза нәтиҗәсе, һөнәри эшкә яраклылык югалган очракта, яисә иминият очрагы килеп чыккан очракта, аларны алырга хокукы булган затларга производствода бәхетсезлек очракларыннан һәм иминләштерелгән гражданнарга түләнә торган һөнәри авырулардан ай саен түләнә торган иминият түләүләре күләме турында белешмәләр;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даими яшәү (вакытлыча тору) урыны буенча мөрәҗәгать итүче белән бергә теркәлгән гражданнар турында белешмәләр);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Татарстан Республикасы территориясендә урнашкан гомуми белем бирү оешмасында уналты яшьтән унсигез яшькә кадәрге баланы (балаларны) укытуны узу турында белешмәләр;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гариза бирүче паспортының чынлыгын раслау турында белешмәләр-Татарстан Республикасы дәүләт һәм муниципаль хезмәтләр Порталы аша мөрәҗәгать иткәндә.</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Мөрәҗәгать итүчеләр үз инициативасы белән Үзәк бүлекчәсенә әлеге пунктта күрсәтелгән белешмәләрне үз эченә алган документларны тапшырырга хокуклы.</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 xml:space="preserve">2.3. Әлеге Тәртипнең 1.2 пунктында күрсәтелгән гражданнар ризалыгы булганда, компенсацияне билгеләү Россия Федерациясе Пенсия Фондында соңгы алты айда компенсация </w:t>
      </w:r>
      <w:r w:rsidRPr="00ED6B1A">
        <w:rPr>
          <w:kern w:val="3"/>
          <w:sz w:val="24"/>
          <w:szCs w:val="22"/>
        </w:rPr>
        <w:lastRenderedPageBreak/>
        <w:t>билгеләү өчен мөрәҗәгать иткән айдан алдагы 12 айдан гаилә әгъзаларының керемнәре турындагы белешмәләр нигезендә башкарыла.</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2.4. Мөрәҗәгать иткән көнгә мөрәҗәгать итүче гаиләнең (ялгыз яшәүче гражданның) җан башына уртача керемен исәпкә алып билгеләнгән социаль ярдәм чараларын алучы булса, мөрәҗәгать итүче керемнәр турында белешмәләр бирү вазыйфасыннан азат ителә.</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2.5. Әгәр мөрәҗәгать итүче торак һәм коммуналь хезмәт күрсәтүләр өчен түләүгә субсидия яисә балага айлык пособие түләүгә субсидия алучының гаилә составына керсә, элек аның гаризасы буенча билгеләнгән компенсация, торак һәм коммуналь хезмәт күрсәтүләр өчен түләүгә субсидия алучы тарафыннан бирелгән документларны яисә балага айлык пособиене исәпкә алып, яңадан билгеләнергә мөмкин.</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2.6. Үзәкнең бүлегендә әлеге Тәртипнең 2.1 пунктының сигезенче абзацында күрсәтелгән белешмәләр, шулай ук әлеге Тәртипнең 2.2 пунктының алтынчы һәм җиденче абзацларында күрсәтелгән белешмәләр булганда, компенсацияне билгеләү (билгеләүдән баш тарту) турында Карар кабул ителгән көннән алдагы алты ай эчендә алынган, алар компенсация билгеләгәндә кулланыла.</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2.7.  Гаризаны теркәгән көннән соң ун эш көне эчендә үзәк бүлеге барлык кирәкле документлар белән компенсацияне билгеләү турында Карар кабул итә яки аны билгеләүдән баш тарту турында Карар кабул итә һәм тиешле карарны мөрәҗәгать итүче күрсәткән юл белән җиткерә (почта адресы буенча, электрон почта адресы, телефонга смс-хәбәр рәвешендә, «Татарстан Республикасы дәүләт һәм муниципаль хезмәтләр Порталы»Татарстан Республикасы дәүләт мәгълүмат системасында шәхси кабинет аша).</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2.8. Компенсация барлык кирәкле документлар белән гариза биргән айдан билгеләнә һәм алты ай дәвамында түләнә.</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2.9. Мөрәҗәгать итүченең компенсация алу хокукын раслаучы белешмәләре Үзәк бүлекчәсендә булганда, компенсация аңа, гражданның мөрәҗәгатеннән башка, автомат рәвештә яңа срокка билгеләнә.</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2.10. Компенсацияне билгеләүдән баш тарту өчен, булган мәгълүматлар һәм документлар җыелмасы нигезендә ачыкланган, аны алуга хокук булмау нигез булып тора.</w:t>
      </w:r>
    </w:p>
    <w:p w:rsidR="00ED6B1A" w:rsidRPr="00ED6B1A" w:rsidRDefault="00ED6B1A" w:rsidP="00ED6B1A">
      <w:pPr>
        <w:suppressAutoHyphens/>
        <w:overflowPunct w:val="0"/>
        <w:autoSpaceDE w:val="0"/>
        <w:autoSpaceDN w:val="0"/>
        <w:ind w:firstLine="567"/>
        <w:jc w:val="both"/>
        <w:rPr>
          <w:kern w:val="3"/>
          <w:sz w:val="24"/>
          <w:szCs w:val="22"/>
        </w:rPr>
      </w:pP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III. Йомгаклау нигезләмәләре</w:t>
      </w:r>
    </w:p>
    <w:p w:rsidR="00ED6B1A" w:rsidRPr="00ED6B1A" w:rsidRDefault="00ED6B1A" w:rsidP="00ED6B1A">
      <w:pPr>
        <w:suppressAutoHyphens/>
        <w:overflowPunct w:val="0"/>
        <w:autoSpaceDE w:val="0"/>
        <w:autoSpaceDN w:val="0"/>
        <w:ind w:firstLine="720"/>
        <w:jc w:val="both"/>
        <w:rPr>
          <w:kern w:val="3"/>
          <w:sz w:val="24"/>
          <w:szCs w:val="22"/>
        </w:rPr>
      </w:pP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3.1. Гариза бирүче бирелгән белешмәләрнең дөреслеге, шулай ук алар кергән документларның чынлыгы өчен җаваплы.</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3.2. Законнарда билгеләнгән тәртиптә расланган гариза һәм документларның күчермәләре почта аша җибәрелергә мөмкин.</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Компенсация алу өчен кирәкле гариза һәм документлар (белешмәләр) электрон документлар рәвешендә җибәрелергә мөмкин. Электрон документлар рәвешендә бирелә торган гаризалар һәм документлар (белешмәләр) Россия Федерациясе законнары нигезендә электрон имза белән имзалана һәм, «Интернет» челтәрен дә кертеп, гомуми файдаланудагы электрон чыганакларны һәм (яки) мәгълүмати-телекоммуникацион челтәрләрне кулланып тапшырыла.</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Мөрәҗәгать итүчеләр, билгеләнгән тәртиптә рәсмиләштерелгән ышанычнамә нигезендә эшләүче затлардан; Татарстан Республикасыннан читтә туу турында таныклык бирелгән балалар булган  мөрәҗәгать итүчеләрдән; барлык балаларының атасы (анасы) белән никахта тормаучы һәм ялгыз аналар булмаган  мөрәҗәгать итүчеләрдән; никахлары Татарстан Республикасы территориясеннән читтә теркәлгән мөрәҗәгать итүчеләрдән; мөрәҗәгать итүчеләрдән (аның) һәм (яисә) аның гаилә әгъзаларыннан Россия Федерациясе Пенсия фондында булмаган керемнәре булган очракта (вакытлыча эшкә яраксызлык һәм ана булу сәбәпле Россия Федерациясе Социаль иминият фондында яки социаль яклау учреждениеләрендә булган аналарга бәйле түләүләрдән тыш); халыкны эш белән тәэмин итү хезмәтеннән алынган дәүләт пособиеләре алып барудан; халыкның шәхси ярдәмче хезмәтеннән алынган дәүләт пособиеләре алып барудан тыш) гаризаны Татарстан Республикасы дәүләт һәм муниципаль хезмәтләр порталы аша җибәрә алалар.</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lastRenderedPageBreak/>
        <w:t>3.3 Үзәкнең бүлекчәсе тәкъдим ителгән документларның чынлыгына һәм дөреслегенә шик туган очракта мөрәҗәгать итүче тарафыннан бирелгән вәкаләтләр кысаларында өстәмә тикшерүне гамәлгә ашырырга хокуклы.</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Мөрәҗәгать итүче тарафыннан тапшырылган өстәмә тикшерү үткәрелгән очракта, компенсацияне билгеләү турында йә билгеләп куюдан баш тарту турында соңгы җавап мөрәҗәгать итүчегә күрсәтелгән тикшерүне уздырганнан соң бирелә, ләкин ул Үзәк бүлекчәсенә мөрәҗәгать иткән мизгелдән 30 көннән дә соңга калмыйча.</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3.4. Компенсация суммасы мөрәҗәгать итүченең банк счетына күчерелә.</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Сәламәтлеге торышы буенча мөмкинлекләре булмаган мөрәҗәгать итүчегә, яше, җәяүле яисә транспортта банк счетын ачарга һәм алардан файдалана алмау аркасында, компенсация түләү (китерү) элемтә оешмасы аша яисә гамәлдәге законнарда билгеләнгән тәртиптә тиешле шартнамәләр (контрактлар) төзелгән башка оешмалар акчалата түләүләрне китереп торучы башка оешмалар аша гамәлгә ашырыла.</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3.5. Банк счетларына компенсацияне исәпләү һәм почта элемтәсе яки тиешле килешүләр (контрактлар) төзелгән оешмалар тарафыннан акчаларны илтеп җиткерүне гамәлгә ашыручы башка оешмалар тарафыннан гамәлдәге законнарда билгеләнгән тәртиптә илтеп җиткерү бөтен хисап ае дәвамында башкарыла.</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3.6. Гражданнар компенсация түләүне билгеләнгән (билгеләнә торган) түләүне туктату (мәгариф оешмасын үзгәртү, ата-ана хокукыннан мәхрүм итү яки ата-ана хокукларыннан мәхрүм итү, мөрәҗәгать итүченең һәм/яки компенсация бирелә торган баланың үлеме) сәбәпләренең килеп чыгуы турында үзәк бүлекчәсенә мондый хәл килеп туган мизгелдән бер айдан да соңга калмыйча хәбәр итәргә тиеш.</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3.7. Түләүне туктатуга китерә торган шартлар килеп туганда, түләү тиешле шартлар туган айдан соң килүче айдан туктатыла.</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3.8. Алучыларга хокуксыз түләнгән компенсация суммасы, шул исәптән дөрес булмаган белешмәләр белән документлар тапшыру, күрсәтелгән түләүне билгеләү хокукына йогынты ясый торган белешмәләрнең яшерелүе, хисап хатасы, Үзәкнең казначылык счетына яисә булачак суммалар исәбенә компенсация кертү юлы белән бирелгән акчалар кире кайтарылырга тиеш, ә мөрәҗәгать итүче кире кагылган очракта Россия Федерациясе законнары нигезендә кире кайтарылырга тиеш.</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3.9. Алучыга тиешле һәм Үзәк бүлеге гаебе белән вакытында түләнмәгән компенсация суммасы узган вакыт эчендә нинди дә булса срок белән түләнә.</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3.10. Алучыга исән чакта түләнмәгән компенсация суммасы мирас составына кертелә һәм Россия Федерациясе законнарында билгеләнгән гомуми нигезләрдә мирас булып кала.</w:t>
      </w:r>
    </w:p>
    <w:p w:rsidR="00ED6B1A" w:rsidRPr="00ED6B1A" w:rsidRDefault="00ED6B1A" w:rsidP="00ED6B1A">
      <w:pPr>
        <w:suppressAutoHyphens/>
        <w:overflowPunct w:val="0"/>
        <w:autoSpaceDE w:val="0"/>
        <w:autoSpaceDN w:val="0"/>
        <w:ind w:firstLine="567"/>
        <w:jc w:val="both"/>
        <w:rPr>
          <w:kern w:val="3"/>
          <w:sz w:val="24"/>
          <w:szCs w:val="22"/>
        </w:rPr>
      </w:pPr>
      <w:r w:rsidRPr="00ED6B1A">
        <w:rPr>
          <w:kern w:val="3"/>
          <w:sz w:val="24"/>
          <w:szCs w:val="22"/>
        </w:rPr>
        <w:t>3.11. Компенсация бирү мәсьәләләре буенча бәхәсләр суд тәртибендә хәл ителә.</w:t>
      </w:r>
    </w:p>
    <w:p w:rsidR="00ED6B1A" w:rsidRDefault="00ED6B1A" w:rsidP="005A0B9B">
      <w:pPr>
        <w:widowControl w:val="0"/>
        <w:autoSpaceDE w:val="0"/>
        <w:autoSpaceDN w:val="0"/>
        <w:adjustRightInd w:val="0"/>
        <w:rPr>
          <w:sz w:val="24"/>
          <w:szCs w:val="24"/>
        </w:rPr>
      </w:pPr>
    </w:p>
    <w:sectPr w:rsidR="00ED6B1A" w:rsidSect="00ED6B1A">
      <w:pgSz w:w="11905" w:h="16837"/>
      <w:pgMar w:top="1134" w:right="423"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C74" w:rsidRDefault="00B61C74">
      <w:r>
        <w:separator/>
      </w:r>
    </w:p>
  </w:endnote>
  <w:endnote w:type="continuationSeparator" w:id="0">
    <w:p w:rsidR="00B61C74" w:rsidRDefault="00B6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C74" w:rsidRDefault="00B61C74">
      <w:r>
        <w:separator/>
      </w:r>
    </w:p>
  </w:footnote>
  <w:footnote w:type="continuationSeparator" w:id="0">
    <w:p w:rsidR="00B61C74" w:rsidRDefault="00B61C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C164D90"/>
    <w:multiLevelType w:val="hybridMultilevel"/>
    <w:tmpl w:val="86AE5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0786CDC"/>
    <w:multiLevelType w:val="hybridMultilevel"/>
    <w:tmpl w:val="C3007A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9" w15:restartNumberingAfterBreak="0">
    <w:nsid w:val="335A3FE0"/>
    <w:multiLevelType w:val="multilevel"/>
    <w:tmpl w:val="90A813E8"/>
    <w:lvl w:ilvl="0">
      <w:start w:val="1"/>
      <w:numFmt w:val="decimal"/>
      <w:lvlText w:val="%1."/>
      <w:lvlJc w:val="left"/>
      <w:pPr>
        <w:ind w:left="450" w:hanging="450"/>
      </w:pPr>
    </w:lvl>
    <w:lvl w:ilvl="1">
      <w:start w:val="2"/>
      <w:numFmt w:val="decimal"/>
      <w:lvlText w:val="%1.%2."/>
      <w:lvlJc w:val="left"/>
      <w:pPr>
        <w:ind w:left="1202" w:hanging="720"/>
      </w:pPr>
    </w:lvl>
    <w:lvl w:ilvl="2">
      <w:start w:val="1"/>
      <w:numFmt w:val="decimal"/>
      <w:lvlText w:val="%1.%2.%3."/>
      <w:lvlJc w:val="left"/>
      <w:pPr>
        <w:ind w:left="1684" w:hanging="720"/>
      </w:pPr>
    </w:lvl>
    <w:lvl w:ilvl="3">
      <w:start w:val="1"/>
      <w:numFmt w:val="decimal"/>
      <w:lvlText w:val="%1.%2.%3.%4."/>
      <w:lvlJc w:val="left"/>
      <w:pPr>
        <w:ind w:left="2526" w:hanging="1080"/>
      </w:pPr>
    </w:lvl>
    <w:lvl w:ilvl="4">
      <w:start w:val="1"/>
      <w:numFmt w:val="decimal"/>
      <w:lvlText w:val="%1.%2.%3.%4.%5."/>
      <w:lvlJc w:val="left"/>
      <w:pPr>
        <w:ind w:left="3008" w:hanging="1080"/>
      </w:pPr>
    </w:lvl>
    <w:lvl w:ilvl="5">
      <w:start w:val="1"/>
      <w:numFmt w:val="decimal"/>
      <w:lvlText w:val="%1.%2.%3.%4.%5.%6."/>
      <w:lvlJc w:val="left"/>
      <w:pPr>
        <w:ind w:left="3850" w:hanging="1440"/>
      </w:pPr>
    </w:lvl>
    <w:lvl w:ilvl="6">
      <w:start w:val="1"/>
      <w:numFmt w:val="decimal"/>
      <w:lvlText w:val="%1.%2.%3.%4.%5.%6.%7."/>
      <w:lvlJc w:val="left"/>
      <w:pPr>
        <w:ind w:left="4692" w:hanging="1800"/>
      </w:pPr>
    </w:lvl>
    <w:lvl w:ilvl="7">
      <w:start w:val="1"/>
      <w:numFmt w:val="decimal"/>
      <w:lvlText w:val="%1.%2.%3.%4.%5.%6.%7.%8."/>
      <w:lvlJc w:val="left"/>
      <w:pPr>
        <w:ind w:left="5174" w:hanging="1800"/>
      </w:pPr>
    </w:lvl>
    <w:lvl w:ilvl="8">
      <w:start w:val="1"/>
      <w:numFmt w:val="decimal"/>
      <w:lvlText w:val="%1.%2.%3.%4.%5.%6.%7.%8.%9."/>
      <w:lvlJc w:val="left"/>
      <w:pPr>
        <w:ind w:left="6016" w:hanging="2160"/>
      </w:pPr>
    </w:lvl>
  </w:abstractNum>
  <w:abstractNum w:abstractNumId="10"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A10C09"/>
    <w:multiLevelType w:val="multilevel"/>
    <w:tmpl w:val="E3BC3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847C00"/>
    <w:multiLevelType w:val="hybridMultilevel"/>
    <w:tmpl w:val="9446A754"/>
    <w:numStyleLink w:val="7"/>
  </w:abstractNum>
  <w:abstractNum w:abstractNumId="14"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5" w15:restartNumberingAfterBreak="0">
    <w:nsid w:val="436B1972"/>
    <w:multiLevelType w:val="hybridMultilevel"/>
    <w:tmpl w:val="B302F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103510"/>
    <w:multiLevelType w:val="hybridMultilevel"/>
    <w:tmpl w:val="C0702C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44F6E9E"/>
    <w:multiLevelType w:val="hybridMultilevel"/>
    <w:tmpl w:val="7820FD30"/>
    <w:numStyleLink w:val="4"/>
  </w:abstractNum>
  <w:abstractNum w:abstractNumId="22"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23"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8CF7901"/>
    <w:multiLevelType w:val="hybridMultilevel"/>
    <w:tmpl w:val="CECC03B4"/>
    <w:numStyleLink w:val="20"/>
  </w:abstractNum>
  <w:abstractNum w:abstractNumId="25" w15:restartNumberingAfterBreak="0">
    <w:nsid w:val="797B4489"/>
    <w:multiLevelType w:val="hybridMultilevel"/>
    <w:tmpl w:val="4DC88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3"/>
  </w:num>
  <w:num w:numId="4">
    <w:abstractNumId w:val="24"/>
  </w:num>
  <w:num w:numId="5">
    <w:abstractNumId w:val="20"/>
  </w:num>
  <w:num w:numId="6">
    <w:abstractNumId w:val="1"/>
  </w:num>
  <w:num w:numId="7">
    <w:abstractNumId w:val="22"/>
  </w:num>
  <w:num w:numId="8">
    <w:abstractNumId w:val="21"/>
  </w:num>
  <w:num w:numId="9">
    <w:abstractNumId w:val="7"/>
  </w:num>
  <w:num w:numId="10">
    <w:abstractNumId w:val="3"/>
  </w:num>
  <w:num w:numId="11">
    <w:abstractNumId w:val="2"/>
  </w:num>
  <w:num w:numId="12">
    <w:abstractNumId w:val="0"/>
  </w:num>
  <w:num w:numId="13">
    <w:abstractNumId w:val="18"/>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lvlOverride w:ilvl="0">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0AC"/>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63CB"/>
    <w:rsid w:val="00310CFC"/>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A6F13"/>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1CCF"/>
    <w:rsid w:val="00555FB9"/>
    <w:rsid w:val="005661CF"/>
    <w:rsid w:val="00567E06"/>
    <w:rsid w:val="00571C27"/>
    <w:rsid w:val="0057214C"/>
    <w:rsid w:val="00582DA3"/>
    <w:rsid w:val="00585EE9"/>
    <w:rsid w:val="00590DDD"/>
    <w:rsid w:val="00593B0F"/>
    <w:rsid w:val="00594A56"/>
    <w:rsid w:val="005A0B9B"/>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27DF3"/>
    <w:rsid w:val="007308EE"/>
    <w:rsid w:val="00735827"/>
    <w:rsid w:val="0074413C"/>
    <w:rsid w:val="00744812"/>
    <w:rsid w:val="007458F2"/>
    <w:rsid w:val="007610CF"/>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D473A"/>
    <w:rsid w:val="009E4D09"/>
    <w:rsid w:val="009E4EC8"/>
    <w:rsid w:val="009F6292"/>
    <w:rsid w:val="009F7799"/>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96743"/>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1C74"/>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B7464"/>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27653"/>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45D8"/>
    <w:rsid w:val="00ED6719"/>
    <w:rsid w:val="00ED6B1A"/>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0367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73A"/>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049380056">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769157014">
      <w:bodyDiv w:val="1"/>
      <w:marLeft w:val="0"/>
      <w:marRight w:val="0"/>
      <w:marTop w:val="0"/>
      <w:marBottom w:val="0"/>
      <w:divBdr>
        <w:top w:val="none" w:sz="0" w:space="0" w:color="auto"/>
        <w:left w:val="none" w:sz="0" w:space="0" w:color="auto"/>
        <w:bottom w:val="none" w:sz="0" w:space="0" w:color="auto"/>
        <w:right w:val="none" w:sz="0" w:space="0" w:color="auto"/>
      </w:divBdr>
    </w:div>
    <w:div w:id="1790664072">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0F0105E-DD6E-46AA-8B17-78E4F691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2964</Words>
  <Characters>16897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6</cp:revision>
  <cp:lastPrinted>2026-05-05T06:55:00Z</cp:lastPrinted>
  <dcterms:created xsi:type="dcterms:W3CDTF">2026-05-05T06:16:00Z</dcterms:created>
  <dcterms:modified xsi:type="dcterms:W3CDTF">2026-05-06T07:46:00Z</dcterms:modified>
</cp:coreProperties>
</file>