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1D2B8F">
              <w:rPr>
                <w:sz w:val="28"/>
              </w:rPr>
              <w:t xml:space="preserve"> 106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1D2B8F" w:rsidP="00107FC2">
            <w:pPr>
              <w:rPr>
                <w:sz w:val="28"/>
              </w:rPr>
            </w:pPr>
            <w:r>
              <w:rPr>
                <w:sz w:val="28"/>
              </w:rPr>
              <w:t xml:space="preserve">от « 07 »        04          </w:t>
            </w:r>
            <w:r w:rsidR="00023909">
              <w:rPr>
                <w:sz w:val="28"/>
              </w:rPr>
              <w:t>202</w:t>
            </w:r>
            <w:r w:rsidR="004F22A0">
              <w:rPr>
                <w:sz w:val="28"/>
              </w:rPr>
              <w:t>6</w:t>
            </w:r>
            <w:r w:rsidR="00BF431B">
              <w:rPr>
                <w:sz w:val="28"/>
              </w:rPr>
              <w:t xml:space="preserve"> г.</w:t>
            </w:r>
          </w:p>
        </w:tc>
        <w:tc>
          <w:tcPr>
            <w:tcW w:w="850" w:type="dxa"/>
          </w:tcPr>
          <w:p w:rsidR="00606A63" w:rsidRPr="00BF431B" w:rsidRDefault="00606A63">
            <w:pPr>
              <w:rPr>
                <w:sz w:val="28"/>
              </w:rPr>
            </w:pPr>
          </w:p>
        </w:tc>
      </w:tr>
    </w:tbl>
    <w:p w:rsidR="003A6F13" w:rsidRDefault="00050755" w:rsidP="005A0B9B">
      <w:pPr>
        <w:widowControl w:val="0"/>
        <w:autoSpaceDE w:val="0"/>
        <w:autoSpaceDN w:val="0"/>
        <w:adjustRightInd w:val="0"/>
        <w:rPr>
          <w:sz w:val="24"/>
          <w:szCs w:val="24"/>
        </w:rPr>
      </w:pPr>
      <w:r w:rsidRPr="00050755">
        <w:rPr>
          <w:sz w:val="24"/>
          <w:szCs w:val="24"/>
        </w:rPr>
        <w:t xml:space="preserve">  </w:t>
      </w:r>
    </w:p>
    <w:p w:rsidR="001816DF" w:rsidRDefault="001816DF" w:rsidP="001816DF">
      <w:pPr>
        <w:pStyle w:val="headertext"/>
        <w:spacing w:beforeAutospacing="0" w:after="240" w:afterAutospacing="0"/>
        <w:ind w:right="4819"/>
        <w:jc w:val="both"/>
        <w:rPr>
          <w:sz w:val="28"/>
          <w:szCs w:val="28"/>
        </w:rPr>
      </w:pPr>
      <w:r>
        <w:rPr>
          <w:bCs/>
          <w:sz w:val="28"/>
          <w:szCs w:val="28"/>
        </w:rPr>
        <w:t xml:space="preserve">Татарстан Республикасы «Мамадыш муниципаль районы» муниципаль берәмлегендә махсус хәрби операциядә катнашу нәтиҗәсендә һәлак булган гражданнарны күмүне (җирләүне) оештыру чыгымнары турында </w:t>
      </w:r>
    </w:p>
    <w:p w:rsidR="001816DF" w:rsidRDefault="001816DF" w:rsidP="001816DF">
      <w:pPr>
        <w:pStyle w:val="formattext"/>
        <w:spacing w:before="0" w:beforeAutospacing="0" w:after="0" w:afterAutospacing="0"/>
        <w:ind w:firstLine="480"/>
        <w:jc w:val="both"/>
      </w:pPr>
    </w:p>
    <w:p w:rsidR="001816DF" w:rsidRDefault="001816DF" w:rsidP="001816DF">
      <w:pPr>
        <w:pStyle w:val="formattext"/>
        <w:spacing w:before="0" w:beforeAutospacing="0" w:after="0" w:afterAutospacing="0"/>
        <w:ind w:firstLine="480"/>
        <w:jc w:val="both"/>
        <w:rPr>
          <w:sz w:val="28"/>
          <w:szCs w:val="28"/>
        </w:rPr>
      </w:pPr>
      <w:r>
        <w:t xml:space="preserve"> </w:t>
      </w:r>
      <w:r>
        <w:rPr>
          <w:sz w:val="28"/>
          <w:szCs w:val="28"/>
        </w:rPr>
        <w:t>Татарстан Республикасы «Мамадыш муниципаль районы» муниципаль берәмлегендә</w:t>
      </w:r>
      <w:r>
        <w:t xml:space="preserve"> </w:t>
      </w:r>
      <w:r>
        <w:rPr>
          <w:sz w:val="28"/>
          <w:szCs w:val="28"/>
        </w:rPr>
        <w:t xml:space="preserve">махсус хәрби операциядә катнашу нәтиҗәсендә һәлак булган ватандашлар турында истәлекне саклау </w:t>
      </w:r>
      <w:r>
        <w:rPr>
          <w:sz w:val="28"/>
          <w:szCs w:val="28"/>
          <w:lang w:val="tt-RU"/>
        </w:rPr>
        <w:t>һәм</w:t>
      </w:r>
      <w:r>
        <w:rPr>
          <w:sz w:val="28"/>
          <w:szCs w:val="28"/>
        </w:rPr>
        <w:t xml:space="preserve"> махсус хәрби операциядә катнашу нәтиҗәсендә һәлак булган гражданнарны </w:t>
      </w:r>
      <w:r>
        <w:rPr>
          <w:sz w:val="28"/>
          <w:szCs w:val="28"/>
          <w:lang w:val="tt-RU"/>
        </w:rPr>
        <w:t>җирләүне</w:t>
      </w:r>
      <w:r>
        <w:rPr>
          <w:sz w:val="28"/>
          <w:szCs w:val="28"/>
        </w:rPr>
        <w:t xml:space="preserve"> (күмүне) оештыру максатларында, шулай ук «Россия Федерациясендә җирле үзидарә оештыруның гомуми принциплары турында» 2003 елның 6 октябрендәге  131-ФЗ номерлы Федераль законның 15 статьясындагы 1 өлеше, «</w:t>
      </w:r>
      <w:r>
        <w:rPr>
          <w:sz w:val="28"/>
          <w:szCs w:val="28"/>
          <w:lang w:val="tt-RU"/>
        </w:rPr>
        <w:t>Җ</w:t>
      </w:r>
      <w:r>
        <w:rPr>
          <w:sz w:val="28"/>
          <w:szCs w:val="28"/>
        </w:rPr>
        <w:t xml:space="preserve">ирләү һәм </w:t>
      </w:r>
      <w:r>
        <w:rPr>
          <w:sz w:val="28"/>
          <w:szCs w:val="28"/>
          <w:lang w:val="tt-RU"/>
        </w:rPr>
        <w:t>күмү</w:t>
      </w:r>
      <w:r>
        <w:rPr>
          <w:sz w:val="28"/>
          <w:szCs w:val="28"/>
        </w:rPr>
        <w:t xml:space="preserve"> эше турында» 1996 елның 12 январендәге 8-ФЗ номерлы Федераль закон</w:t>
      </w:r>
      <w:r>
        <w:rPr>
          <w:sz w:val="28"/>
          <w:szCs w:val="28"/>
          <w:lang w:val="tt-RU"/>
        </w:rPr>
        <w:t xml:space="preserve">,  </w:t>
      </w:r>
      <w:r>
        <w:rPr>
          <w:sz w:val="28"/>
          <w:szCs w:val="28"/>
        </w:rPr>
        <w:t>Татарстан Республикасы Министрлар Кабинетының</w:t>
      </w:r>
      <w:r>
        <w:rPr>
          <w:sz w:val="28"/>
          <w:szCs w:val="28"/>
          <w:lang w:val="tt-RU"/>
        </w:rPr>
        <w:t xml:space="preserve"> </w:t>
      </w:r>
      <w:r>
        <w:rPr>
          <w:sz w:val="28"/>
          <w:szCs w:val="28"/>
        </w:rPr>
        <w:t>2023</w:t>
      </w:r>
      <w:r>
        <w:rPr>
          <w:sz w:val="28"/>
          <w:szCs w:val="28"/>
          <w:lang w:val="tt-RU"/>
        </w:rPr>
        <w:t xml:space="preserve"> елның 25 декабрендәге </w:t>
      </w:r>
      <w:r>
        <w:rPr>
          <w:sz w:val="28"/>
          <w:szCs w:val="28"/>
        </w:rPr>
        <w:t xml:space="preserve"> №1682 карары нигезендә, Татарстан Республикасы Мамадыш муниципаль районы     Башкарма комитеты </w:t>
      </w:r>
      <w:r>
        <w:rPr>
          <w:sz w:val="28"/>
          <w:szCs w:val="28"/>
          <w:lang w:val="tt-RU"/>
        </w:rPr>
        <w:t xml:space="preserve">КАРАР БИРӘ: </w:t>
      </w:r>
    </w:p>
    <w:p w:rsidR="001816DF" w:rsidRPr="001816DF" w:rsidRDefault="001816DF" w:rsidP="001816DF">
      <w:pPr>
        <w:pStyle w:val="headertext"/>
        <w:spacing w:before="0" w:beforeAutospacing="0" w:after="0" w:afterAutospacing="0"/>
        <w:ind w:firstLine="709"/>
        <w:jc w:val="both"/>
        <w:rPr>
          <w:sz w:val="28"/>
          <w:szCs w:val="28"/>
          <w:lang w:val="tt-RU"/>
        </w:rPr>
      </w:pPr>
      <w:r>
        <w:rPr>
          <w:sz w:val="28"/>
          <w:szCs w:val="28"/>
        </w:rPr>
        <w:t>1. Татарстан Республикасы «Мамадыш муниципаль районы» муниципаль берәмлегендә махсус хәрби операциядә катнашу нәтиҗәсендә һәлак булган гражданнарны җирле бюджет акчалары исәбеннән күмүне (җирләүне) оештыруны Татарстан Республикасы «Мамадыш муниципаль районы» муниципаль берәмлегендә махсус хәрби операциядә катнашу нәтиҗәсендә һәлак булган гражданнарны күмүне (җирләүне) оештыруга чыгымнарны финанслау тәртибенең II бүлегенең 2.4 өлешендә каралган исемлеге нигезендә тәэмин итәргә.</w:t>
      </w:r>
      <w:r>
        <w:rPr>
          <w:sz w:val="28"/>
          <w:szCs w:val="28"/>
          <w:lang w:val="tt-RU"/>
        </w:rPr>
        <w:t xml:space="preserve"> (Ә</w:t>
      </w:r>
      <w:r w:rsidRPr="001816DF">
        <w:rPr>
          <w:sz w:val="28"/>
          <w:szCs w:val="28"/>
          <w:lang w:val="tt-RU"/>
        </w:rPr>
        <w:t>леге карарга</w:t>
      </w:r>
      <w:r>
        <w:rPr>
          <w:sz w:val="28"/>
          <w:szCs w:val="28"/>
          <w:lang w:val="tt-RU"/>
        </w:rPr>
        <w:t xml:space="preserve"> </w:t>
      </w:r>
      <w:r w:rsidRPr="001816DF">
        <w:rPr>
          <w:sz w:val="28"/>
          <w:szCs w:val="28"/>
          <w:lang w:val="tt-RU"/>
        </w:rPr>
        <w:t>1 нче кушымта</w:t>
      </w:r>
      <w:r>
        <w:rPr>
          <w:sz w:val="28"/>
          <w:szCs w:val="28"/>
          <w:lang w:val="tt-RU"/>
        </w:rPr>
        <w:t xml:space="preserve">). </w:t>
      </w:r>
    </w:p>
    <w:p w:rsidR="001816DF" w:rsidRPr="001816DF" w:rsidRDefault="001816DF" w:rsidP="001816DF">
      <w:pPr>
        <w:pStyle w:val="formattext"/>
        <w:spacing w:before="0" w:beforeAutospacing="0" w:after="0" w:afterAutospacing="0"/>
        <w:ind w:firstLine="709"/>
        <w:jc w:val="both"/>
        <w:rPr>
          <w:sz w:val="28"/>
          <w:szCs w:val="28"/>
          <w:lang w:val="tt-RU"/>
        </w:rPr>
      </w:pPr>
      <w:r w:rsidRPr="001816DF">
        <w:rPr>
          <w:sz w:val="28"/>
          <w:szCs w:val="28"/>
          <w:lang w:val="tt-RU"/>
        </w:rPr>
        <w:t>2. Татарстан Республикасы "Мамадыш муниципаль районы" муниципаль берәмлегендә махсус хәрби операциядә катнашу нәтиҗәсендә һәлак булган гражданнарны күмүне (җирләүне) оештыру чыгымнарын финанслау тәртибен расларга.</w:t>
      </w:r>
    </w:p>
    <w:p w:rsidR="001816DF" w:rsidRPr="001816DF" w:rsidRDefault="001816DF" w:rsidP="001816DF">
      <w:pPr>
        <w:pStyle w:val="formattext"/>
        <w:spacing w:before="0" w:beforeAutospacing="0" w:after="0" w:afterAutospacing="0"/>
        <w:ind w:firstLine="709"/>
        <w:jc w:val="both"/>
        <w:rPr>
          <w:sz w:val="28"/>
          <w:szCs w:val="28"/>
          <w:lang w:val="tt-RU"/>
        </w:rPr>
      </w:pPr>
      <w:r w:rsidRPr="001816DF">
        <w:rPr>
          <w:sz w:val="28"/>
          <w:szCs w:val="28"/>
          <w:lang w:val="tt-RU"/>
        </w:rPr>
        <w:t>3. Махсус хәрби операциядә һәлак булган (вафат булган) катнашучыларны күмүне оештыру чыгымнарын килештерү комиссиясен төзергә.</w:t>
      </w:r>
    </w:p>
    <w:p w:rsidR="001816DF" w:rsidRPr="001816DF" w:rsidRDefault="001816DF" w:rsidP="001816DF">
      <w:pPr>
        <w:pStyle w:val="formattext"/>
        <w:spacing w:before="0" w:beforeAutospacing="0" w:after="0" w:afterAutospacing="0"/>
        <w:ind w:firstLine="709"/>
        <w:jc w:val="both"/>
        <w:rPr>
          <w:sz w:val="28"/>
          <w:szCs w:val="28"/>
          <w:lang w:val="tt-RU"/>
        </w:rPr>
      </w:pPr>
      <w:r w:rsidRPr="001816DF">
        <w:rPr>
          <w:sz w:val="28"/>
          <w:szCs w:val="28"/>
          <w:lang w:val="tt-RU"/>
        </w:rPr>
        <w:lastRenderedPageBreak/>
        <w:t>4. Махсус хәрби операциядә һәлак булган (вафат булган) катнашучыларны күмүне оештыру чыгымнарын Килештерү комиссиясе турында Нигезләмәне (2 нче кушымта) расларга.</w:t>
      </w:r>
    </w:p>
    <w:p w:rsidR="001816DF" w:rsidRPr="001816DF" w:rsidRDefault="001816DF" w:rsidP="001816DF">
      <w:pPr>
        <w:pStyle w:val="formattext"/>
        <w:spacing w:before="0" w:beforeAutospacing="0" w:after="0" w:afterAutospacing="0"/>
        <w:ind w:firstLine="709"/>
        <w:jc w:val="both"/>
        <w:rPr>
          <w:sz w:val="28"/>
          <w:szCs w:val="28"/>
          <w:lang w:val="tt-RU"/>
        </w:rPr>
      </w:pPr>
      <w:r w:rsidRPr="001816DF">
        <w:rPr>
          <w:sz w:val="28"/>
          <w:szCs w:val="28"/>
          <w:lang w:val="tt-RU"/>
        </w:rPr>
        <w:t>5. Махсус хәрби операциядә һәлак булган (вафат булган) катнашучыларны күмүне оештыру чыгымнарын Килештерү комиссиясе составын расларга (3 нче кушымта).</w:t>
      </w:r>
    </w:p>
    <w:p w:rsidR="001816DF" w:rsidRPr="001816DF" w:rsidRDefault="001816DF" w:rsidP="001816DF">
      <w:pPr>
        <w:pStyle w:val="formattext"/>
        <w:spacing w:before="0" w:beforeAutospacing="0" w:after="0" w:afterAutospacing="0"/>
        <w:ind w:firstLine="709"/>
        <w:jc w:val="both"/>
        <w:rPr>
          <w:sz w:val="28"/>
          <w:szCs w:val="28"/>
          <w:lang w:val="tt-RU"/>
        </w:rPr>
      </w:pPr>
      <w:r>
        <w:rPr>
          <w:sz w:val="28"/>
          <w:szCs w:val="28"/>
        </w:rPr>
        <w:t xml:space="preserve">6. </w:t>
      </w:r>
      <w:r>
        <w:t xml:space="preserve"> </w:t>
      </w:r>
      <w:r>
        <w:rPr>
          <w:sz w:val="28"/>
          <w:szCs w:val="28"/>
        </w:rPr>
        <w:t>Әлеге карарны Татарстан Республикасы Мамадыш муниципаль районының рәсми сайтында</w:t>
      </w:r>
      <w:r>
        <w:rPr>
          <w:sz w:val="28"/>
          <w:szCs w:val="28"/>
          <w:lang w:val="tt-RU"/>
        </w:rPr>
        <w:t xml:space="preserve"> бастырып чыгарырга. </w:t>
      </w:r>
      <w:r w:rsidRPr="001816DF">
        <w:rPr>
          <w:sz w:val="28"/>
          <w:szCs w:val="28"/>
          <w:lang w:val="tt-RU"/>
        </w:rPr>
        <w:t xml:space="preserve">(http://mamadysh.tatarstan.ru/). </w:t>
      </w:r>
    </w:p>
    <w:p w:rsidR="001816DF" w:rsidRPr="001816DF" w:rsidRDefault="001816DF" w:rsidP="001816DF">
      <w:pPr>
        <w:pStyle w:val="formattext"/>
        <w:spacing w:before="0" w:beforeAutospacing="0" w:after="0" w:afterAutospacing="0"/>
        <w:ind w:firstLine="709"/>
        <w:jc w:val="both"/>
        <w:rPr>
          <w:sz w:val="28"/>
          <w:szCs w:val="28"/>
          <w:lang w:val="tt-RU"/>
        </w:rPr>
      </w:pPr>
      <w:r w:rsidRPr="001816DF">
        <w:rPr>
          <w:sz w:val="28"/>
          <w:szCs w:val="28"/>
          <w:lang w:val="tt-RU"/>
        </w:rPr>
        <w:t>7. Әлеге карарның үтәлешен тикшереп торуны Татарстан Республикасы Мамадыш муниципаль районы Башкарма комитеты җитәкчесенең социаль мәсьәләләр буенча урынбасарына йөкләргә.</w:t>
      </w:r>
    </w:p>
    <w:p w:rsidR="001816DF" w:rsidRDefault="001816DF" w:rsidP="001816DF">
      <w:pPr>
        <w:pStyle w:val="formattext"/>
        <w:spacing w:before="0" w:beforeAutospacing="0" w:after="0" w:afterAutospacing="0"/>
        <w:ind w:firstLine="709"/>
        <w:jc w:val="both"/>
        <w:rPr>
          <w:sz w:val="28"/>
          <w:szCs w:val="28"/>
          <w:lang w:val="tt-RU"/>
        </w:rPr>
      </w:pPr>
    </w:p>
    <w:p w:rsidR="001816DF" w:rsidRDefault="001816DF" w:rsidP="001816DF">
      <w:pPr>
        <w:pStyle w:val="formattext"/>
        <w:spacing w:before="0" w:beforeAutospacing="0" w:after="0" w:afterAutospacing="0"/>
        <w:ind w:firstLine="709"/>
        <w:jc w:val="both"/>
        <w:rPr>
          <w:sz w:val="28"/>
          <w:szCs w:val="28"/>
        </w:rPr>
      </w:pPr>
      <w:r w:rsidRPr="001816DF">
        <w:rPr>
          <w:sz w:val="28"/>
          <w:szCs w:val="28"/>
          <w:lang w:val="tt-RU"/>
        </w:rPr>
        <w:br/>
      </w:r>
      <w:r>
        <w:rPr>
          <w:sz w:val="28"/>
          <w:szCs w:val="28"/>
          <w:lang w:val="tt-RU"/>
        </w:rPr>
        <w:t>Башкарма комитет җитәкчесе</w:t>
      </w:r>
      <w:r>
        <w:rPr>
          <w:sz w:val="28"/>
          <w:szCs w:val="28"/>
        </w:rPr>
        <w:t xml:space="preserve">                                                                   А.М. Ефимов</w:t>
      </w:r>
    </w:p>
    <w:p w:rsidR="001816DF" w:rsidRDefault="001816DF" w:rsidP="001816DF">
      <w:pPr>
        <w:pStyle w:val="formattext"/>
        <w:jc w:val="right"/>
        <w:rPr>
          <w:sz w:val="28"/>
          <w:szCs w:val="28"/>
        </w:rPr>
      </w:pPr>
    </w:p>
    <w:p w:rsidR="001816DF" w:rsidRDefault="001816DF" w:rsidP="001816DF">
      <w:pPr>
        <w:pStyle w:val="formattext"/>
        <w:jc w:val="right"/>
        <w:rPr>
          <w:sz w:val="28"/>
          <w:szCs w:val="28"/>
        </w:rPr>
      </w:pPr>
    </w:p>
    <w:p w:rsidR="001816DF" w:rsidRDefault="001816DF" w:rsidP="001816DF">
      <w:pPr>
        <w:pStyle w:val="formattext"/>
        <w:jc w:val="right"/>
        <w:rPr>
          <w:sz w:val="28"/>
          <w:szCs w:val="28"/>
        </w:rPr>
      </w:pPr>
    </w:p>
    <w:p w:rsidR="001816DF" w:rsidRDefault="001816DF" w:rsidP="001816DF">
      <w:pPr>
        <w:pStyle w:val="formattext"/>
        <w:jc w:val="right"/>
        <w:rPr>
          <w:sz w:val="28"/>
          <w:szCs w:val="28"/>
        </w:rPr>
      </w:pPr>
    </w:p>
    <w:p w:rsidR="001816DF" w:rsidRDefault="001816DF" w:rsidP="001816DF">
      <w:pPr>
        <w:pStyle w:val="formattext"/>
        <w:jc w:val="right"/>
        <w:rPr>
          <w:sz w:val="28"/>
          <w:szCs w:val="28"/>
        </w:rPr>
      </w:pPr>
    </w:p>
    <w:p w:rsidR="001816DF" w:rsidRDefault="001816DF" w:rsidP="001816DF">
      <w:pPr>
        <w:pStyle w:val="formattext"/>
        <w:jc w:val="right"/>
        <w:rPr>
          <w:sz w:val="28"/>
          <w:szCs w:val="28"/>
        </w:rPr>
      </w:pPr>
    </w:p>
    <w:p w:rsidR="001816DF" w:rsidRDefault="001816DF" w:rsidP="001816DF">
      <w:pPr>
        <w:pStyle w:val="formattext"/>
        <w:jc w:val="right"/>
        <w:rPr>
          <w:sz w:val="28"/>
          <w:szCs w:val="28"/>
        </w:rPr>
      </w:pPr>
    </w:p>
    <w:p w:rsidR="001816DF" w:rsidRDefault="001816DF" w:rsidP="001816DF">
      <w:pPr>
        <w:pStyle w:val="formattext"/>
        <w:jc w:val="right"/>
        <w:rPr>
          <w:sz w:val="28"/>
          <w:szCs w:val="28"/>
        </w:rPr>
      </w:pPr>
    </w:p>
    <w:p w:rsidR="001816DF" w:rsidRDefault="001816DF" w:rsidP="001816DF">
      <w:pPr>
        <w:pStyle w:val="formattext"/>
        <w:jc w:val="right"/>
        <w:rPr>
          <w:sz w:val="28"/>
          <w:szCs w:val="28"/>
        </w:rPr>
      </w:pPr>
    </w:p>
    <w:p w:rsidR="001816DF" w:rsidRDefault="001816DF" w:rsidP="001816DF">
      <w:pPr>
        <w:pStyle w:val="formattext"/>
        <w:jc w:val="right"/>
        <w:rPr>
          <w:sz w:val="28"/>
          <w:szCs w:val="28"/>
        </w:rPr>
      </w:pPr>
    </w:p>
    <w:p w:rsidR="001816DF" w:rsidRDefault="001816DF" w:rsidP="001816DF">
      <w:pPr>
        <w:pStyle w:val="formattext"/>
        <w:jc w:val="right"/>
        <w:rPr>
          <w:sz w:val="28"/>
          <w:szCs w:val="28"/>
        </w:rPr>
      </w:pPr>
    </w:p>
    <w:p w:rsidR="001816DF" w:rsidRDefault="001816DF" w:rsidP="001816DF">
      <w:pPr>
        <w:pStyle w:val="formattext"/>
        <w:jc w:val="right"/>
        <w:rPr>
          <w:sz w:val="28"/>
          <w:szCs w:val="28"/>
        </w:rPr>
      </w:pPr>
    </w:p>
    <w:p w:rsidR="001816DF" w:rsidRDefault="001816DF" w:rsidP="001816DF">
      <w:pPr>
        <w:pStyle w:val="formattext"/>
        <w:jc w:val="right"/>
        <w:rPr>
          <w:sz w:val="28"/>
          <w:szCs w:val="28"/>
        </w:rPr>
      </w:pPr>
    </w:p>
    <w:p w:rsidR="001816DF" w:rsidRDefault="001816DF" w:rsidP="001816DF">
      <w:pPr>
        <w:pStyle w:val="formattext"/>
        <w:jc w:val="right"/>
        <w:rPr>
          <w:sz w:val="28"/>
          <w:szCs w:val="28"/>
        </w:rPr>
      </w:pPr>
    </w:p>
    <w:p w:rsidR="001816DF" w:rsidRDefault="001816DF" w:rsidP="001816DF">
      <w:pPr>
        <w:pStyle w:val="formattext"/>
        <w:jc w:val="right"/>
        <w:rPr>
          <w:sz w:val="28"/>
          <w:szCs w:val="28"/>
        </w:rPr>
      </w:pPr>
    </w:p>
    <w:p w:rsidR="001816DF" w:rsidRDefault="001816DF" w:rsidP="001816DF">
      <w:pPr>
        <w:pStyle w:val="formattext"/>
        <w:jc w:val="right"/>
        <w:rPr>
          <w:sz w:val="28"/>
          <w:szCs w:val="28"/>
        </w:rPr>
      </w:pPr>
    </w:p>
    <w:p w:rsidR="001816DF" w:rsidRDefault="001816DF" w:rsidP="001816DF">
      <w:pPr>
        <w:pStyle w:val="formattext"/>
        <w:ind w:left="6237"/>
        <w:rPr>
          <w:sz w:val="20"/>
          <w:szCs w:val="20"/>
        </w:rPr>
      </w:pPr>
      <w:r>
        <w:rPr>
          <w:sz w:val="20"/>
          <w:szCs w:val="20"/>
        </w:rPr>
        <w:lastRenderedPageBreak/>
        <w:t>Татарстан Республикасы                                                                                  Мамадыш муниципаль ра</w:t>
      </w:r>
      <w:r w:rsidR="001D2B8F">
        <w:rPr>
          <w:sz w:val="20"/>
          <w:szCs w:val="20"/>
        </w:rPr>
        <w:t>йоны  Башкарма комитетының  07.04.2026 ел , №  106</w:t>
      </w:r>
      <w:r>
        <w:rPr>
          <w:sz w:val="20"/>
          <w:szCs w:val="20"/>
        </w:rPr>
        <w:t xml:space="preserve">  карарына</w:t>
      </w:r>
      <w:r>
        <w:rPr>
          <w:sz w:val="20"/>
          <w:szCs w:val="20"/>
          <w:lang w:val="tt-RU"/>
        </w:rPr>
        <w:t xml:space="preserve">                                        </w:t>
      </w:r>
      <w:r>
        <w:rPr>
          <w:sz w:val="20"/>
          <w:szCs w:val="20"/>
        </w:rPr>
        <w:t xml:space="preserve">1 нче  кушымта </w:t>
      </w:r>
    </w:p>
    <w:p w:rsidR="001816DF" w:rsidRDefault="001816DF" w:rsidP="001816DF">
      <w:pPr>
        <w:pStyle w:val="headertext"/>
        <w:spacing w:before="0" w:beforeAutospacing="0" w:after="0" w:afterAutospacing="0"/>
        <w:jc w:val="center"/>
        <w:rPr>
          <w:sz w:val="28"/>
          <w:szCs w:val="28"/>
        </w:rPr>
      </w:pPr>
      <w:r>
        <w:rPr>
          <w:sz w:val="28"/>
          <w:szCs w:val="28"/>
        </w:rPr>
        <w:br/>
      </w:r>
      <w:r>
        <w:rPr>
          <w:sz w:val="28"/>
          <w:szCs w:val="28"/>
        </w:rPr>
        <w:br/>
      </w:r>
    </w:p>
    <w:p w:rsidR="001816DF" w:rsidRDefault="001816DF" w:rsidP="001816DF">
      <w:pPr>
        <w:pStyle w:val="headertext"/>
        <w:spacing w:before="0" w:beforeAutospacing="0" w:after="0" w:afterAutospacing="0"/>
        <w:jc w:val="center"/>
        <w:rPr>
          <w:sz w:val="28"/>
          <w:szCs w:val="28"/>
        </w:rPr>
      </w:pPr>
      <w:r>
        <w:rPr>
          <w:sz w:val="28"/>
          <w:szCs w:val="28"/>
        </w:rPr>
        <w:t xml:space="preserve"> Татарстан Республикасы «Мамадыш муниципаль районы» муниципаль берәмлегендә махсус хәрби операциядә катнашу нәтиҗәсендә һәлак булган гражданнарны күмүне (җирләүне) оештыру чыгымнарын финанслау тәртибе </w:t>
      </w:r>
      <w:bookmarkStart w:id="0" w:name="P000B"/>
      <w:bookmarkEnd w:id="0"/>
    </w:p>
    <w:p w:rsidR="001816DF" w:rsidRDefault="001816DF" w:rsidP="001816DF">
      <w:pPr>
        <w:pStyle w:val="headertext"/>
        <w:spacing w:before="0" w:beforeAutospacing="0" w:after="0" w:afterAutospacing="0"/>
        <w:jc w:val="center"/>
        <w:rPr>
          <w:sz w:val="28"/>
          <w:szCs w:val="28"/>
          <w:lang w:val="tt-RU"/>
        </w:rPr>
      </w:pPr>
      <w:r>
        <w:rPr>
          <w:sz w:val="28"/>
          <w:szCs w:val="28"/>
        </w:rPr>
        <w:br/>
        <w:t xml:space="preserve">I. </w:t>
      </w:r>
      <w:r>
        <w:rPr>
          <w:sz w:val="28"/>
          <w:szCs w:val="28"/>
          <w:lang w:val="tt-RU"/>
        </w:rPr>
        <w:t xml:space="preserve">Гомуми нигезләмәләр </w:t>
      </w:r>
    </w:p>
    <w:p w:rsidR="001816DF" w:rsidRDefault="001816DF" w:rsidP="001816DF">
      <w:pPr>
        <w:pStyle w:val="headertext"/>
        <w:spacing w:before="0" w:beforeAutospacing="0" w:after="0" w:afterAutospacing="0"/>
        <w:jc w:val="center"/>
        <w:rPr>
          <w:sz w:val="28"/>
          <w:szCs w:val="28"/>
        </w:rPr>
      </w:pPr>
    </w:p>
    <w:p w:rsidR="001816DF" w:rsidRDefault="001816DF" w:rsidP="001816DF">
      <w:pPr>
        <w:pStyle w:val="formattext"/>
        <w:spacing w:before="0" w:beforeAutospacing="0" w:after="0" w:afterAutospacing="0"/>
        <w:ind w:firstLine="426"/>
        <w:jc w:val="both"/>
        <w:rPr>
          <w:sz w:val="28"/>
          <w:szCs w:val="28"/>
          <w:lang w:val="tt-RU"/>
        </w:rPr>
      </w:pPr>
      <w:r>
        <w:rPr>
          <w:sz w:val="28"/>
          <w:szCs w:val="28"/>
        </w:rPr>
        <w:t xml:space="preserve">1.1. </w:t>
      </w:r>
      <w:r>
        <w:rPr>
          <w:sz w:val="28"/>
          <w:szCs w:val="28"/>
          <w:lang w:val="tt-RU"/>
        </w:rPr>
        <w:t>Әлеге Тәртип Татарстан Республикасы «Мамадыш муниципаль районы» муниципаль берәмлегендә махсус хәрби операциядә катнашу нәтиҗәсендә һәлак булган ватандашлар турында истәлекне саклау һәм махсус хәрби операциядә катнашу нәтиҗәсендә һәлак булган гражданнарны җирләүне (күмүне) оештыру максатларында «Россия Федерациясендә җирле үзидарә оештыруның гомуми принциплары турында» 2003 елның 6 октябрендәге  131-ФЗ номерлы Федераль законның 15 статьясындагы 1 өлеше, «Җирләү һәм күмү эше турында» 1996 елның 12 январендәге 8-ФЗ номерлы Федераль закон нигезендә эшләнгән.</w:t>
      </w:r>
    </w:p>
    <w:p w:rsidR="001816DF" w:rsidRDefault="001816DF" w:rsidP="001816DF">
      <w:pPr>
        <w:pStyle w:val="formattext"/>
        <w:spacing w:before="0" w:beforeAutospacing="0" w:after="0" w:afterAutospacing="0"/>
        <w:ind w:firstLine="426"/>
        <w:jc w:val="both"/>
        <w:rPr>
          <w:sz w:val="28"/>
          <w:szCs w:val="28"/>
          <w:lang w:val="tt-RU"/>
        </w:rPr>
      </w:pPr>
      <w:r>
        <w:rPr>
          <w:sz w:val="28"/>
          <w:szCs w:val="28"/>
          <w:lang w:val="tt-RU"/>
        </w:rPr>
        <w:t>1.2.</w:t>
      </w:r>
      <w:r>
        <w:rPr>
          <w:lang w:val="tt-RU"/>
        </w:rPr>
        <w:t xml:space="preserve"> </w:t>
      </w:r>
      <w:r>
        <w:rPr>
          <w:sz w:val="28"/>
          <w:szCs w:val="28"/>
          <w:lang w:val="tt-RU"/>
        </w:rPr>
        <w:t>Әлеге тәртипне гамәлгә ашыру максатларында махсус хәрби операциядә катнашу нәтиҗәсендә һәлак булган (вафат булган) гражданнар дигәндә махсус хәрби операциядә катнашу барышында катнашкан һәм һәлак булган гражданнар (текст буенча алга таба - һәлак булганнар), шулай ук госпитальләрдә һәм медицина учреждениеләрендә сугыш хәрәкәтләре барышында алган яралар нәтиҗәсендә вафат булганнар аңлашыла.</w:t>
      </w:r>
    </w:p>
    <w:p w:rsidR="001816DF" w:rsidRPr="001816DF" w:rsidRDefault="001816DF" w:rsidP="001816DF">
      <w:pPr>
        <w:pStyle w:val="formattext"/>
        <w:spacing w:before="0" w:beforeAutospacing="0" w:after="0" w:afterAutospacing="0"/>
        <w:ind w:left="1202"/>
        <w:jc w:val="both"/>
        <w:rPr>
          <w:sz w:val="28"/>
          <w:szCs w:val="28"/>
          <w:lang w:val="tt-RU"/>
        </w:rPr>
      </w:pPr>
      <w:r>
        <w:rPr>
          <w:sz w:val="28"/>
          <w:szCs w:val="28"/>
          <w:lang w:val="tt-RU"/>
        </w:rPr>
        <w:t xml:space="preserve"> </w:t>
      </w:r>
      <w:bookmarkStart w:id="1" w:name="P000F"/>
      <w:bookmarkEnd w:id="1"/>
    </w:p>
    <w:p w:rsidR="001816DF" w:rsidRDefault="001816DF" w:rsidP="001816DF">
      <w:pPr>
        <w:pStyle w:val="headertext"/>
        <w:spacing w:before="0" w:beforeAutospacing="0" w:after="0" w:afterAutospacing="0"/>
        <w:jc w:val="center"/>
        <w:rPr>
          <w:sz w:val="28"/>
          <w:szCs w:val="28"/>
          <w:lang w:val="tt-RU"/>
        </w:rPr>
      </w:pPr>
      <w:r>
        <w:rPr>
          <w:sz w:val="28"/>
          <w:szCs w:val="28"/>
          <w:lang w:val="tt-RU"/>
        </w:rPr>
        <w:t>II. Чыгымнарны финанслау тәртибе</w:t>
      </w:r>
    </w:p>
    <w:p w:rsidR="001816DF" w:rsidRDefault="001816DF" w:rsidP="001816DF">
      <w:pPr>
        <w:pStyle w:val="headertext"/>
        <w:spacing w:before="0" w:beforeAutospacing="0" w:after="0" w:afterAutospacing="0"/>
        <w:jc w:val="center"/>
        <w:rPr>
          <w:sz w:val="28"/>
          <w:szCs w:val="28"/>
          <w:lang w:val="tt-RU"/>
        </w:rPr>
      </w:pPr>
    </w:p>
    <w:p w:rsidR="001816DF" w:rsidRDefault="001816DF" w:rsidP="001816DF">
      <w:pPr>
        <w:pStyle w:val="formattext"/>
        <w:spacing w:before="0" w:beforeAutospacing="0" w:after="0" w:afterAutospacing="0"/>
        <w:ind w:firstLine="480"/>
        <w:jc w:val="both"/>
        <w:rPr>
          <w:sz w:val="28"/>
          <w:szCs w:val="28"/>
          <w:lang w:val="tt-RU"/>
        </w:rPr>
      </w:pPr>
      <w:r>
        <w:rPr>
          <w:sz w:val="28"/>
          <w:szCs w:val="28"/>
          <w:lang w:val="tt-RU"/>
        </w:rPr>
        <w:t>2.1. Җирләүне (күмүне) оештыру чыгымнары (алга таба текст буенча-җирләү) Мамадыш муниципаль районы Башкарма комитеты тарафыннан чыгымнар сметасы нигезендә Татарстан Республикасы Мамадыш районы хәрби комиссарының махсус хәрби операциядә катнашу нәтиҗәсендә һәлак булган (вафат булган) гражданнар факты турында хәбәр итүе (хаты) нигезендә гамәлгә ашырыла.</w:t>
      </w:r>
    </w:p>
    <w:p w:rsidR="001816DF" w:rsidRDefault="001816DF" w:rsidP="001816DF">
      <w:pPr>
        <w:pStyle w:val="formattext"/>
        <w:spacing w:before="0" w:beforeAutospacing="0" w:after="0" w:afterAutospacing="0"/>
        <w:ind w:firstLine="480"/>
        <w:jc w:val="both"/>
        <w:rPr>
          <w:sz w:val="28"/>
          <w:szCs w:val="28"/>
          <w:lang w:val="tt-RU"/>
        </w:rPr>
      </w:pPr>
      <w:r>
        <w:rPr>
          <w:sz w:val="28"/>
          <w:szCs w:val="28"/>
          <w:lang w:val="tt-RU"/>
        </w:rPr>
        <w:t>2.2. Җирләүне турыдан-туры оештыру төзелгән шартнамәләр нигезендә җирләү бурычын үтәү өчен җаваплылыкны үз өстенә алган юридик затлар, шәхси эшмәкәрләр, физик затлар тарафыннан гамәлгә ашырыла.</w:t>
      </w:r>
    </w:p>
    <w:p w:rsidR="001816DF" w:rsidRDefault="001816DF" w:rsidP="001816DF">
      <w:pPr>
        <w:pStyle w:val="formattext"/>
        <w:spacing w:before="0" w:beforeAutospacing="0" w:after="0" w:afterAutospacing="0"/>
        <w:ind w:firstLine="480"/>
        <w:jc w:val="both"/>
        <w:rPr>
          <w:sz w:val="28"/>
          <w:szCs w:val="28"/>
          <w:lang w:val="tt-RU"/>
        </w:rPr>
      </w:pPr>
      <w:r>
        <w:rPr>
          <w:sz w:val="28"/>
          <w:szCs w:val="28"/>
          <w:lang w:val="tt-RU"/>
        </w:rPr>
        <w:t>2.3. Үлгән кешенең туганнары аны башка муниципаль район территориясендә җирләргә теләк белдергән очракта, Мамадыш муниципаль районы җирләүне оештыру чыгымнарын түләми.</w:t>
      </w:r>
    </w:p>
    <w:p w:rsidR="001816DF" w:rsidRDefault="001816DF" w:rsidP="001816DF">
      <w:pPr>
        <w:pStyle w:val="formattext"/>
        <w:spacing w:before="0" w:beforeAutospacing="0" w:after="0" w:afterAutospacing="0"/>
        <w:ind w:firstLine="480"/>
        <w:jc w:val="both"/>
        <w:rPr>
          <w:sz w:val="28"/>
          <w:szCs w:val="28"/>
          <w:lang w:val="tt-RU"/>
        </w:rPr>
      </w:pPr>
      <w:r>
        <w:rPr>
          <w:sz w:val="28"/>
          <w:szCs w:val="28"/>
          <w:lang w:val="tt-RU"/>
        </w:rPr>
        <w:t xml:space="preserve">2.4. Чыгымнарны түләү аларның гамәлгә ашырылуын раслый торган документлар (шартнамәләр, счет-фактуралар, түләү счетлары, күрсәтелгән хезмәтләрне (башкарылган эшләрне) кабул итү-тапшыру актлары һәм һәлак </w:t>
      </w:r>
      <w:r>
        <w:rPr>
          <w:sz w:val="28"/>
          <w:szCs w:val="28"/>
          <w:lang w:val="tt-RU"/>
        </w:rPr>
        <w:lastRenderedPageBreak/>
        <w:t>булучыны (вафат булучыны) җирләүне оештыруга чыгымнар сметалары булганда башкарыла:</w:t>
      </w:r>
    </w:p>
    <w:p w:rsidR="001816DF" w:rsidRDefault="001816DF" w:rsidP="001816DF">
      <w:pPr>
        <w:pStyle w:val="formattext"/>
        <w:spacing w:before="0" w:beforeAutospacing="0" w:after="0" w:afterAutospacing="0"/>
        <w:ind w:firstLine="480"/>
        <w:jc w:val="both"/>
        <w:rPr>
          <w:sz w:val="28"/>
          <w:szCs w:val="28"/>
          <w:lang w:val="tt-RU"/>
        </w:rPr>
      </w:pPr>
      <w:r>
        <w:rPr>
          <w:sz w:val="28"/>
          <w:szCs w:val="28"/>
          <w:lang w:val="tt-RU"/>
        </w:rPr>
        <w:t>2.4.1. Гәүдәне (көлне) үлем яки үлем урыныннан килгән урыннан күмү урынындагы моргка кадәр ташу буенча транспорт хезмәте күрсәтү.</w:t>
      </w:r>
    </w:p>
    <w:p w:rsidR="001816DF" w:rsidRDefault="001816DF" w:rsidP="001816DF">
      <w:pPr>
        <w:pStyle w:val="formattext"/>
        <w:spacing w:before="0" w:beforeAutospacing="0" w:after="0" w:afterAutospacing="0"/>
        <w:ind w:firstLine="480"/>
        <w:jc w:val="both"/>
        <w:rPr>
          <w:sz w:val="28"/>
          <w:szCs w:val="28"/>
        </w:rPr>
      </w:pPr>
      <w:r>
        <w:rPr>
          <w:sz w:val="28"/>
          <w:szCs w:val="28"/>
          <w:lang w:val="tt-RU"/>
        </w:rPr>
        <w:t xml:space="preserve">2.4.2. </w:t>
      </w:r>
      <w:r>
        <w:rPr>
          <w:sz w:val="28"/>
          <w:szCs w:val="28"/>
        </w:rPr>
        <w:t>Чәчәкләр, веноклар, тасмалар, бәрхет тартма сатып алу.</w:t>
      </w:r>
    </w:p>
    <w:p w:rsidR="001816DF" w:rsidRDefault="001816DF" w:rsidP="001816DF">
      <w:pPr>
        <w:pStyle w:val="formattext"/>
        <w:spacing w:before="0" w:beforeAutospacing="0" w:after="0" w:afterAutospacing="0"/>
        <w:ind w:firstLine="480"/>
        <w:jc w:val="both"/>
        <w:rPr>
          <w:sz w:val="28"/>
          <w:szCs w:val="28"/>
        </w:rPr>
      </w:pPr>
      <w:r>
        <w:rPr>
          <w:sz w:val="28"/>
          <w:szCs w:val="28"/>
        </w:rPr>
        <w:t>2.4.3. Массакүләм мәгълүмат чараларында (газета, социаль челтәр) Кайгы уртаклашулар публикациясе.</w:t>
      </w:r>
    </w:p>
    <w:p w:rsidR="001816DF" w:rsidRDefault="001816DF" w:rsidP="001816DF">
      <w:pPr>
        <w:pStyle w:val="formattext"/>
        <w:spacing w:before="0" w:beforeAutospacing="0" w:after="0" w:afterAutospacing="0"/>
        <w:ind w:firstLine="480"/>
        <w:jc w:val="both"/>
        <w:rPr>
          <w:sz w:val="28"/>
          <w:szCs w:val="28"/>
        </w:rPr>
      </w:pPr>
      <w:r>
        <w:rPr>
          <w:sz w:val="28"/>
          <w:szCs w:val="28"/>
        </w:rPr>
        <w:t>2.4.2. Салют төркемен ташу буенча транспорт хезмәтләре күрсәтү.</w:t>
      </w:r>
    </w:p>
    <w:p w:rsidR="001816DF" w:rsidRDefault="001816DF" w:rsidP="001816DF">
      <w:pPr>
        <w:pStyle w:val="formattext"/>
        <w:spacing w:before="0" w:beforeAutospacing="0" w:after="0" w:afterAutospacing="0"/>
        <w:ind w:firstLine="480"/>
        <w:jc w:val="both"/>
        <w:rPr>
          <w:sz w:val="28"/>
          <w:szCs w:val="28"/>
        </w:rPr>
      </w:pPr>
      <w:r>
        <w:rPr>
          <w:sz w:val="28"/>
          <w:szCs w:val="28"/>
        </w:rPr>
        <w:t>2.5. Мамадыш муниципаль районының финанс-бюджет палатасы бюджет ассигнованиеләрен һәм финанслауның иң чик күләмнәрен җирле бюджет акчаларын алучы буларак Мамадыш муниципаль районы Башкарма комитетының акчалата йөкләмәләрен җирле бюджет акчалары исәбеннән түләү өчен кирәкле сумма чикләрендә җиткерә.</w:t>
      </w:r>
    </w:p>
    <w:p w:rsidR="001816DF" w:rsidRDefault="001816DF" w:rsidP="001816DF">
      <w:pPr>
        <w:pStyle w:val="formattext"/>
        <w:spacing w:before="0" w:beforeAutospacing="0" w:after="0" w:afterAutospacing="0"/>
        <w:ind w:firstLine="480"/>
        <w:jc w:val="both"/>
        <w:rPr>
          <w:sz w:val="28"/>
          <w:szCs w:val="28"/>
        </w:rPr>
      </w:pPr>
      <w:r>
        <w:rPr>
          <w:sz w:val="28"/>
          <w:szCs w:val="28"/>
        </w:rPr>
        <w:t xml:space="preserve">2.6. Мамадыш муниципаль районы башкарма комитеты бирелгән акчаларның максатчан файдаланылуын </w:t>
      </w:r>
      <w:r>
        <w:rPr>
          <w:sz w:val="28"/>
          <w:szCs w:val="28"/>
          <w:lang w:val="tt-RU"/>
        </w:rPr>
        <w:t>контрольдә</w:t>
      </w:r>
      <w:r>
        <w:rPr>
          <w:sz w:val="28"/>
          <w:szCs w:val="28"/>
        </w:rPr>
        <w:t xml:space="preserve"> тота.                                                           </w:t>
      </w:r>
    </w:p>
    <w:p w:rsidR="001816DF" w:rsidRDefault="001816DF" w:rsidP="001816DF">
      <w:pPr>
        <w:pStyle w:val="ConsPlusNormal"/>
        <w:tabs>
          <w:tab w:val="left" w:pos="4253"/>
          <w:tab w:val="left" w:pos="4536"/>
          <w:tab w:val="left" w:pos="5103"/>
        </w:tabs>
        <w:outlineLvl w:val="0"/>
        <w:rPr>
          <w:rFonts w:ascii="Times New Roman" w:hAnsi="Times New Roman" w:cs="Times New Roman"/>
          <w:sz w:val="28"/>
          <w:szCs w:val="28"/>
        </w:rPr>
      </w:pPr>
    </w:p>
    <w:p w:rsidR="001816DF" w:rsidRDefault="001816DF" w:rsidP="001816DF">
      <w:pPr>
        <w:pStyle w:val="ConsPlusNormal"/>
        <w:tabs>
          <w:tab w:val="left" w:pos="4253"/>
          <w:tab w:val="left" w:pos="4536"/>
          <w:tab w:val="left" w:pos="5103"/>
        </w:tabs>
        <w:outlineLvl w:val="0"/>
        <w:rPr>
          <w:rFonts w:ascii="Times New Roman" w:hAnsi="Times New Roman" w:cs="Times New Roman"/>
          <w:sz w:val="28"/>
          <w:szCs w:val="28"/>
        </w:rPr>
      </w:pPr>
    </w:p>
    <w:p w:rsidR="001816DF" w:rsidRDefault="001816DF" w:rsidP="001816DF">
      <w:pPr>
        <w:pStyle w:val="ConsPlusNormal"/>
        <w:tabs>
          <w:tab w:val="left" w:pos="4253"/>
          <w:tab w:val="left" w:pos="4536"/>
          <w:tab w:val="left" w:pos="5103"/>
        </w:tabs>
        <w:outlineLvl w:val="0"/>
        <w:rPr>
          <w:rFonts w:ascii="Times New Roman" w:hAnsi="Times New Roman" w:cs="Times New Roman"/>
          <w:sz w:val="28"/>
          <w:szCs w:val="28"/>
        </w:rPr>
      </w:pPr>
    </w:p>
    <w:p w:rsidR="001816DF" w:rsidRDefault="001816DF" w:rsidP="001816DF">
      <w:pPr>
        <w:pStyle w:val="ConsPlusNormal"/>
        <w:tabs>
          <w:tab w:val="left" w:pos="4253"/>
          <w:tab w:val="left" w:pos="4536"/>
          <w:tab w:val="left" w:pos="5103"/>
        </w:tabs>
        <w:outlineLvl w:val="0"/>
        <w:rPr>
          <w:rFonts w:ascii="Times New Roman" w:hAnsi="Times New Roman" w:cs="Times New Roman"/>
          <w:sz w:val="28"/>
          <w:szCs w:val="28"/>
        </w:rPr>
      </w:pPr>
    </w:p>
    <w:p w:rsidR="001816DF" w:rsidRDefault="001816DF" w:rsidP="001816DF">
      <w:pPr>
        <w:pStyle w:val="ConsPlusNormal"/>
        <w:tabs>
          <w:tab w:val="left" w:pos="4253"/>
          <w:tab w:val="left" w:pos="4536"/>
          <w:tab w:val="left" w:pos="5103"/>
        </w:tabs>
        <w:outlineLvl w:val="0"/>
        <w:rPr>
          <w:rFonts w:ascii="Times New Roman" w:hAnsi="Times New Roman" w:cs="Times New Roman"/>
          <w:sz w:val="28"/>
          <w:szCs w:val="28"/>
        </w:rPr>
      </w:pPr>
    </w:p>
    <w:p w:rsidR="001816DF" w:rsidRDefault="001816DF" w:rsidP="001816DF">
      <w:pPr>
        <w:pStyle w:val="ConsPlusNormal"/>
        <w:tabs>
          <w:tab w:val="left" w:pos="4253"/>
          <w:tab w:val="left" w:pos="4536"/>
          <w:tab w:val="left" w:pos="5103"/>
        </w:tabs>
        <w:outlineLvl w:val="0"/>
        <w:rPr>
          <w:rFonts w:ascii="Times New Roman" w:hAnsi="Times New Roman" w:cs="Times New Roman"/>
          <w:sz w:val="28"/>
          <w:szCs w:val="28"/>
        </w:rPr>
      </w:pPr>
    </w:p>
    <w:p w:rsidR="001816DF" w:rsidRDefault="001816DF" w:rsidP="001816DF">
      <w:pPr>
        <w:pStyle w:val="ConsPlusNormal"/>
        <w:tabs>
          <w:tab w:val="left" w:pos="4253"/>
          <w:tab w:val="left" w:pos="4536"/>
          <w:tab w:val="left" w:pos="5103"/>
        </w:tabs>
        <w:outlineLvl w:val="0"/>
        <w:rPr>
          <w:rFonts w:ascii="Times New Roman" w:hAnsi="Times New Roman" w:cs="Times New Roman"/>
          <w:sz w:val="28"/>
          <w:szCs w:val="28"/>
        </w:rPr>
      </w:pPr>
    </w:p>
    <w:p w:rsidR="001816DF" w:rsidRDefault="001816DF" w:rsidP="001816DF">
      <w:pPr>
        <w:pStyle w:val="ConsPlusNormal"/>
        <w:tabs>
          <w:tab w:val="left" w:pos="4253"/>
          <w:tab w:val="left" w:pos="4536"/>
          <w:tab w:val="left" w:pos="5103"/>
        </w:tabs>
        <w:outlineLvl w:val="0"/>
        <w:rPr>
          <w:rFonts w:ascii="Times New Roman" w:hAnsi="Times New Roman" w:cs="Times New Roman"/>
          <w:sz w:val="28"/>
          <w:szCs w:val="28"/>
        </w:rPr>
      </w:pPr>
    </w:p>
    <w:p w:rsidR="001816DF" w:rsidRDefault="001816DF" w:rsidP="001816DF">
      <w:pPr>
        <w:pStyle w:val="ConsPlusNormal"/>
        <w:tabs>
          <w:tab w:val="left" w:pos="4253"/>
          <w:tab w:val="left" w:pos="4536"/>
          <w:tab w:val="left" w:pos="5103"/>
        </w:tabs>
        <w:outlineLvl w:val="0"/>
        <w:rPr>
          <w:rFonts w:ascii="Times New Roman" w:hAnsi="Times New Roman" w:cs="Times New Roman"/>
          <w:sz w:val="28"/>
          <w:szCs w:val="28"/>
        </w:rPr>
      </w:pPr>
    </w:p>
    <w:p w:rsidR="001816DF" w:rsidRDefault="001816DF" w:rsidP="001816DF">
      <w:pPr>
        <w:pStyle w:val="ConsPlusNormal"/>
        <w:tabs>
          <w:tab w:val="left" w:pos="4253"/>
          <w:tab w:val="left" w:pos="4536"/>
          <w:tab w:val="left" w:pos="5103"/>
        </w:tabs>
        <w:outlineLvl w:val="0"/>
        <w:rPr>
          <w:rFonts w:ascii="Times New Roman" w:hAnsi="Times New Roman" w:cs="Times New Roman"/>
          <w:sz w:val="28"/>
          <w:szCs w:val="28"/>
        </w:rPr>
      </w:pPr>
    </w:p>
    <w:p w:rsidR="001816DF" w:rsidRDefault="001816DF" w:rsidP="001816DF">
      <w:pPr>
        <w:pStyle w:val="ConsPlusNormal"/>
        <w:tabs>
          <w:tab w:val="left" w:pos="4253"/>
          <w:tab w:val="left" w:pos="4536"/>
          <w:tab w:val="left" w:pos="5103"/>
        </w:tabs>
        <w:outlineLvl w:val="0"/>
        <w:rPr>
          <w:rFonts w:ascii="Times New Roman" w:hAnsi="Times New Roman" w:cs="Times New Roman"/>
          <w:sz w:val="28"/>
          <w:szCs w:val="28"/>
        </w:rPr>
      </w:pPr>
    </w:p>
    <w:p w:rsidR="001816DF" w:rsidRDefault="001816DF" w:rsidP="001816DF">
      <w:pPr>
        <w:pStyle w:val="ConsPlusNormal"/>
        <w:tabs>
          <w:tab w:val="left" w:pos="4253"/>
          <w:tab w:val="left" w:pos="4536"/>
          <w:tab w:val="left" w:pos="5103"/>
        </w:tabs>
        <w:outlineLvl w:val="0"/>
        <w:rPr>
          <w:rFonts w:ascii="Times New Roman" w:hAnsi="Times New Roman" w:cs="Times New Roman"/>
          <w:sz w:val="28"/>
          <w:szCs w:val="28"/>
        </w:rPr>
      </w:pPr>
    </w:p>
    <w:p w:rsidR="001816DF" w:rsidRDefault="001816DF" w:rsidP="001816DF">
      <w:pPr>
        <w:pStyle w:val="ConsPlusNormal"/>
        <w:tabs>
          <w:tab w:val="left" w:pos="4253"/>
          <w:tab w:val="left" w:pos="4536"/>
          <w:tab w:val="left" w:pos="5103"/>
        </w:tabs>
        <w:outlineLvl w:val="0"/>
        <w:rPr>
          <w:rFonts w:ascii="Times New Roman" w:hAnsi="Times New Roman" w:cs="Times New Roman"/>
          <w:sz w:val="28"/>
          <w:szCs w:val="28"/>
        </w:rPr>
      </w:pPr>
    </w:p>
    <w:p w:rsidR="001816DF" w:rsidRDefault="001816DF" w:rsidP="001816DF">
      <w:pPr>
        <w:pStyle w:val="ConsPlusNormal"/>
        <w:tabs>
          <w:tab w:val="left" w:pos="4253"/>
          <w:tab w:val="left" w:pos="4536"/>
          <w:tab w:val="left" w:pos="5103"/>
        </w:tabs>
        <w:outlineLvl w:val="0"/>
        <w:rPr>
          <w:rFonts w:ascii="Times New Roman" w:hAnsi="Times New Roman" w:cs="Times New Roman"/>
          <w:sz w:val="28"/>
          <w:szCs w:val="28"/>
        </w:rPr>
      </w:pPr>
    </w:p>
    <w:p w:rsidR="001816DF" w:rsidRDefault="001816DF" w:rsidP="001816DF">
      <w:pPr>
        <w:pStyle w:val="ConsPlusNormal"/>
        <w:tabs>
          <w:tab w:val="left" w:pos="4253"/>
          <w:tab w:val="left" w:pos="4536"/>
          <w:tab w:val="left" w:pos="5103"/>
        </w:tabs>
        <w:outlineLvl w:val="0"/>
        <w:rPr>
          <w:rFonts w:ascii="Times New Roman" w:hAnsi="Times New Roman" w:cs="Times New Roman"/>
          <w:sz w:val="28"/>
          <w:szCs w:val="28"/>
        </w:rPr>
      </w:pPr>
    </w:p>
    <w:p w:rsidR="001816DF" w:rsidRDefault="001816DF" w:rsidP="001816DF">
      <w:pPr>
        <w:pStyle w:val="ConsPlusNormal"/>
        <w:tabs>
          <w:tab w:val="left" w:pos="4253"/>
          <w:tab w:val="left" w:pos="4536"/>
          <w:tab w:val="left" w:pos="5103"/>
        </w:tabs>
        <w:outlineLvl w:val="0"/>
        <w:rPr>
          <w:rFonts w:ascii="Times New Roman" w:hAnsi="Times New Roman" w:cs="Times New Roman"/>
          <w:sz w:val="28"/>
          <w:szCs w:val="28"/>
        </w:rPr>
      </w:pPr>
    </w:p>
    <w:p w:rsidR="001816DF" w:rsidRDefault="001816DF" w:rsidP="001816DF">
      <w:pPr>
        <w:pStyle w:val="ConsPlusNormal"/>
        <w:tabs>
          <w:tab w:val="left" w:pos="4253"/>
          <w:tab w:val="left" w:pos="4536"/>
          <w:tab w:val="left" w:pos="5103"/>
        </w:tabs>
        <w:outlineLvl w:val="0"/>
        <w:rPr>
          <w:rFonts w:ascii="Times New Roman" w:hAnsi="Times New Roman" w:cs="Times New Roman"/>
          <w:sz w:val="28"/>
          <w:szCs w:val="28"/>
        </w:rPr>
      </w:pPr>
    </w:p>
    <w:p w:rsidR="001816DF" w:rsidRDefault="001816DF" w:rsidP="001816DF">
      <w:pPr>
        <w:pStyle w:val="ConsPlusNormal"/>
        <w:tabs>
          <w:tab w:val="left" w:pos="4253"/>
          <w:tab w:val="left" w:pos="4536"/>
          <w:tab w:val="left" w:pos="5103"/>
        </w:tabs>
        <w:outlineLvl w:val="0"/>
        <w:rPr>
          <w:rFonts w:ascii="Times New Roman" w:hAnsi="Times New Roman" w:cs="Times New Roman"/>
          <w:sz w:val="28"/>
          <w:szCs w:val="28"/>
        </w:rPr>
      </w:pPr>
    </w:p>
    <w:p w:rsidR="001816DF" w:rsidRDefault="001816DF" w:rsidP="001816DF">
      <w:pPr>
        <w:pStyle w:val="ConsPlusNormal"/>
        <w:tabs>
          <w:tab w:val="left" w:pos="4253"/>
          <w:tab w:val="left" w:pos="4536"/>
          <w:tab w:val="left" w:pos="5103"/>
        </w:tabs>
        <w:outlineLvl w:val="0"/>
        <w:rPr>
          <w:rFonts w:ascii="Times New Roman" w:hAnsi="Times New Roman" w:cs="Times New Roman"/>
          <w:sz w:val="28"/>
          <w:szCs w:val="28"/>
        </w:rPr>
      </w:pPr>
    </w:p>
    <w:p w:rsidR="001816DF" w:rsidRDefault="001816DF" w:rsidP="001816DF">
      <w:pPr>
        <w:pStyle w:val="ConsPlusNormal"/>
        <w:tabs>
          <w:tab w:val="left" w:pos="4253"/>
          <w:tab w:val="left" w:pos="4536"/>
          <w:tab w:val="left" w:pos="5103"/>
        </w:tabs>
        <w:outlineLvl w:val="0"/>
        <w:rPr>
          <w:rFonts w:ascii="Times New Roman" w:hAnsi="Times New Roman" w:cs="Times New Roman"/>
          <w:sz w:val="28"/>
          <w:szCs w:val="28"/>
        </w:rPr>
      </w:pPr>
    </w:p>
    <w:p w:rsidR="001816DF" w:rsidRDefault="001816DF" w:rsidP="001816DF">
      <w:pPr>
        <w:pStyle w:val="ConsPlusNormal"/>
        <w:tabs>
          <w:tab w:val="left" w:pos="4253"/>
          <w:tab w:val="left" w:pos="4536"/>
          <w:tab w:val="left" w:pos="5103"/>
        </w:tabs>
        <w:outlineLvl w:val="0"/>
        <w:rPr>
          <w:rFonts w:ascii="Times New Roman" w:hAnsi="Times New Roman" w:cs="Times New Roman"/>
          <w:sz w:val="28"/>
          <w:szCs w:val="28"/>
        </w:rPr>
      </w:pPr>
    </w:p>
    <w:p w:rsidR="001816DF" w:rsidRDefault="001816DF" w:rsidP="001816DF">
      <w:pPr>
        <w:pStyle w:val="ConsPlusNormal"/>
        <w:tabs>
          <w:tab w:val="left" w:pos="4253"/>
          <w:tab w:val="left" w:pos="4536"/>
          <w:tab w:val="left" w:pos="5103"/>
        </w:tabs>
        <w:outlineLvl w:val="0"/>
        <w:rPr>
          <w:rFonts w:ascii="Times New Roman" w:hAnsi="Times New Roman" w:cs="Times New Roman"/>
          <w:sz w:val="28"/>
          <w:szCs w:val="28"/>
        </w:rPr>
      </w:pPr>
    </w:p>
    <w:p w:rsidR="001816DF" w:rsidRDefault="001816DF" w:rsidP="001816DF">
      <w:pPr>
        <w:pStyle w:val="ConsPlusNormal"/>
        <w:tabs>
          <w:tab w:val="left" w:pos="4253"/>
          <w:tab w:val="left" w:pos="4536"/>
          <w:tab w:val="left" w:pos="5103"/>
        </w:tabs>
        <w:outlineLvl w:val="0"/>
        <w:rPr>
          <w:rFonts w:ascii="Times New Roman" w:hAnsi="Times New Roman" w:cs="Times New Roman"/>
          <w:sz w:val="28"/>
          <w:szCs w:val="28"/>
        </w:rPr>
      </w:pPr>
    </w:p>
    <w:p w:rsidR="001816DF" w:rsidRDefault="001816DF" w:rsidP="001816DF">
      <w:pPr>
        <w:pStyle w:val="ConsPlusNormal"/>
        <w:tabs>
          <w:tab w:val="left" w:pos="4253"/>
          <w:tab w:val="left" w:pos="4536"/>
          <w:tab w:val="left" w:pos="5103"/>
        </w:tabs>
        <w:outlineLvl w:val="0"/>
        <w:rPr>
          <w:rFonts w:ascii="Times New Roman" w:hAnsi="Times New Roman" w:cs="Times New Roman"/>
          <w:sz w:val="28"/>
          <w:szCs w:val="28"/>
        </w:rPr>
      </w:pPr>
    </w:p>
    <w:p w:rsidR="001816DF" w:rsidRDefault="001816DF" w:rsidP="001816DF">
      <w:pPr>
        <w:pStyle w:val="ConsPlusNormal"/>
        <w:tabs>
          <w:tab w:val="left" w:pos="4253"/>
          <w:tab w:val="left" w:pos="4536"/>
          <w:tab w:val="left" w:pos="5103"/>
        </w:tabs>
        <w:outlineLvl w:val="0"/>
        <w:rPr>
          <w:rFonts w:ascii="Times New Roman" w:hAnsi="Times New Roman" w:cs="Times New Roman"/>
          <w:sz w:val="28"/>
          <w:szCs w:val="28"/>
        </w:rPr>
      </w:pPr>
    </w:p>
    <w:p w:rsidR="001816DF" w:rsidRDefault="001816DF" w:rsidP="001816DF">
      <w:pPr>
        <w:pStyle w:val="ConsPlusNormal"/>
        <w:tabs>
          <w:tab w:val="left" w:pos="4253"/>
          <w:tab w:val="left" w:pos="4536"/>
          <w:tab w:val="left" w:pos="5103"/>
        </w:tabs>
        <w:outlineLvl w:val="0"/>
        <w:rPr>
          <w:rFonts w:ascii="Times New Roman" w:hAnsi="Times New Roman" w:cs="Times New Roman"/>
          <w:sz w:val="28"/>
          <w:szCs w:val="28"/>
        </w:rPr>
      </w:pPr>
    </w:p>
    <w:p w:rsidR="001816DF" w:rsidRDefault="001816DF" w:rsidP="001816DF">
      <w:pPr>
        <w:pStyle w:val="ConsPlusNormal"/>
        <w:tabs>
          <w:tab w:val="left" w:pos="4253"/>
          <w:tab w:val="left" w:pos="4536"/>
          <w:tab w:val="left" w:pos="5103"/>
        </w:tabs>
        <w:outlineLvl w:val="0"/>
        <w:rPr>
          <w:rFonts w:ascii="Times New Roman" w:hAnsi="Times New Roman" w:cs="Times New Roman"/>
          <w:sz w:val="28"/>
          <w:szCs w:val="28"/>
        </w:rPr>
      </w:pPr>
    </w:p>
    <w:p w:rsidR="001816DF" w:rsidRDefault="001816DF" w:rsidP="001816DF">
      <w:pPr>
        <w:pStyle w:val="ConsPlusNormal"/>
        <w:tabs>
          <w:tab w:val="left" w:pos="4253"/>
          <w:tab w:val="left" w:pos="4536"/>
          <w:tab w:val="left" w:pos="5103"/>
        </w:tabs>
        <w:outlineLvl w:val="0"/>
        <w:rPr>
          <w:rFonts w:ascii="Times New Roman" w:hAnsi="Times New Roman" w:cs="Times New Roman"/>
          <w:sz w:val="28"/>
          <w:szCs w:val="28"/>
        </w:rPr>
      </w:pPr>
    </w:p>
    <w:p w:rsidR="001816DF" w:rsidRDefault="001816DF" w:rsidP="001816DF">
      <w:pPr>
        <w:pStyle w:val="ConsPlusNormal"/>
        <w:tabs>
          <w:tab w:val="left" w:pos="4253"/>
          <w:tab w:val="left" w:pos="4536"/>
          <w:tab w:val="left" w:pos="5103"/>
        </w:tabs>
        <w:outlineLvl w:val="0"/>
        <w:rPr>
          <w:rFonts w:ascii="Times New Roman" w:hAnsi="Times New Roman" w:cs="Times New Roman"/>
          <w:sz w:val="28"/>
          <w:szCs w:val="28"/>
        </w:rPr>
      </w:pPr>
    </w:p>
    <w:p w:rsidR="001816DF" w:rsidRDefault="001816DF" w:rsidP="001816DF">
      <w:pPr>
        <w:pStyle w:val="ConsPlusNormal"/>
        <w:tabs>
          <w:tab w:val="left" w:pos="4253"/>
          <w:tab w:val="left" w:pos="4536"/>
          <w:tab w:val="left" w:pos="5103"/>
        </w:tabs>
        <w:outlineLvl w:val="0"/>
        <w:rPr>
          <w:rFonts w:ascii="Times New Roman" w:hAnsi="Times New Roman" w:cs="Times New Roman"/>
          <w:sz w:val="28"/>
          <w:szCs w:val="28"/>
        </w:rPr>
      </w:pPr>
    </w:p>
    <w:p w:rsidR="001816DF" w:rsidRDefault="001816DF" w:rsidP="001816DF">
      <w:pPr>
        <w:pStyle w:val="ConsPlusNormal"/>
        <w:tabs>
          <w:tab w:val="left" w:pos="4253"/>
          <w:tab w:val="left" w:pos="4536"/>
          <w:tab w:val="left" w:pos="5103"/>
        </w:tabs>
        <w:outlineLvl w:val="0"/>
        <w:rPr>
          <w:rFonts w:ascii="Times New Roman" w:hAnsi="Times New Roman" w:cs="Times New Roman"/>
        </w:rPr>
      </w:pPr>
      <w:r>
        <w:rPr>
          <w:rFonts w:ascii="Times New Roman" w:hAnsi="Times New Roman" w:cs="Times New Roman"/>
          <w:sz w:val="28"/>
          <w:szCs w:val="28"/>
        </w:rPr>
        <w:tab/>
      </w:r>
      <w:r>
        <w:rPr>
          <w:rFonts w:ascii="Times New Roman" w:hAnsi="Times New Roman" w:cs="Times New Roman"/>
          <w:sz w:val="28"/>
          <w:szCs w:val="28"/>
        </w:rPr>
        <w:tab/>
        <w:t xml:space="preserve">      </w:t>
      </w:r>
    </w:p>
    <w:p w:rsidR="001816DF" w:rsidRDefault="001816DF" w:rsidP="001816DF">
      <w:pPr>
        <w:pStyle w:val="ConsPlusNormal"/>
        <w:tabs>
          <w:tab w:val="left" w:pos="4253"/>
          <w:tab w:val="left" w:pos="4536"/>
          <w:tab w:val="left" w:pos="5103"/>
        </w:tabs>
        <w:ind w:left="4956" w:firstLine="6"/>
        <w:rPr>
          <w:rFonts w:ascii="Times New Roman" w:hAnsi="Times New Roman" w:cs="Times New Roman"/>
        </w:rPr>
      </w:pPr>
      <w:r>
        <w:rPr>
          <w:rFonts w:ascii="Times New Roman" w:hAnsi="Times New Roman" w:cs="Times New Roman"/>
        </w:rPr>
        <w:lastRenderedPageBreak/>
        <w:t>Татарстан Республикасы                                                                                  Мамадыш муниципаль районы</w:t>
      </w:r>
    </w:p>
    <w:p w:rsidR="001816DF" w:rsidRDefault="001816DF" w:rsidP="001816DF">
      <w:pPr>
        <w:pStyle w:val="ConsPlusNormal"/>
        <w:tabs>
          <w:tab w:val="left" w:pos="4253"/>
          <w:tab w:val="left" w:pos="4536"/>
          <w:tab w:val="left" w:pos="5103"/>
        </w:tabs>
        <w:ind w:left="4956" w:firstLine="6"/>
        <w:rPr>
          <w:rFonts w:ascii="Times New Roman" w:hAnsi="Times New Roman" w:cs="Times New Roman"/>
        </w:rPr>
      </w:pPr>
      <w:r>
        <w:rPr>
          <w:rFonts w:ascii="Times New Roman" w:hAnsi="Times New Roman" w:cs="Times New Roman"/>
        </w:rPr>
        <w:t>Башкарма комитетының</w:t>
      </w:r>
    </w:p>
    <w:p w:rsidR="001816DF" w:rsidRDefault="001D2B8F" w:rsidP="001816DF">
      <w:pPr>
        <w:pStyle w:val="ConsPlusNormal"/>
        <w:tabs>
          <w:tab w:val="left" w:pos="4253"/>
          <w:tab w:val="left" w:pos="4536"/>
          <w:tab w:val="left" w:pos="5103"/>
        </w:tabs>
        <w:ind w:left="4956" w:firstLine="6"/>
        <w:rPr>
          <w:rFonts w:ascii="Times New Roman" w:hAnsi="Times New Roman" w:cs="Times New Roman"/>
        </w:rPr>
      </w:pPr>
      <w:r>
        <w:rPr>
          <w:rFonts w:ascii="Times New Roman" w:hAnsi="Times New Roman" w:cs="Times New Roman"/>
        </w:rPr>
        <w:t>07.04.2026 ел , № 106</w:t>
      </w:r>
      <w:r w:rsidR="001816DF">
        <w:rPr>
          <w:rFonts w:ascii="Times New Roman" w:hAnsi="Times New Roman" w:cs="Times New Roman"/>
        </w:rPr>
        <w:t xml:space="preserve">  карарына</w:t>
      </w:r>
    </w:p>
    <w:p w:rsidR="001816DF" w:rsidRDefault="001816DF" w:rsidP="001816DF">
      <w:pPr>
        <w:pStyle w:val="ConsPlusNormal"/>
        <w:tabs>
          <w:tab w:val="left" w:pos="4253"/>
          <w:tab w:val="left" w:pos="4536"/>
          <w:tab w:val="left" w:pos="5103"/>
        </w:tabs>
        <w:ind w:left="4956" w:firstLine="6"/>
        <w:rPr>
          <w:rFonts w:ascii="Times New Roman" w:hAnsi="Times New Roman" w:cs="Times New Roman"/>
        </w:rPr>
      </w:pPr>
      <w:r>
        <w:rPr>
          <w:rFonts w:ascii="Times New Roman" w:hAnsi="Times New Roman" w:cs="Times New Roman"/>
          <w:lang w:val="tt-RU"/>
        </w:rPr>
        <w:t>2</w:t>
      </w:r>
      <w:r>
        <w:rPr>
          <w:rFonts w:ascii="Times New Roman" w:hAnsi="Times New Roman" w:cs="Times New Roman"/>
        </w:rPr>
        <w:t xml:space="preserve"> нче  кушымта </w:t>
      </w:r>
    </w:p>
    <w:p w:rsidR="001816DF" w:rsidRDefault="001816DF" w:rsidP="001816DF">
      <w:pPr>
        <w:pStyle w:val="ConsPlusNormal"/>
        <w:jc w:val="both"/>
        <w:rPr>
          <w:rFonts w:ascii="Times New Roman" w:hAnsi="Times New Roman" w:cs="Times New Roman"/>
          <w:sz w:val="28"/>
          <w:szCs w:val="28"/>
        </w:rPr>
      </w:pPr>
    </w:p>
    <w:p w:rsidR="001816DF" w:rsidRDefault="001816DF" w:rsidP="001816DF">
      <w:pPr>
        <w:pStyle w:val="ConsPlusNormal"/>
        <w:jc w:val="both"/>
        <w:rPr>
          <w:rFonts w:ascii="Times New Roman" w:hAnsi="Times New Roman" w:cs="Times New Roman"/>
          <w:sz w:val="28"/>
          <w:szCs w:val="28"/>
        </w:rPr>
      </w:pPr>
    </w:p>
    <w:p w:rsidR="001816DF" w:rsidRDefault="001816DF" w:rsidP="001816DF">
      <w:pPr>
        <w:pStyle w:val="ConsPlusTitle"/>
        <w:jc w:val="center"/>
        <w:rPr>
          <w:rFonts w:ascii="Times New Roman" w:hAnsi="Times New Roman" w:cs="Times New Roman"/>
          <w:b w:val="0"/>
          <w:sz w:val="28"/>
          <w:szCs w:val="28"/>
        </w:rPr>
      </w:pPr>
      <w:bookmarkStart w:id="2" w:name="P456"/>
      <w:bookmarkEnd w:id="2"/>
      <w:r>
        <w:rPr>
          <w:rFonts w:ascii="Times New Roman" w:hAnsi="Times New Roman" w:cs="Times New Roman"/>
          <w:b w:val="0"/>
          <w:sz w:val="28"/>
          <w:szCs w:val="28"/>
        </w:rPr>
        <w:t>Махсус хәрби операциядә һәлак булган (вафат булган) катнашучыларны күмүне оештыру чыгымнарын Килештерү комиссиясе турында нигезләмә</w:t>
      </w:r>
    </w:p>
    <w:p w:rsidR="001816DF" w:rsidRDefault="001816DF" w:rsidP="001816DF">
      <w:pPr>
        <w:pStyle w:val="ConsPlusTitle"/>
        <w:jc w:val="center"/>
        <w:rPr>
          <w:rFonts w:ascii="Times New Roman" w:hAnsi="Times New Roman" w:cs="Times New Roman"/>
          <w:sz w:val="28"/>
          <w:szCs w:val="28"/>
        </w:rPr>
      </w:pPr>
    </w:p>
    <w:p w:rsidR="001816DF" w:rsidRDefault="001816DF" w:rsidP="001816DF">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1. Махсус хәрби операциядә һәлак булган (вафат булган) катнашучыларны күмүне оештыру чыгымнарын Килештерү комиссиясе махсус хәрби операциядә һәлак булган (вафат булган) катнашучыларны күмүне оештыру чыгымнарын раслау мәсьәләсен карый.</w:t>
      </w:r>
    </w:p>
    <w:p w:rsidR="001816DF" w:rsidRPr="001816DF" w:rsidRDefault="001816DF" w:rsidP="001816DF">
      <w:pPr>
        <w:pStyle w:val="ConsPlusTitle"/>
        <w:jc w:val="both"/>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2. </w:t>
      </w:r>
      <w:r w:rsidRPr="001816DF">
        <w:rPr>
          <w:rFonts w:ascii="Times New Roman" w:hAnsi="Times New Roman" w:cs="Times New Roman"/>
          <w:b w:val="0"/>
          <w:sz w:val="28"/>
          <w:szCs w:val="28"/>
          <w:lang w:val="tt-RU"/>
        </w:rPr>
        <w:t>Комиссия утырышлары махсус хәрби операциядә һәлак булган (вафат булган) катнашучыларны җирләүне оештыруга тотылган чыгымнарны килештерү һәм җирле бюджет акчаларын бүлеп бирү кирәклегенә карап уздырыла.</w:t>
      </w:r>
    </w:p>
    <w:p w:rsidR="001816DF" w:rsidRPr="001816DF" w:rsidRDefault="001816DF" w:rsidP="001816DF">
      <w:pPr>
        <w:pStyle w:val="ConsPlusTitle"/>
        <w:jc w:val="both"/>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w:t>
      </w:r>
      <w:r w:rsidRPr="001816DF">
        <w:rPr>
          <w:rFonts w:ascii="Times New Roman" w:hAnsi="Times New Roman" w:cs="Times New Roman"/>
          <w:b w:val="0"/>
          <w:sz w:val="28"/>
          <w:szCs w:val="28"/>
          <w:lang w:val="tt-RU"/>
        </w:rPr>
        <w:t xml:space="preserve">3. </w:t>
      </w:r>
      <w:r w:rsidRPr="001816DF">
        <w:rPr>
          <w:lang w:val="tt-RU"/>
        </w:rPr>
        <w:t xml:space="preserve"> </w:t>
      </w:r>
      <w:r w:rsidRPr="001816DF">
        <w:rPr>
          <w:rFonts w:ascii="Times New Roman" w:hAnsi="Times New Roman" w:cs="Times New Roman"/>
          <w:b w:val="0"/>
          <w:sz w:val="28"/>
          <w:szCs w:val="28"/>
          <w:lang w:val="tt-RU"/>
        </w:rPr>
        <w:t xml:space="preserve">Махсус хәрби операциядә һәлак булган (вафат булган) катнашучыларны җирләүне оештыру чыгымнарын килештерү һәм муниципаль акчалар бүлеп бирү карары тотылган чыгымнар өчен нигезләр барлыкка килгән көннән алып 10 эш көненнән дә соңга калмыйча комиссиядә катнашучы әгъзаларның күпчелек тавышлары белән комиссия тарафыннан кабул ителә һәм беркетмә белән рәсмиләштерелә. </w:t>
      </w:r>
    </w:p>
    <w:p w:rsidR="001816DF" w:rsidRDefault="001816DF" w:rsidP="001816DF">
      <w:pPr>
        <w:pStyle w:val="ConsPlusNormal"/>
        <w:ind w:firstLine="540"/>
        <w:jc w:val="both"/>
        <w:rPr>
          <w:rFonts w:ascii="Times New Roman" w:hAnsi="Times New Roman" w:cs="Times New Roman"/>
          <w:sz w:val="28"/>
          <w:szCs w:val="28"/>
          <w:lang w:val="tt-RU"/>
        </w:rPr>
      </w:pPr>
      <w:r>
        <w:rPr>
          <w:rFonts w:ascii="Times New Roman" w:hAnsi="Times New Roman" w:cs="Times New Roman"/>
          <w:sz w:val="28"/>
          <w:szCs w:val="28"/>
        </w:rPr>
        <w:t>4. Комиссия утырышында Комиссия составының яртысыннан артыгы катнашса, Комиссия утырышы тулы хокуклы була. Карар ачык тавыш бирү юлы белән күпчелек тавыш белән кабул ителә. Тавышлар тигез булган очракта, Рәис тавышы хәлиткеч була.</w:t>
      </w:r>
      <w:r>
        <w:rPr>
          <w:rFonts w:ascii="Times New Roman" w:hAnsi="Times New Roman" w:cs="Times New Roman"/>
          <w:sz w:val="28"/>
          <w:szCs w:val="28"/>
          <w:lang w:val="tt-RU"/>
        </w:rPr>
        <w:t xml:space="preserve"> </w:t>
      </w:r>
    </w:p>
    <w:p w:rsidR="001816DF" w:rsidRDefault="001816DF" w:rsidP="001816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Комиссия эшчәнлеге белән комиссия рәисе идарә итә, ә ул булмаганда - комиссия рәисе урынбасары. Махсус хәрби операциядә һәлак булган (вафат булган) катнашучыларны күмүне оештыру чыгымнарын Килештерү комиссиясе беркетмәсе проекты комиссия карары кабул ителгәннән соң 5 көн эчендә Комиссия секретаре тарафыннан рәсмиләштерелә.</w:t>
      </w:r>
    </w:p>
    <w:p w:rsidR="001816DF" w:rsidRDefault="001816DF" w:rsidP="001816DF">
      <w:pPr>
        <w:pStyle w:val="ConsPlusNormal"/>
        <w:jc w:val="both"/>
        <w:rPr>
          <w:rFonts w:ascii="Times New Roman" w:hAnsi="Times New Roman" w:cs="Times New Roman"/>
          <w:sz w:val="28"/>
          <w:szCs w:val="28"/>
        </w:rPr>
      </w:pPr>
    </w:p>
    <w:p w:rsidR="001816DF" w:rsidRDefault="001816DF" w:rsidP="001816DF">
      <w:pPr>
        <w:pStyle w:val="ConsPlusNormal"/>
        <w:jc w:val="both"/>
        <w:rPr>
          <w:rFonts w:ascii="Times New Roman" w:hAnsi="Times New Roman" w:cs="Times New Roman"/>
          <w:sz w:val="28"/>
          <w:szCs w:val="28"/>
        </w:rPr>
      </w:pPr>
    </w:p>
    <w:p w:rsidR="001816DF" w:rsidRDefault="001816DF" w:rsidP="001816DF">
      <w:pPr>
        <w:pStyle w:val="ConsPlusNormal"/>
        <w:jc w:val="both"/>
        <w:rPr>
          <w:rFonts w:ascii="Times New Roman" w:hAnsi="Times New Roman" w:cs="Times New Roman"/>
          <w:sz w:val="28"/>
          <w:szCs w:val="28"/>
        </w:rPr>
      </w:pPr>
    </w:p>
    <w:p w:rsidR="001816DF" w:rsidRDefault="001816DF" w:rsidP="001816DF">
      <w:pPr>
        <w:pStyle w:val="ConsPlusNormal"/>
        <w:jc w:val="both"/>
        <w:rPr>
          <w:rFonts w:ascii="Times New Roman" w:hAnsi="Times New Roman" w:cs="Times New Roman"/>
          <w:sz w:val="28"/>
          <w:szCs w:val="28"/>
        </w:rPr>
      </w:pPr>
    </w:p>
    <w:p w:rsidR="001816DF" w:rsidRDefault="001816DF" w:rsidP="001816DF">
      <w:pPr>
        <w:pStyle w:val="ConsPlusNormal"/>
        <w:jc w:val="both"/>
        <w:rPr>
          <w:rFonts w:ascii="Times New Roman" w:hAnsi="Times New Roman" w:cs="Times New Roman"/>
          <w:sz w:val="28"/>
          <w:szCs w:val="28"/>
        </w:rPr>
      </w:pPr>
    </w:p>
    <w:p w:rsidR="001816DF" w:rsidRDefault="001816DF" w:rsidP="001816DF">
      <w:pPr>
        <w:pStyle w:val="ConsPlusNormal"/>
        <w:jc w:val="both"/>
        <w:rPr>
          <w:rFonts w:ascii="Times New Roman" w:hAnsi="Times New Roman" w:cs="Times New Roman"/>
          <w:sz w:val="28"/>
          <w:szCs w:val="28"/>
        </w:rPr>
      </w:pPr>
    </w:p>
    <w:p w:rsidR="001816DF" w:rsidRDefault="001816DF" w:rsidP="001816DF">
      <w:pPr>
        <w:pStyle w:val="ConsPlusNormal"/>
        <w:jc w:val="both"/>
        <w:rPr>
          <w:rFonts w:ascii="Times New Roman" w:hAnsi="Times New Roman" w:cs="Times New Roman"/>
          <w:sz w:val="28"/>
          <w:szCs w:val="28"/>
        </w:rPr>
      </w:pPr>
    </w:p>
    <w:p w:rsidR="001816DF" w:rsidRDefault="001816DF" w:rsidP="001816DF">
      <w:pPr>
        <w:pStyle w:val="ConsPlusNormal"/>
        <w:jc w:val="both"/>
        <w:rPr>
          <w:rFonts w:ascii="Times New Roman" w:hAnsi="Times New Roman" w:cs="Times New Roman"/>
          <w:sz w:val="28"/>
          <w:szCs w:val="28"/>
        </w:rPr>
      </w:pPr>
    </w:p>
    <w:p w:rsidR="001816DF" w:rsidRDefault="001816DF" w:rsidP="001816DF">
      <w:pPr>
        <w:pStyle w:val="ConsPlusNormal"/>
        <w:jc w:val="both"/>
        <w:rPr>
          <w:rFonts w:ascii="Times New Roman" w:hAnsi="Times New Roman" w:cs="Times New Roman"/>
          <w:sz w:val="28"/>
          <w:szCs w:val="28"/>
        </w:rPr>
      </w:pPr>
    </w:p>
    <w:p w:rsidR="001816DF" w:rsidRDefault="001816DF" w:rsidP="001816DF">
      <w:pPr>
        <w:pStyle w:val="ConsPlusNormal"/>
        <w:jc w:val="both"/>
        <w:rPr>
          <w:rFonts w:ascii="Times New Roman" w:hAnsi="Times New Roman" w:cs="Times New Roman"/>
          <w:sz w:val="28"/>
          <w:szCs w:val="28"/>
        </w:rPr>
      </w:pPr>
    </w:p>
    <w:p w:rsidR="001816DF" w:rsidRDefault="001816DF" w:rsidP="001816DF">
      <w:pPr>
        <w:pStyle w:val="ConsPlusNormal"/>
        <w:jc w:val="both"/>
        <w:rPr>
          <w:rFonts w:ascii="Times New Roman" w:hAnsi="Times New Roman" w:cs="Times New Roman"/>
          <w:sz w:val="28"/>
          <w:szCs w:val="28"/>
        </w:rPr>
      </w:pPr>
    </w:p>
    <w:p w:rsidR="001816DF" w:rsidRDefault="001816DF" w:rsidP="001816DF">
      <w:pPr>
        <w:pStyle w:val="ConsPlusNormal"/>
        <w:jc w:val="both"/>
        <w:rPr>
          <w:rFonts w:ascii="Times New Roman" w:hAnsi="Times New Roman" w:cs="Times New Roman"/>
          <w:sz w:val="28"/>
          <w:szCs w:val="28"/>
        </w:rPr>
      </w:pPr>
    </w:p>
    <w:p w:rsidR="001816DF" w:rsidRDefault="001816DF" w:rsidP="001816DF">
      <w:pPr>
        <w:pStyle w:val="ConsPlusNormal"/>
        <w:jc w:val="both"/>
        <w:rPr>
          <w:rFonts w:ascii="Times New Roman" w:hAnsi="Times New Roman" w:cs="Times New Roman"/>
          <w:sz w:val="28"/>
          <w:szCs w:val="28"/>
        </w:rPr>
      </w:pPr>
    </w:p>
    <w:p w:rsidR="001816DF" w:rsidRDefault="001816DF" w:rsidP="001816DF">
      <w:pPr>
        <w:pStyle w:val="ConsPlusNormal"/>
        <w:jc w:val="both"/>
        <w:rPr>
          <w:rFonts w:ascii="Times New Roman" w:hAnsi="Times New Roman" w:cs="Times New Roman"/>
          <w:sz w:val="28"/>
          <w:szCs w:val="28"/>
        </w:rPr>
      </w:pPr>
    </w:p>
    <w:p w:rsidR="001816DF" w:rsidRDefault="001816DF" w:rsidP="001816DF">
      <w:pPr>
        <w:pStyle w:val="ConsPlusNormal"/>
        <w:jc w:val="both"/>
        <w:rPr>
          <w:rFonts w:ascii="Times New Roman" w:hAnsi="Times New Roman" w:cs="Times New Roman"/>
          <w:sz w:val="28"/>
          <w:szCs w:val="28"/>
        </w:rPr>
      </w:pPr>
    </w:p>
    <w:p w:rsidR="001816DF" w:rsidRDefault="001816DF" w:rsidP="001816DF">
      <w:pPr>
        <w:pStyle w:val="ConsPlusNormal"/>
        <w:ind w:left="5812" w:firstLine="0"/>
        <w:rPr>
          <w:rFonts w:ascii="Times New Roman" w:hAnsi="Times New Roman" w:cs="Times New Roman"/>
        </w:rPr>
      </w:pPr>
      <w:r>
        <w:rPr>
          <w:rFonts w:ascii="Times New Roman" w:hAnsi="Times New Roman" w:cs="Times New Roman"/>
        </w:rPr>
        <w:lastRenderedPageBreak/>
        <w:t>Татарстан Республикасы                                                                                  Мамадыш муниципаль районы</w:t>
      </w:r>
    </w:p>
    <w:p w:rsidR="001D2B8F" w:rsidRDefault="001816DF" w:rsidP="001D2B8F">
      <w:pPr>
        <w:pStyle w:val="ConsPlusNormal"/>
        <w:rPr>
          <w:rFonts w:ascii="Times New Roman" w:hAnsi="Times New Roman" w:cs="Times New Roman"/>
        </w:rPr>
      </w:pPr>
      <w:r>
        <w:rPr>
          <w:rFonts w:ascii="Times New Roman" w:hAnsi="Times New Roman" w:cs="Times New Roman"/>
          <w:lang w:val="tt-RU"/>
        </w:rPr>
        <w:t xml:space="preserve">                                                                                                     </w:t>
      </w:r>
      <w:r>
        <w:rPr>
          <w:rFonts w:ascii="Times New Roman" w:hAnsi="Times New Roman" w:cs="Times New Roman"/>
        </w:rPr>
        <w:t xml:space="preserve"> Башкарма комитетының</w:t>
      </w:r>
    </w:p>
    <w:p w:rsidR="001816DF" w:rsidRDefault="001D2B8F" w:rsidP="001D2B8F">
      <w:pPr>
        <w:pStyle w:val="ConsPlusNormal"/>
        <w:rPr>
          <w:rFonts w:ascii="Times New Roman" w:hAnsi="Times New Roman" w:cs="Times New Roman"/>
        </w:rPr>
      </w:pPr>
      <w:r>
        <w:rPr>
          <w:rFonts w:ascii="Times New Roman" w:hAnsi="Times New Roman" w:cs="Times New Roman"/>
        </w:rPr>
        <w:t xml:space="preserve">                                                                                                       07.04.2026 ел , № 106</w:t>
      </w:r>
      <w:r w:rsidR="001816DF">
        <w:rPr>
          <w:rFonts w:ascii="Times New Roman" w:hAnsi="Times New Roman" w:cs="Times New Roman"/>
        </w:rPr>
        <w:t xml:space="preserve">  карарына</w:t>
      </w:r>
    </w:p>
    <w:p w:rsidR="001816DF" w:rsidRDefault="001816DF" w:rsidP="001816DF">
      <w:pPr>
        <w:pStyle w:val="ConsPlusNormal"/>
        <w:ind w:left="5812" w:firstLine="0"/>
        <w:rPr>
          <w:rFonts w:ascii="Times New Roman" w:hAnsi="Times New Roman" w:cs="Times New Roman"/>
        </w:rPr>
      </w:pPr>
      <w:r>
        <w:rPr>
          <w:rFonts w:ascii="Times New Roman" w:hAnsi="Times New Roman" w:cs="Times New Roman"/>
          <w:lang w:val="tt-RU"/>
        </w:rPr>
        <w:t>3</w:t>
      </w:r>
      <w:r>
        <w:rPr>
          <w:rFonts w:ascii="Times New Roman" w:hAnsi="Times New Roman" w:cs="Times New Roman"/>
        </w:rPr>
        <w:t xml:space="preserve"> нче  кушымта </w:t>
      </w:r>
    </w:p>
    <w:p w:rsidR="001816DF" w:rsidRDefault="001816DF" w:rsidP="001816DF">
      <w:pPr>
        <w:pStyle w:val="ConsPlusNormal"/>
        <w:ind w:firstLine="0"/>
        <w:rPr>
          <w:rFonts w:ascii="Times New Roman" w:hAnsi="Times New Roman" w:cs="Times New Roman"/>
          <w:sz w:val="28"/>
          <w:szCs w:val="28"/>
        </w:rPr>
      </w:pPr>
    </w:p>
    <w:p w:rsidR="001816DF" w:rsidRDefault="001816DF" w:rsidP="001816DF">
      <w:pPr>
        <w:pStyle w:val="ConsPlusNormal"/>
        <w:ind w:firstLine="6"/>
        <w:jc w:val="both"/>
        <w:rPr>
          <w:rFonts w:ascii="Times New Roman" w:hAnsi="Times New Roman" w:cs="Times New Roman"/>
          <w:sz w:val="28"/>
          <w:szCs w:val="28"/>
        </w:rPr>
      </w:pPr>
    </w:p>
    <w:p w:rsidR="001816DF" w:rsidRDefault="001816DF" w:rsidP="001816DF">
      <w:pPr>
        <w:pStyle w:val="ConsPlusTitle"/>
        <w:jc w:val="center"/>
        <w:rPr>
          <w:rFonts w:ascii="Times New Roman" w:hAnsi="Times New Roman" w:cs="Times New Roman"/>
          <w:b w:val="0"/>
          <w:sz w:val="28"/>
          <w:szCs w:val="28"/>
        </w:rPr>
      </w:pPr>
      <w:bookmarkStart w:id="3" w:name="P480"/>
      <w:bookmarkEnd w:id="3"/>
      <w:r>
        <w:rPr>
          <w:rFonts w:ascii="Times New Roman" w:hAnsi="Times New Roman" w:cs="Times New Roman"/>
          <w:b w:val="0"/>
          <w:sz w:val="28"/>
          <w:szCs w:val="28"/>
        </w:rPr>
        <w:t>Махсус хәрби операциядә һәлак булган (вафат булган) катнашучыларны күмүне оештыру чыгымнарын Килештерү комиссиясе составы</w:t>
      </w:r>
    </w:p>
    <w:p w:rsidR="001816DF" w:rsidRDefault="001816DF" w:rsidP="001816DF">
      <w:pPr>
        <w:pStyle w:val="ConsPlusTitle"/>
        <w:jc w:val="center"/>
        <w:rPr>
          <w:rFonts w:ascii="Times New Roman" w:hAnsi="Times New Roman" w:cs="Times New Roman"/>
          <w:b w:val="0"/>
          <w:sz w:val="28"/>
          <w:szCs w:val="28"/>
        </w:rPr>
      </w:pPr>
    </w:p>
    <w:tbl>
      <w:tblPr>
        <w:tblStyle w:val="ae"/>
        <w:tblW w:w="10060" w:type="dxa"/>
        <w:tblLook w:val="04A0" w:firstRow="1" w:lastRow="0" w:firstColumn="1" w:lastColumn="0" w:noHBand="0" w:noVBand="1"/>
      </w:tblPr>
      <w:tblGrid>
        <w:gridCol w:w="3256"/>
        <w:gridCol w:w="6804"/>
      </w:tblGrid>
      <w:tr w:rsidR="001816DF" w:rsidRPr="001D2B8F" w:rsidTr="00953619">
        <w:tc>
          <w:tcPr>
            <w:tcW w:w="3256" w:type="dxa"/>
            <w:tcBorders>
              <w:top w:val="single" w:sz="4" w:space="0" w:color="auto"/>
              <w:left w:val="single" w:sz="4" w:space="0" w:color="auto"/>
              <w:bottom w:val="single" w:sz="4" w:space="0" w:color="auto"/>
              <w:right w:val="single" w:sz="4" w:space="0" w:color="auto"/>
            </w:tcBorders>
            <w:hideMark/>
          </w:tcPr>
          <w:p w:rsidR="001816DF" w:rsidRDefault="001816DF">
            <w:pPr>
              <w:pStyle w:val="ConsPlusTitle"/>
              <w:jc w:val="center"/>
              <w:rPr>
                <w:rFonts w:ascii="Times New Roman" w:hAnsi="Times New Roman" w:cs="Times New Roman"/>
                <w:b w:val="0"/>
                <w:sz w:val="28"/>
                <w:szCs w:val="28"/>
                <w:lang w:eastAsia="en-US"/>
              </w:rPr>
            </w:pPr>
            <w:r>
              <w:rPr>
                <w:rFonts w:ascii="Times New Roman" w:hAnsi="Times New Roman" w:cs="Times New Roman"/>
                <w:b w:val="0"/>
                <w:sz w:val="28"/>
                <w:szCs w:val="28"/>
                <w:lang w:eastAsia="en-US"/>
              </w:rPr>
              <w:t>Комиссия рәисе</w:t>
            </w:r>
          </w:p>
          <w:p w:rsidR="00282C16" w:rsidRPr="00282C16" w:rsidRDefault="00282C16">
            <w:pPr>
              <w:pStyle w:val="ConsPlusTitle"/>
              <w:jc w:val="center"/>
              <w:rPr>
                <w:rFonts w:ascii="Times New Roman" w:hAnsi="Times New Roman" w:cs="Times New Roman"/>
                <w:b w:val="0"/>
                <w:sz w:val="28"/>
                <w:szCs w:val="28"/>
                <w:lang w:val="tt-RU" w:eastAsia="en-US"/>
              </w:rPr>
            </w:pPr>
            <w:r>
              <w:rPr>
                <w:rFonts w:ascii="Times New Roman" w:hAnsi="Times New Roman" w:cs="Times New Roman"/>
                <w:b w:val="0"/>
                <w:sz w:val="28"/>
                <w:szCs w:val="28"/>
                <w:lang w:val="tt-RU" w:eastAsia="en-US"/>
              </w:rPr>
              <w:t>Хаҗиева О.В.</w:t>
            </w:r>
          </w:p>
        </w:tc>
        <w:tc>
          <w:tcPr>
            <w:tcW w:w="6804" w:type="dxa"/>
            <w:tcBorders>
              <w:top w:val="single" w:sz="4" w:space="0" w:color="auto"/>
              <w:left w:val="single" w:sz="4" w:space="0" w:color="auto"/>
              <w:bottom w:val="single" w:sz="4" w:space="0" w:color="auto"/>
              <w:right w:val="single" w:sz="4" w:space="0" w:color="auto"/>
            </w:tcBorders>
            <w:hideMark/>
          </w:tcPr>
          <w:p w:rsidR="001816DF" w:rsidRPr="00282C16" w:rsidRDefault="00282C16">
            <w:pPr>
              <w:pStyle w:val="ConsPlusNormal"/>
              <w:ind w:firstLine="0"/>
              <w:jc w:val="both"/>
              <w:rPr>
                <w:rFonts w:ascii="Times New Roman" w:hAnsi="Times New Roman" w:cs="Times New Roman"/>
                <w:sz w:val="28"/>
                <w:szCs w:val="28"/>
                <w:lang w:val="tt-RU" w:eastAsia="en-US"/>
              </w:rPr>
            </w:pPr>
            <w:r w:rsidRPr="00282C16">
              <w:rPr>
                <w:rFonts w:ascii="Times New Roman" w:hAnsi="Times New Roman" w:cs="Times New Roman"/>
                <w:sz w:val="28"/>
                <w:szCs w:val="28"/>
                <w:shd w:val="clear" w:color="auto" w:fill="FFFFFF"/>
                <w:lang w:val="tt-RU"/>
              </w:rPr>
              <w:t>Мамадыш муниципаль районы Башкарма комитеты җитәкчесенең икътисади мәсьәләләр буенча урынбасары</w:t>
            </w:r>
          </w:p>
        </w:tc>
      </w:tr>
      <w:tr w:rsidR="001816DF" w:rsidTr="00953619">
        <w:tc>
          <w:tcPr>
            <w:tcW w:w="3256" w:type="dxa"/>
            <w:tcBorders>
              <w:top w:val="single" w:sz="4" w:space="0" w:color="auto"/>
              <w:left w:val="single" w:sz="4" w:space="0" w:color="auto"/>
              <w:bottom w:val="single" w:sz="4" w:space="0" w:color="auto"/>
              <w:right w:val="single" w:sz="4" w:space="0" w:color="auto"/>
            </w:tcBorders>
            <w:hideMark/>
          </w:tcPr>
          <w:p w:rsidR="001816DF" w:rsidRDefault="001816DF">
            <w:pPr>
              <w:pStyle w:val="ConsPlusTitle"/>
              <w:jc w:val="center"/>
              <w:rPr>
                <w:rFonts w:ascii="Times New Roman" w:hAnsi="Times New Roman" w:cs="Times New Roman"/>
                <w:b w:val="0"/>
                <w:sz w:val="28"/>
                <w:szCs w:val="28"/>
                <w:lang w:val="tt-RU" w:eastAsia="en-US"/>
              </w:rPr>
            </w:pPr>
            <w:r>
              <w:rPr>
                <w:rFonts w:ascii="Times New Roman" w:hAnsi="Times New Roman" w:cs="Times New Roman"/>
                <w:b w:val="0"/>
                <w:sz w:val="28"/>
                <w:szCs w:val="28"/>
                <w:lang w:val="tt-RU" w:eastAsia="en-US"/>
              </w:rPr>
              <w:t>Комиссия секретаре</w:t>
            </w:r>
          </w:p>
          <w:p w:rsidR="00282C16" w:rsidRDefault="00282C16">
            <w:pPr>
              <w:pStyle w:val="ConsPlusTitle"/>
              <w:jc w:val="center"/>
              <w:rPr>
                <w:rFonts w:ascii="Times New Roman" w:hAnsi="Times New Roman" w:cs="Times New Roman"/>
                <w:b w:val="0"/>
                <w:sz w:val="28"/>
                <w:szCs w:val="28"/>
                <w:lang w:val="tt-RU" w:eastAsia="en-US"/>
              </w:rPr>
            </w:pPr>
            <w:r>
              <w:rPr>
                <w:rFonts w:ascii="Times New Roman" w:hAnsi="Times New Roman" w:cs="Times New Roman"/>
                <w:b w:val="0"/>
                <w:sz w:val="28"/>
                <w:szCs w:val="28"/>
                <w:lang w:val="tt-RU" w:eastAsia="en-US"/>
              </w:rPr>
              <w:t>Юнысова Л.М.</w:t>
            </w:r>
          </w:p>
        </w:tc>
        <w:tc>
          <w:tcPr>
            <w:tcW w:w="6804" w:type="dxa"/>
            <w:tcBorders>
              <w:top w:val="single" w:sz="4" w:space="0" w:color="auto"/>
              <w:left w:val="single" w:sz="4" w:space="0" w:color="auto"/>
              <w:bottom w:val="single" w:sz="4" w:space="0" w:color="auto"/>
              <w:right w:val="single" w:sz="4" w:space="0" w:color="auto"/>
            </w:tcBorders>
            <w:hideMark/>
          </w:tcPr>
          <w:p w:rsidR="001816DF" w:rsidRDefault="001816DF">
            <w:pPr>
              <w:pStyle w:val="ConsPlusNormal"/>
              <w:ind w:firstLine="0"/>
              <w:jc w:val="both"/>
              <w:rPr>
                <w:rFonts w:ascii="Times New Roman" w:hAnsi="Times New Roman" w:cs="Times New Roman"/>
                <w:sz w:val="28"/>
                <w:szCs w:val="28"/>
                <w:shd w:val="clear" w:color="auto" w:fill="FFFFFF"/>
                <w:lang w:val="tt-RU" w:eastAsia="en-US"/>
              </w:rPr>
            </w:pPr>
            <w:r>
              <w:rPr>
                <w:rFonts w:ascii="Times New Roman" w:hAnsi="Times New Roman" w:cs="Times New Roman"/>
                <w:sz w:val="28"/>
                <w:szCs w:val="28"/>
                <w:shd w:val="clear" w:color="auto" w:fill="FFFFFF"/>
                <w:lang w:val="tt-RU"/>
              </w:rPr>
              <w:t>Мамадыш муниципаль районы Башкарма комитетының территориаль үсеш бүлеге белгече</w:t>
            </w:r>
          </w:p>
        </w:tc>
      </w:tr>
      <w:tr w:rsidR="001816DF" w:rsidTr="00953619">
        <w:tc>
          <w:tcPr>
            <w:tcW w:w="3256" w:type="dxa"/>
            <w:tcBorders>
              <w:top w:val="single" w:sz="4" w:space="0" w:color="auto"/>
              <w:left w:val="single" w:sz="4" w:space="0" w:color="auto"/>
              <w:bottom w:val="single" w:sz="4" w:space="0" w:color="auto"/>
              <w:right w:val="single" w:sz="4" w:space="0" w:color="auto"/>
            </w:tcBorders>
            <w:hideMark/>
          </w:tcPr>
          <w:p w:rsidR="001816DF" w:rsidRDefault="001816DF">
            <w:pPr>
              <w:pStyle w:val="ConsPlusTitle"/>
              <w:jc w:val="center"/>
              <w:rPr>
                <w:rFonts w:ascii="Times New Roman" w:hAnsi="Times New Roman" w:cs="Times New Roman"/>
                <w:b w:val="0"/>
                <w:sz w:val="28"/>
                <w:szCs w:val="28"/>
                <w:lang w:val="tt-RU" w:eastAsia="en-US"/>
              </w:rPr>
            </w:pPr>
            <w:r>
              <w:rPr>
                <w:rFonts w:ascii="Times New Roman" w:hAnsi="Times New Roman" w:cs="Times New Roman"/>
                <w:b w:val="0"/>
                <w:sz w:val="28"/>
                <w:szCs w:val="28"/>
                <w:lang w:val="tt-RU" w:eastAsia="en-US"/>
              </w:rPr>
              <w:t>Комиссия әгъзалары:</w:t>
            </w:r>
          </w:p>
        </w:tc>
        <w:tc>
          <w:tcPr>
            <w:tcW w:w="6804" w:type="dxa"/>
            <w:tcBorders>
              <w:top w:val="single" w:sz="4" w:space="0" w:color="auto"/>
              <w:left w:val="single" w:sz="4" w:space="0" w:color="auto"/>
              <w:bottom w:val="single" w:sz="4" w:space="0" w:color="auto"/>
              <w:right w:val="single" w:sz="4" w:space="0" w:color="auto"/>
            </w:tcBorders>
          </w:tcPr>
          <w:p w:rsidR="001816DF" w:rsidRDefault="001816DF">
            <w:pPr>
              <w:pStyle w:val="ConsPlusNormal"/>
              <w:ind w:firstLine="0"/>
              <w:jc w:val="both"/>
              <w:rPr>
                <w:rFonts w:ascii="Times New Roman" w:hAnsi="Times New Roman" w:cs="Times New Roman"/>
                <w:sz w:val="28"/>
                <w:szCs w:val="28"/>
                <w:shd w:val="clear" w:color="auto" w:fill="FFFFFF"/>
                <w:lang w:val="tt-RU" w:eastAsia="en-US"/>
              </w:rPr>
            </w:pPr>
          </w:p>
        </w:tc>
      </w:tr>
      <w:tr w:rsidR="001816DF" w:rsidRPr="001D2B8F" w:rsidTr="00953619">
        <w:tc>
          <w:tcPr>
            <w:tcW w:w="3256" w:type="dxa"/>
            <w:tcBorders>
              <w:top w:val="single" w:sz="4" w:space="0" w:color="auto"/>
              <w:left w:val="single" w:sz="4" w:space="0" w:color="auto"/>
              <w:bottom w:val="single" w:sz="4" w:space="0" w:color="auto"/>
              <w:right w:val="single" w:sz="4" w:space="0" w:color="auto"/>
            </w:tcBorders>
            <w:hideMark/>
          </w:tcPr>
          <w:p w:rsidR="001816DF" w:rsidRDefault="001816DF">
            <w:pPr>
              <w:pStyle w:val="ConsPlusTitle"/>
              <w:jc w:val="center"/>
              <w:rPr>
                <w:rFonts w:ascii="Times New Roman" w:hAnsi="Times New Roman" w:cs="Times New Roman"/>
                <w:b w:val="0"/>
                <w:sz w:val="28"/>
                <w:szCs w:val="28"/>
                <w:lang w:val="tt-RU" w:eastAsia="en-US"/>
              </w:rPr>
            </w:pPr>
            <w:r>
              <w:rPr>
                <w:rFonts w:ascii="Times New Roman" w:hAnsi="Times New Roman" w:cs="Times New Roman"/>
                <w:b w:val="0"/>
                <w:sz w:val="28"/>
                <w:szCs w:val="28"/>
                <w:lang w:val="tt-RU" w:eastAsia="en-US"/>
              </w:rPr>
              <w:t>О.Ю. Рылов</w:t>
            </w:r>
          </w:p>
        </w:tc>
        <w:tc>
          <w:tcPr>
            <w:tcW w:w="6804" w:type="dxa"/>
            <w:tcBorders>
              <w:top w:val="single" w:sz="4" w:space="0" w:color="auto"/>
              <w:left w:val="single" w:sz="4" w:space="0" w:color="auto"/>
              <w:bottom w:val="single" w:sz="4" w:space="0" w:color="auto"/>
              <w:right w:val="single" w:sz="4" w:space="0" w:color="auto"/>
            </w:tcBorders>
            <w:hideMark/>
          </w:tcPr>
          <w:p w:rsidR="001816DF" w:rsidRDefault="001816DF">
            <w:pPr>
              <w:pStyle w:val="ConsPlusNormal"/>
              <w:ind w:firstLine="0"/>
              <w:jc w:val="both"/>
              <w:rPr>
                <w:rFonts w:ascii="Times New Roman" w:hAnsi="Times New Roman" w:cs="Times New Roman"/>
                <w:sz w:val="28"/>
                <w:szCs w:val="28"/>
                <w:shd w:val="clear" w:color="auto" w:fill="FFFFFF"/>
                <w:lang w:val="tt-RU" w:eastAsia="en-US"/>
              </w:rPr>
            </w:pPr>
            <w:r>
              <w:rPr>
                <w:rFonts w:ascii="Times New Roman" w:hAnsi="Times New Roman" w:cs="Times New Roman"/>
                <w:sz w:val="28"/>
                <w:szCs w:val="28"/>
                <w:shd w:val="clear" w:color="auto" w:fill="FFFFFF"/>
                <w:lang w:val="tt-RU"/>
              </w:rPr>
              <w:t>«Мамадыш шәһәре»  муниципаль берәмлеге Башлыгы урынбасары (килешү буенча)</w:t>
            </w:r>
          </w:p>
        </w:tc>
      </w:tr>
      <w:tr w:rsidR="001816DF" w:rsidTr="00953619">
        <w:tc>
          <w:tcPr>
            <w:tcW w:w="3256" w:type="dxa"/>
            <w:tcBorders>
              <w:top w:val="single" w:sz="4" w:space="0" w:color="auto"/>
              <w:left w:val="single" w:sz="4" w:space="0" w:color="auto"/>
              <w:bottom w:val="single" w:sz="4" w:space="0" w:color="auto"/>
              <w:right w:val="single" w:sz="4" w:space="0" w:color="auto"/>
            </w:tcBorders>
            <w:hideMark/>
          </w:tcPr>
          <w:p w:rsidR="001816DF" w:rsidRDefault="001816DF">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А.М. Сергеев</w:t>
            </w:r>
          </w:p>
        </w:tc>
        <w:tc>
          <w:tcPr>
            <w:tcW w:w="6804" w:type="dxa"/>
            <w:tcBorders>
              <w:top w:val="single" w:sz="4" w:space="0" w:color="auto"/>
              <w:left w:val="single" w:sz="4" w:space="0" w:color="auto"/>
              <w:bottom w:val="single" w:sz="4" w:space="0" w:color="auto"/>
              <w:right w:val="single" w:sz="4" w:space="0" w:color="auto"/>
            </w:tcBorders>
            <w:hideMark/>
          </w:tcPr>
          <w:p w:rsidR="001816DF" w:rsidRDefault="001816DF">
            <w:pPr>
              <w:pStyle w:val="ConsPlusNormal"/>
              <w:ind w:firstLine="0"/>
              <w:jc w:val="both"/>
              <w:rPr>
                <w:rFonts w:ascii="Times New Roman" w:hAnsi="Times New Roman" w:cs="Times New Roman"/>
                <w:sz w:val="28"/>
                <w:szCs w:val="28"/>
                <w:shd w:val="clear" w:color="auto" w:fill="FFFFFF"/>
                <w:lang w:val="tt-RU"/>
              </w:rPr>
            </w:pPr>
            <w:r>
              <w:rPr>
                <w:rFonts w:ascii="Times New Roman" w:hAnsi="Times New Roman" w:cs="Times New Roman"/>
                <w:sz w:val="28"/>
                <w:szCs w:val="28"/>
                <w:shd w:val="clear" w:color="auto" w:fill="FFFFFF"/>
                <w:lang w:val="tt-RU"/>
              </w:rPr>
              <w:t>«Мамадыш муниципаль районының Финанс-бюджет палатасы» җитәкчесе (килешү буенча)</w:t>
            </w:r>
          </w:p>
        </w:tc>
      </w:tr>
      <w:tr w:rsidR="001816DF" w:rsidTr="00953619">
        <w:tc>
          <w:tcPr>
            <w:tcW w:w="3256" w:type="dxa"/>
            <w:tcBorders>
              <w:top w:val="single" w:sz="4" w:space="0" w:color="auto"/>
              <w:left w:val="single" w:sz="4" w:space="0" w:color="auto"/>
              <w:bottom w:val="single" w:sz="4" w:space="0" w:color="auto"/>
              <w:right w:val="single" w:sz="4" w:space="0" w:color="auto"/>
            </w:tcBorders>
            <w:hideMark/>
          </w:tcPr>
          <w:p w:rsidR="001816DF" w:rsidRDefault="001816DF">
            <w:pPr>
              <w:pStyle w:val="ConsPlusNormal"/>
              <w:ind w:firstLine="0"/>
              <w:jc w:val="both"/>
              <w:rPr>
                <w:rFonts w:ascii="Times New Roman" w:hAnsi="Times New Roman" w:cs="Times New Roman"/>
                <w:sz w:val="28"/>
                <w:szCs w:val="28"/>
                <w:lang w:val="tt-RU"/>
              </w:rPr>
            </w:pPr>
            <w:r>
              <w:rPr>
                <w:rFonts w:ascii="Times New Roman" w:hAnsi="Times New Roman" w:cs="Times New Roman"/>
                <w:sz w:val="28"/>
                <w:szCs w:val="28"/>
                <w:lang w:val="tt-RU"/>
              </w:rPr>
              <w:t>И.М. Фәтхуллин</w:t>
            </w:r>
          </w:p>
        </w:tc>
        <w:tc>
          <w:tcPr>
            <w:tcW w:w="6804" w:type="dxa"/>
            <w:tcBorders>
              <w:top w:val="single" w:sz="4" w:space="0" w:color="auto"/>
              <w:left w:val="single" w:sz="4" w:space="0" w:color="auto"/>
              <w:bottom w:val="single" w:sz="4" w:space="0" w:color="auto"/>
              <w:right w:val="single" w:sz="4" w:space="0" w:color="auto"/>
            </w:tcBorders>
            <w:hideMark/>
          </w:tcPr>
          <w:p w:rsidR="001816DF" w:rsidRDefault="001816DF">
            <w:pPr>
              <w:pStyle w:val="ConsPlusNormal"/>
              <w:ind w:firstLine="0"/>
              <w:jc w:val="both"/>
              <w:rPr>
                <w:rFonts w:ascii="Times New Roman" w:hAnsi="Times New Roman" w:cs="Times New Roman"/>
                <w:sz w:val="28"/>
                <w:szCs w:val="28"/>
                <w:shd w:val="clear" w:color="auto" w:fill="FFFFFF"/>
                <w:lang w:val="tt-RU"/>
              </w:rPr>
            </w:pPr>
            <w:r>
              <w:rPr>
                <w:rFonts w:ascii="Times New Roman" w:hAnsi="Times New Roman" w:cs="Times New Roman"/>
                <w:sz w:val="28"/>
                <w:szCs w:val="28"/>
                <w:shd w:val="clear" w:color="auto" w:fill="FFFFFF"/>
                <w:lang w:val="tt-RU"/>
              </w:rPr>
              <w:t>Мамадыш муниципаль районы Башкарма комитетының хокукый эш бүлеге башлыгы</w:t>
            </w:r>
          </w:p>
        </w:tc>
      </w:tr>
      <w:tr w:rsidR="001816DF" w:rsidRPr="001D2B8F" w:rsidTr="00953619">
        <w:tc>
          <w:tcPr>
            <w:tcW w:w="3256" w:type="dxa"/>
            <w:tcBorders>
              <w:top w:val="single" w:sz="4" w:space="0" w:color="auto"/>
              <w:left w:val="single" w:sz="4" w:space="0" w:color="auto"/>
              <w:bottom w:val="single" w:sz="4" w:space="0" w:color="auto"/>
              <w:right w:val="single" w:sz="4" w:space="0" w:color="auto"/>
            </w:tcBorders>
            <w:hideMark/>
          </w:tcPr>
          <w:p w:rsidR="001816DF" w:rsidRDefault="001816DF">
            <w:pPr>
              <w:pStyle w:val="ConsPlusNormal"/>
              <w:ind w:firstLine="0"/>
              <w:jc w:val="both"/>
              <w:rPr>
                <w:rFonts w:ascii="Times New Roman" w:hAnsi="Times New Roman" w:cs="Times New Roman"/>
                <w:sz w:val="28"/>
                <w:szCs w:val="28"/>
                <w:lang w:val="tt-RU"/>
              </w:rPr>
            </w:pPr>
            <w:r>
              <w:rPr>
                <w:rFonts w:ascii="Times New Roman" w:hAnsi="Times New Roman" w:cs="Times New Roman"/>
                <w:sz w:val="28"/>
                <w:szCs w:val="28"/>
                <w:lang w:val="tt-RU"/>
              </w:rPr>
              <w:t>Э.Р. Низамова</w:t>
            </w:r>
          </w:p>
        </w:tc>
        <w:tc>
          <w:tcPr>
            <w:tcW w:w="6804" w:type="dxa"/>
            <w:tcBorders>
              <w:top w:val="single" w:sz="4" w:space="0" w:color="auto"/>
              <w:left w:val="single" w:sz="4" w:space="0" w:color="auto"/>
              <w:bottom w:val="single" w:sz="4" w:space="0" w:color="auto"/>
              <w:right w:val="single" w:sz="4" w:space="0" w:color="auto"/>
            </w:tcBorders>
            <w:hideMark/>
          </w:tcPr>
          <w:p w:rsidR="001816DF" w:rsidRDefault="001816DF">
            <w:pPr>
              <w:pStyle w:val="ConsPlusNormal"/>
              <w:ind w:firstLine="0"/>
              <w:jc w:val="both"/>
              <w:rPr>
                <w:rFonts w:ascii="Times New Roman" w:hAnsi="Times New Roman" w:cs="Times New Roman"/>
                <w:sz w:val="28"/>
                <w:szCs w:val="28"/>
                <w:shd w:val="clear" w:color="auto" w:fill="FFFFFF"/>
                <w:lang w:val="tt-RU"/>
              </w:rPr>
            </w:pPr>
            <w:r>
              <w:rPr>
                <w:rFonts w:ascii="Times New Roman" w:hAnsi="Times New Roman" w:cs="Times New Roman"/>
                <w:sz w:val="28"/>
                <w:szCs w:val="28"/>
                <w:shd w:val="clear" w:color="auto" w:fill="FFFFFF"/>
                <w:lang w:val="tt-RU"/>
              </w:rPr>
              <w:t>Мамадыш муниципаль районы Башкарма комитетының бухгалтерлык исәбе һәм хисаплылык бүлеге башлыгы</w:t>
            </w:r>
          </w:p>
        </w:tc>
      </w:tr>
      <w:tr w:rsidR="001816DF" w:rsidTr="00953619">
        <w:tc>
          <w:tcPr>
            <w:tcW w:w="3256" w:type="dxa"/>
            <w:tcBorders>
              <w:top w:val="single" w:sz="4" w:space="0" w:color="auto"/>
              <w:left w:val="single" w:sz="4" w:space="0" w:color="auto"/>
              <w:bottom w:val="single" w:sz="4" w:space="0" w:color="auto"/>
              <w:right w:val="single" w:sz="4" w:space="0" w:color="auto"/>
            </w:tcBorders>
            <w:hideMark/>
          </w:tcPr>
          <w:p w:rsidR="001816DF" w:rsidRDefault="001816DF">
            <w:pPr>
              <w:pStyle w:val="ConsPlusNormal"/>
              <w:ind w:firstLine="0"/>
              <w:jc w:val="both"/>
              <w:rPr>
                <w:rFonts w:ascii="Times New Roman" w:hAnsi="Times New Roman" w:cs="Times New Roman"/>
                <w:sz w:val="28"/>
                <w:szCs w:val="28"/>
                <w:lang w:val="tt-RU"/>
              </w:rPr>
            </w:pPr>
            <w:r>
              <w:rPr>
                <w:rFonts w:ascii="Times New Roman" w:hAnsi="Times New Roman" w:cs="Times New Roman"/>
                <w:sz w:val="28"/>
                <w:szCs w:val="28"/>
                <w:lang w:val="tt-RU"/>
              </w:rPr>
              <w:t>Р.С.Мороз</w:t>
            </w:r>
          </w:p>
        </w:tc>
        <w:tc>
          <w:tcPr>
            <w:tcW w:w="6804" w:type="dxa"/>
            <w:tcBorders>
              <w:top w:val="single" w:sz="4" w:space="0" w:color="auto"/>
              <w:left w:val="single" w:sz="4" w:space="0" w:color="auto"/>
              <w:bottom w:val="single" w:sz="4" w:space="0" w:color="auto"/>
              <w:right w:val="single" w:sz="4" w:space="0" w:color="auto"/>
            </w:tcBorders>
            <w:hideMark/>
          </w:tcPr>
          <w:p w:rsidR="001816DF" w:rsidRDefault="001816DF">
            <w:pPr>
              <w:pStyle w:val="ConsPlusNormal"/>
              <w:ind w:firstLine="0"/>
              <w:jc w:val="both"/>
              <w:rPr>
                <w:rFonts w:ascii="Times New Roman" w:hAnsi="Times New Roman" w:cs="Times New Roman"/>
                <w:sz w:val="28"/>
                <w:szCs w:val="28"/>
                <w:shd w:val="clear" w:color="auto" w:fill="FFFFFF"/>
                <w:lang w:val="tt-RU"/>
              </w:rPr>
            </w:pPr>
            <w:r>
              <w:rPr>
                <w:rFonts w:ascii="Times New Roman" w:hAnsi="Times New Roman" w:cs="Times New Roman"/>
                <w:sz w:val="28"/>
                <w:szCs w:val="28"/>
                <w:shd w:val="clear" w:color="auto" w:fill="FFFFFF"/>
                <w:lang w:val="tt-RU"/>
              </w:rPr>
              <w:t>Татарстан Республикасы Мамадыш районы хәрби комиссары (килешү буенча)</w:t>
            </w:r>
          </w:p>
        </w:tc>
      </w:tr>
      <w:tr w:rsidR="00282C16" w:rsidRPr="001D2B8F" w:rsidTr="00953619">
        <w:tc>
          <w:tcPr>
            <w:tcW w:w="3256" w:type="dxa"/>
            <w:tcBorders>
              <w:top w:val="single" w:sz="4" w:space="0" w:color="auto"/>
              <w:left w:val="single" w:sz="4" w:space="0" w:color="auto"/>
              <w:bottom w:val="single" w:sz="4" w:space="0" w:color="auto"/>
              <w:right w:val="single" w:sz="4" w:space="0" w:color="auto"/>
            </w:tcBorders>
          </w:tcPr>
          <w:p w:rsidR="00282C16" w:rsidRDefault="00282C16">
            <w:pPr>
              <w:pStyle w:val="ConsPlusNormal"/>
              <w:ind w:firstLine="0"/>
              <w:jc w:val="both"/>
              <w:rPr>
                <w:rFonts w:ascii="Times New Roman" w:hAnsi="Times New Roman" w:cs="Times New Roman"/>
                <w:sz w:val="28"/>
                <w:szCs w:val="28"/>
                <w:lang w:val="tt-RU"/>
              </w:rPr>
            </w:pPr>
            <w:r>
              <w:rPr>
                <w:rFonts w:ascii="Times New Roman" w:hAnsi="Times New Roman" w:cs="Times New Roman"/>
                <w:sz w:val="28"/>
                <w:szCs w:val="28"/>
                <w:lang w:val="tt-RU"/>
              </w:rPr>
              <w:t>Л.Ә.Нуриева</w:t>
            </w:r>
          </w:p>
        </w:tc>
        <w:tc>
          <w:tcPr>
            <w:tcW w:w="6804" w:type="dxa"/>
            <w:tcBorders>
              <w:top w:val="single" w:sz="4" w:space="0" w:color="auto"/>
              <w:left w:val="single" w:sz="4" w:space="0" w:color="auto"/>
              <w:bottom w:val="single" w:sz="4" w:space="0" w:color="auto"/>
              <w:right w:val="single" w:sz="4" w:space="0" w:color="auto"/>
            </w:tcBorders>
          </w:tcPr>
          <w:p w:rsidR="00282C16" w:rsidRPr="00282C16" w:rsidRDefault="004C3646" w:rsidP="004C3646">
            <w:pPr>
              <w:pStyle w:val="ConsPlusNormal"/>
              <w:ind w:firstLine="0"/>
              <w:jc w:val="both"/>
              <w:rPr>
                <w:rFonts w:ascii="Times New Roman" w:hAnsi="Times New Roman" w:cs="Times New Roman"/>
                <w:sz w:val="28"/>
                <w:szCs w:val="28"/>
                <w:shd w:val="clear" w:color="auto" w:fill="FFFFFF"/>
                <w:lang w:val="tt-RU"/>
              </w:rPr>
            </w:pPr>
            <w:r w:rsidRPr="004C3646">
              <w:rPr>
                <w:rFonts w:ascii="Times New Roman" w:hAnsi="Times New Roman" w:cs="Times New Roman"/>
                <w:sz w:val="28"/>
                <w:szCs w:val="28"/>
                <w:shd w:val="clear" w:color="auto" w:fill="FFFFFF"/>
                <w:lang w:val="tt-RU"/>
              </w:rPr>
              <w:t>«Ватанны сакла</w:t>
            </w:r>
            <w:r>
              <w:rPr>
                <w:rFonts w:ascii="Times New Roman" w:hAnsi="Times New Roman" w:cs="Times New Roman"/>
                <w:sz w:val="28"/>
                <w:szCs w:val="28"/>
                <w:shd w:val="clear" w:color="auto" w:fill="FFFFFF"/>
                <w:lang w:val="tt-RU"/>
              </w:rPr>
              <w:t>учылар» махсус хәрби операция</w:t>
            </w:r>
            <w:r w:rsidRPr="004C3646">
              <w:rPr>
                <w:rFonts w:ascii="Times New Roman" w:hAnsi="Times New Roman" w:cs="Times New Roman"/>
                <w:sz w:val="28"/>
                <w:szCs w:val="28"/>
                <w:shd w:val="clear" w:color="auto" w:fill="FFFFFF"/>
                <w:lang w:val="tt-RU"/>
              </w:rPr>
              <w:t xml:space="preserve">дә катнашучыларга ярдәм итү дәүләт фондының Татарстан Республикасы </w:t>
            </w:r>
            <w:r w:rsidR="00282C16" w:rsidRPr="00282C16">
              <w:rPr>
                <w:rFonts w:ascii="Times New Roman" w:hAnsi="Times New Roman" w:cs="Times New Roman"/>
                <w:sz w:val="28"/>
                <w:szCs w:val="28"/>
                <w:shd w:val="clear" w:color="auto" w:fill="FFFFFF"/>
                <w:lang w:val="tt-RU"/>
              </w:rPr>
              <w:t xml:space="preserve">Мамадыш муниципаль районы </w:t>
            </w:r>
            <w:r w:rsidR="00282C16">
              <w:rPr>
                <w:rFonts w:ascii="Times New Roman" w:hAnsi="Times New Roman" w:cs="Times New Roman"/>
                <w:sz w:val="28"/>
                <w:szCs w:val="28"/>
                <w:shd w:val="clear" w:color="auto" w:fill="FFFFFF"/>
                <w:lang w:val="tt-RU"/>
              </w:rPr>
              <w:t xml:space="preserve">филиалының </w:t>
            </w:r>
            <w:r w:rsidR="00282C16" w:rsidRPr="00282C16">
              <w:rPr>
                <w:rFonts w:ascii="Times New Roman" w:hAnsi="Times New Roman" w:cs="Times New Roman"/>
                <w:sz w:val="28"/>
                <w:szCs w:val="28"/>
                <w:shd w:val="clear" w:color="auto" w:fill="FFFFFF"/>
                <w:lang w:val="tt-RU"/>
              </w:rPr>
              <w:t>социаль координаторы (килешү буенча)</w:t>
            </w:r>
          </w:p>
        </w:tc>
      </w:tr>
      <w:tr w:rsidR="00282C16" w:rsidRPr="001D2B8F" w:rsidTr="00953619">
        <w:tc>
          <w:tcPr>
            <w:tcW w:w="3256" w:type="dxa"/>
            <w:tcBorders>
              <w:top w:val="single" w:sz="4" w:space="0" w:color="auto"/>
              <w:left w:val="single" w:sz="4" w:space="0" w:color="auto"/>
              <w:bottom w:val="single" w:sz="4" w:space="0" w:color="auto"/>
              <w:right w:val="single" w:sz="4" w:space="0" w:color="auto"/>
            </w:tcBorders>
          </w:tcPr>
          <w:p w:rsidR="00282C16" w:rsidRDefault="004C3646">
            <w:pPr>
              <w:pStyle w:val="ConsPlusNormal"/>
              <w:ind w:firstLine="0"/>
              <w:jc w:val="both"/>
              <w:rPr>
                <w:rFonts w:ascii="Times New Roman" w:hAnsi="Times New Roman" w:cs="Times New Roman"/>
                <w:sz w:val="28"/>
                <w:szCs w:val="28"/>
                <w:lang w:val="tt-RU"/>
              </w:rPr>
            </w:pPr>
            <w:r>
              <w:rPr>
                <w:rFonts w:ascii="Times New Roman" w:hAnsi="Times New Roman" w:cs="Times New Roman"/>
                <w:sz w:val="28"/>
                <w:szCs w:val="28"/>
                <w:lang w:val="tt-RU"/>
              </w:rPr>
              <w:t>Г.И.Давыдова</w:t>
            </w:r>
          </w:p>
        </w:tc>
        <w:tc>
          <w:tcPr>
            <w:tcW w:w="6804" w:type="dxa"/>
            <w:tcBorders>
              <w:top w:val="single" w:sz="4" w:space="0" w:color="auto"/>
              <w:left w:val="single" w:sz="4" w:space="0" w:color="auto"/>
              <w:bottom w:val="single" w:sz="4" w:space="0" w:color="auto"/>
              <w:right w:val="single" w:sz="4" w:space="0" w:color="auto"/>
            </w:tcBorders>
          </w:tcPr>
          <w:p w:rsidR="00282C16" w:rsidRPr="004C3646" w:rsidRDefault="004C3646">
            <w:pPr>
              <w:pStyle w:val="ConsPlusNormal"/>
              <w:ind w:firstLine="0"/>
              <w:jc w:val="both"/>
              <w:rPr>
                <w:rFonts w:ascii="Times New Roman" w:hAnsi="Times New Roman" w:cs="Times New Roman"/>
                <w:sz w:val="28"/>
                <w:szCs w:val="28"/>
                <w:shd w:val="clear" w:color="auto" w:fill="FFFFFF"/>
                <w:lang w:val="tt-RU"/>
              </w:rPr>
            </w:pPr>
            <w:r w:rsidRPr="004C3646">
              <w:rPr>
                <w:rFonts w:ascii="Times New Roman" w:hAnsi="Times New Roman" w:cs="Times New Roman"/>
                <w:sz w:val="28"/>
                <w:szCs w:val="28"/>
                <w:shd w:val="clear" w:color="auto" w:fill="FFFFFF"/>
                <w:lang w:val="tt-RU"/>
              </w:rPr>
              <w:t>ТР Хезмәт һәм халыкны эш белән тәэмин итү һәм социаль яклау министрлыгы</w:t>
            </w:r>
            <w:r>
              <w:rPr>
                <w:rFonts w:ascii="Times New Roman" w:hAnsi="Times New Roman" w:cs="Times New Roman"/>
                <w:sz w:val="28"/>
                <w:szCs w:val="28"/>
                <w:shd w:val="clear" w:color="auto" w:fill="FFFFFF"/>
                <w:lang w:val="tt-RU"/>
              </w:rPr>
              <w:t xml:space="preserve">ның </w:t>
            </w:r>
            <w:r w:rsidRPr="004C3646">
              <w:rPr>
                <w:rFonts w:ascii="Times New Roman" w:hAnsi="Times New Roman" w:cs="Times New Roman"/>
                <w:sz w:val="28"/>
                <w:szCs w:val="28"/>
                <w:shd w:val="clear" w:color="auto" w:fill="FFFFFF"/>
                <w:lang w:val="tt-RU"/>
              </w:rPr>
              <w:t>Мамадыш муниципаль районында "Забота" халыкка социаль хезмәт күрсәтү комплекслы үзәге директоры (килешү буенча)</w:t>
            </w:r>
          </w:p>
        </w:tc>
      </w:tr>
      <w:tr w:rsidR="00282C16" w:rsidRPr="00282C16" w:rsidTr="00953619">
        <w:tc>
          <w:tcPr>
            <w:tcW w:w="3256" w:type="dxa"/>
            <w:tcBorders>
              <w:top w:val="single" w:sz="4" w:space="0" w:color="auto"/>
              <w:left w:val="single" w:sz="4" w:space="0" w:color="auto"/>
              <w:bottom w:val="single" w:sz="4" w:space="0" w:color="auto"/>
              <w:right w:val="single" w:sz="4" w:space="0" w:color="auto"/>
            </w:tcBorders>
          </w:tcPr>
          <w:p w:rsidR="00282C16" w:rsidRDefault="004C3646">
            <w:pPr>
              <w:pStyle w:val="ConsPlusNormal"/>
              <w:ind w:firstLine="0"/>
              <w:jc w:val="both"/>
              <w:rPr>
                <w:rFonts w:ascii="Times New Roman" w:hAnsi="Times New Roman" w:cs="Times New Roman"/>
                <w:sz w:val="28"/>
                <w:szCs w:val="28"/>
                <w:lang w:val="tt-RU"/>
              </w:rPr>
            </w:pPr>
            <w:r w:rsidRPr="004C3646">
              <w:rPr>
                <w:rFonts w:ascii="Times New Roman" w:hAnsi="Times New Roman" w:cs="Times New Roman"/>
                <w:sz w:val="28"/>
                <w:szCs w:val="28"/>
                <w:lang w:val="tt-RU"/>
              </w:rPr>
              <w:t>Х.Ф. Сабиров</w:t>
            </w:r>
          </w:p>
        </w:tc>
        <w:tc>
          <w:tcPr>
            <w:tcW w:w="6804" w:type="dxa"/>
            <w:tcBorders>
              <w:top w:val="single" w:sz="4" w:space="0" w:color="auto"/>
              <w:left w:val="single" w:sz="4" w:space="0" w:color="auto"/>
              <w:bottom w:val="single" w:sz="4" w:space="0" w:color="auto"/>
              <w:right w:val="single" w:sz="4" w:space="0" w:color="auto"/>
            </w:tcBorders>
          </w:tcPr>
          <w:p w:rsidR="00282C16" w:rsidRDefault="004C3646">
            <w:pPr>
              <w:pStyle w:val="ConsPlusNormal"/>
              <w:ind w:firstLine="0"/>
              <w:jc w:val="both"/>
              <w:rPr>
                <w:rFonts w:ascii="Times New Roman" w:hAnsi="Times New Roman" w:cs="Times New Roman"/>
                <w:sz w:val="28"/>
                <w:szCs w:val="28"/>
                <w:shd w:val="clear" w:color="auto" w:fill="FFFFFF"/>
                <w:lang w:val="tt-RU"/>
              </w:rPr>
            </w:pPr>
            <w:r w:rsidRPr="004C3646">
              <w:rPr>
                <w:rFonts w:ascii="Times New Roman" w:hAnsi="Times New Roman" w:cs="Times New Roman"/>
                <w:sz w:val="28"/>
                <w:szCs w:val="28"/>
                <w:shd w:val="clear" w:color="auto" w:fill="FFFFFF"/>
                <w:lang w:val="tt-RU"/>
              </w:rPr>
              <w:t>Мамадыш муниципаль районы Иҗтимагый советы рәисе (килешү буенча)</w:t>
            </w:r>
          </w:p>
        </w:tc>
      </w:tr>
      <w:tr w:rsidR="001816DF" w:rsidRPr="001D2B8F" w:rsidTr="00953619">
        <w:tc>
          <w:tcPr>
            <w:tcW w:w="3256" w:type="dxa"/>
            <w:tcBorders>
              <w:top w:val="single" w:sz="4" w:space="0" w:color="auto"/>
              <w:left w:val="single" w:sz="4" w:space="0" w:color="auto"/>
              <w:bottom w:val="single" w:sz="4" w:space="0" w:color="auto"/>
              <w:right w:val="single" w:sz="4" w:space="0" w:color="auto"/>
            </w:tcBorders>
          </w:tcPr>
          <w:p w:rsidR="001816DF" w:rsidRDefault="001816DF">
            <w:pPr>
              <w:pStyle w:val="ConsPlusNormal"/>
              <w:ind w:firstLine="0"/>
              <w:jc w:val="both"/>
              <w:rPr>
                <w:rFonts w:ascii="Times New Roman" w:hAnsi="Times New Roman" w:cs="Times New Roman"/>
                <w:sz w:val="28"/>
                <w:szCs w:val="28"/>
                <w:lang w:val="tt-RU"/>
              </w:rPr>
            </w:pPr>
          </w:p>
        </w:tc>
        <w:tc>
          <w:tcPr>
            <w:tcW w:w="6804" w:type="dxa"/>
            <w:tcBorders>
              <w:top w:val="single" w:sz="4" w:space="0" w:color="auto"/>
              <w:left w:val="single" w:sz="4" w:space="0" w:color="auto"/>
              <w:bottom w:val="single" w:sz="4" w:space="0" w:color="auto"/>
              <w:right w:val="single" w:sz="4" w:space="0" w:color="auto"/>
            </w:tcBorders>
            <w:hideMark/>
          </w:tcPr>
          <w:p w:rsidR="001816DF" w:rsidRDefault="001816DF">
            <w:pPr>
              <w:pStyle w:val="ConsPlusNormal"/>
              <w:ind w:firstLine="0"/>
              <w:jc w:val="both"/>
              <w:rPr>
                <w:rFonts w:ascii="Times New Roman" w:hAnsi="Times New Roman" w:cs="Times New Roman"/>
                <w:sz w:val="28"/>
                <w:szCs w:val="28"/>
                <w:shd w:val="clear" w:color="auto" w:fill="FFFFFF"/>
                <w:lang w:val="tt-RU"/>
              </w:rPr>
            </w:pPr>
            <w:r>
              <w:rPr>
                <w:rFonts w:ascii="Times New Roman" w:hAnsi="Times New Roman" w:cs="Times New Roman"/>
                <w:sz w:val="28"/>
                <w:szCs w:val="28"/>
                <w:shd w:val="clear" w:color="auto" w:fill="FFFFFF"/>
                <w:lang w:val="tt-RU"/>
              </w:rPr>
              <w:t>Мамадыш муниципаль районы җирлек башлыгы (җирләү урыны буенча)</w:t>
            </w:r>
          </w:p>
        </w:tc>
      </w:tr>
    </w:tbl>
    <w:p w:rsidR="001816DF" w:rsidRDefault="001816DF" w:rsidP="001816DF">
      <w:pPr>
        <w:pStyle w:val="ConsPlusTitle"/>
        <w:jc w:val="center"/>
        <w:rPr>
          <w:rFonts w:ascii="Times New Roman" w:hAnsi="Times New Roman" w:cs="Times New Roman"/>
          <w:b w:val="0"/>
          <w:sz w:val="28"/>
          <w:szCs w:val="28"/>
          <w:lang w:val="tt-RU"/>
        </w:rPr>
      </w:pPr>
    </w:p>
    <w:tbl>
      <w:tblPr>
        <w:tblW w:w="8925" w:type="dxa"/>
        <w:tblLayout w:type="fixed"/>
        <w:tblCellMar>
          <w:top w:w="102" w:type="dxa"/>
          <w:left w:w="62" w:type="dxa"/>
          <w:bottom w:w="102" w:type="dxa"/>
          <w:right w:w="62" w:type="dxa"/>
        </w:tblCellMar>
        <w:tblLook w:val="04A0" w:firstRow="1" w:lastRow="0" w:firstColumn="1" w:lastColumn="0" w:noHBand="0" w:noVBand="1"/>
      </w:tblPr>
      <w:tblGrid>
        <w:gridCol w:w="3259"/>
        <w:gridCol w:w="5666"/>
      </w:tblGrid>
      <w:tr w:rsidR="001816DF" w:rsidRPr="001D2B8F" w:rsidTr="001816DF">
        <w:tc>
          <w:tcPr>
            <w:tcW w:w="8931" w:type="dxa"/>
            <w:gridSpan w:val="2"/>
          </w:tcPr>
          <w:p w:rsidR="001816DF" w:rsidRDefault="001816DF">
            <w:pPr>
              <w:pStyle w:val="ConsPlusNormal"/>
              <w:spacing w:line="256" w:lineRule="auto"/>
              <w:ind w:firstLine="0"/>
              <w:rPr>
                <w:rFonts w:ascii="Times New Roman" w:hAnsi="Times New Roman" w:cs="Times New Roman"/>
                <w:sz w:val="28"/>
                <w:szCs w:val="28"/>
                <w:lang w:val="tt-RU"/>
              </w:rPr>
            </w:pPr>
          </w:p>
        </w:tc>
      </w:tr>
      <w:tr w:rsidR="001816DF" w:rsidRPr="001D2B8F" w:rsidTr="001816DF">
        <w:tc>
          <w:tcPr>
            <w:tcW w:w="3261" w:type="dxa"/>
          </w:tcPr>
          <w:p w:rsidR="001816DF" w:rsidRDefault="001816DF">
            <w:pPr>
              <w:pStyle w:val="ConsPlusNormal"/>
              <w:spacing w:line="256" w:lineRule="auto"/>
              <w:ind w:firstLine="0"/>
              <w:jc w:val="both"/>
              <w:rPr>
                <w:rFonts w:ascii="Times New Roman" w:hAnsi="Times New Roman" w:cs="Times New Roman"/>
                <w:sz w:val="28"/>
                <w:szCs w:val="28"/>
                <w:lang w:val="tt-RU"/>
              </w:rPr>
            </w:pPr>
          </w:p>
        </w:tc>
        <w:tc>
          <w:tcPr>
            <w:tcW w:w="5670" w:type="dxa"/>
          </w:tcPr>
          <w:p w:rsidR="001816DF" w:rsidRDefault="001816DF">
            <w:pPr>
              <w:pStyle w:val="ConsPlusNormal"/>
              <w:spacing w:line="256" w:lineRule="auto"/>
              <w:ind w:firstLine="0"/>
              <w:jc w:val="both"/>
              <w:rPr>
                <w:rFonts w:ascii="Times New Roman" w:hAnsi="Times New Roman" w:cs="Times New Roman"/>
                <w:sz w:val="28"/>
                <w:szCs w:val="28"/>
                <w:lang w:val="tt-RU"/>
              </w:rPr>
            </w:pPr>
          </w:p>
        </w:tc>
      </w:tr>
      <w:tr w:rsidR="001816DF" w:rsidRPr="001D2B8F" w:rsidTr="001816DF">
        <w:tc>
          <w:tcPr>
            <w:tcW w:w="8931" w:type="dxa"/>
            <w:gridSpan w:val="2"/>
          </w:tcPr>
          <w:p w:rsidR="001816DF" w:rsidRDefault="001816DF">
            <w:pPr>
              <w:pStyle w:val="ConsPlusNormal"/>
              <w:spacing w:line="256" w:lineRule="auto"/>
              <w:ind w:firstLine="0"/>
              <w:jc w:val="both"/>
              <w:rPr>
                <w:rFonts w:ascii="Times New Roman" w:hAnsi="Times New Roman" w:cs="Times New Roman"/>
                <w:sz w:val="28"/>
                <w:szCs w:val="28"/>
                <w:lang w:val="tt-RU"/>
              </w:rPr>
            </w:pPr>
            <w:bookmarkStart w:id="4" w:name="_GoBack"/>
            <w:bookmarkEnd w:id="4"/>
          </w:p>
        </w:tc>
      </w:tr>
      <w:tr w:rsidR="001816DF" w:rsidRPr="001D2B8F" w:rsidTr="001816DF">
        <w:tc>
          <w:tcPr>
            <w:tcW w:w="3261" w:type="dxa"/>
          </w:tcPr>
          <w:p w:rsidR="001816DF" w:rsidRDefault="001816DF">
            <w:pPr>
              <w:pStyle w:val="ConsPlusNormal"/>
              <w:spacing w:line="256" w:lineRule="auto"/>
              <w:ind w:firstLine="0"/>
              <w:jc w:val="both"/>
              <w:rPr>
                <w:rFonts w:ascii="Times New Roman" w:hAnsi="Times New Roman" w:cs="Times New Roman"/>
                <w:sz w:val="28"/>
                <w:szCs w:val="28"/>
                <w:lang w:val="tt-RU"/>
              </w:rPr>
            </w:pPr>
          </w:p>
        </w:tc>
        <w:tc>
          <w:tcPr>
            <w:tcW w:w="5670" w:type="dxa"/>
          </w:tcPr>
          <w:p w:rsidR="001816DF" w:rsidRDefault="001816DF">
            <w:pPr>
              <w:pStyle w:val="ConsPlusNormal"/>
              <w:spacing w:line="256" w:lineRule="auto"/>
              <w:ind w:firstLine="0"/>
              <w:jc w:val="both"/>
              <w:rPr>
                <w:rFonts w:ascii="Times New Roman" w:hAnsi="Times New Roman" w:cs="Times New Roman"/>
                <w:sz w:val="28"/>
                <w:szCs w:val="28"/>
                <w:lang w:val="tt-RU"/>
              </w:rPr>
            </w:pPr>
          </w:p>
        </w:tc>
      </w:tr>
      <w:tr w:rsidR="001816DF" w:rsidRPr="001D2B8F" w:rsidTr="001816DF">
        <w:tc>
          <w:tcPr>
            <w:tcW w:w="3261" w:type="dxa"/>
          </w:tcPr>
          <w:p w:rsidR="001816DF" w:rsidRDefault="001816DF">
            <w:pPr>
              <w:pStyle w:val="ConsPlusNormal"/>
              <w:spacing w:line="256" w:lineRule="auto"/>
              <w:ind w:firstLine="0"/>
              <w:jc w:val="both"/>
              <w:rPr>
                <w:rFonts w:ascii="Times New Roman" w:hAnsi="Times New Roman" w:cs="Times New Roman"/>
                <w:sz w:val="28"/>
                <w:szCs w:val="28"/>
                <w:lang w:val="tt-RU"/>
              </w:rPr>
            </w:pPr>
          </w:p>
        </w:tc>
        <w:tc>
          <w:tcPr>
            <w:tcW w:w="5670" w:type="dxa"/>
          </w:tcPr>
          <w:p w:rsidR="001816DF" w:rsidRDefault="001816DF">
            <w:pPr>
              <w:pStyle w:val="ConsPlusNormal"/>
              <w:spacing w:line="256" w:lineRule="auto"/>
              <w:ind w:firstLine="0"/>
              <w:jc w:val="both"/>
              <w:rPr>
                <w:rFonts w:ascii="Times New Roman" w:hAnsi="Times New Roman" w:cs="Times New Roman"/>
                <w:sz w:val="28"/>
                <w:szCs w:val="28"/>
                <w:shd w:val="clear" w:color="auto" w:fill="FFFFFF"/>
                <w:lang w:val="tt-RU"/>
              </w:rPr>
            </w:pPr>
          </w:p>
        </w:tc>
      </w:tr>
      <w:tr w:rsidR="001816DF" w:rsidRPr="001D2B8F" w:rsidTr="001816DF">
        <w:tc>
          <w:tcPr>
            <w:tcW w:w="3261" w:type="dxa"/>
          </w:tcPr>
          <w:p w:rsidR="001816DF" w:rsidRDefault="001816DF">
            <w:pPr>
              <w:pStyle w:val="ConsPlusNormal"/>
              <w:spacing w:line="256" w:lineRule="auto"/>
              <w:ind w:firstLine="0"/>
              <w:rPr>
                <w:rFonts w:ascii="Times New Roman" w:hAnsi="Times New Roman" w:cs="Times New Roman"/>
                <w:sz w:val="28"/>
                <w:szCs w:val="28"/>
                <w:lang w:val="tt-RU"/>
              </w:rPr>
            </w:pPr>
          </w:p>
        </w:tc>
        <w:tc>
          <w:tcPr>
            <w:tcW w:w="5670" w:type="dxa"/>
          </w:tcPr>
          <w:p w:rsidR="001816DF" w:rsidRDefault="001816DF">
            <w:pPr>
              <w:pStyle w:val="ConsPlusNormal"/>
              <w:spacing w:line="256" w:lineRule="auto"/>
              <w:ind w:firstLine="0"/>
              <w:jc w:val="both"/>
              <w:rPr>
                <w:rFonts w:ascii="Times New Roman" w:hAnsi="Times New Roman" w:cs="Times New Roman"/>
                <w:sz w:val="28"/>
                <w:szCs w:val="28"/>
                <w:lang w:val="tt-RU"/>
              </w:rPr>
            </w:pPr>
          </w:p>
        </w:tc>
      </w:tr>
      <w:tr w:rsidR="001816DF" w:rsidRPr="001D2B8F" w:rsidTr="001816DF">
        <w:tc>
          <w:tcPr>
            <w:tcW w:w="8931" w:type="dxa"/>
            <w:gridSpan w:val="2"/>
          </w:tcPr>
          <w:p w:rsidR="001816DF" w:rsidRDefault="001816DF">
            <w:pPr>
              <w:pStyle w:val="ConsPlusNormal"/>
              <w:spacing w:line="256" w:lineRule="auto"/>
              <w:ind w:firstLine="0"/>
              <w:jc w:val="both"/>
              <w:rPr>
                <w:rFonts w:ascii="Times New Roman" w:hAnsi="Times New Roman" w:cs="Times New Roman"/>
                <w:sz w:val="28"/>
                <w:szCs w:val="28"/>
                <w:lang w:val="tt-RU"/>
              </w:rPr>
            </w:pPr>
          </w:p>
        </w:tc>
      </w:tr>
      <w:tr w:rsidR="001816DF" w:rsidRPr="001D2B8F" w:rsidTr="001816DF">
        <w:tc>
          <w:tcPr>
            <w:tcW w:w="3261" w:type="dxa"/>
          </w:tcPr>
          <w:p w:rsidR="001816DF" w:rsidRDefault="001816DF">
            <w:pPr>
              <w:pStyle w:val="ConsPlusNormal"/>
              <w:spacing w:line="256" w:lineRule="auto"/>
              <w:ind w:firstLine="0"/>
              <w:jc w:val="both"/>
              <w:rPr>
                <w:rFonts w:ascii="Times New Roman" w:hAnsi="Times New Roman" w:cs="Times New Roman"/>
                <w:sz w:val="28"/>
                <w:szCs w:val="28"/>
                <w:lang w:val="tt-RU"/>
              </w:rPr>
            </w:pPr>
          </w:p>
        </w:tc>
        <w:tc>
          <w:tcPr>
            <w:tcW w:w="5670" w:type="dxa"/>
          </w:tcPr>
          <w:p w:rsidR="001816DF" w:rsidRDefault="001816DF">
            <w:pPr>
              <w:pStyle w:val="ConsPlusNormal"/>
              <w:spacing w:line="256" w:lineRule="auto"/>
              <w:ind w:firstLine="0"/>
              <w:jc w:val="both"/>
              <w:rPr>
                <w:rFonts w:ascii="Times New Roman" w:hAnsi="Times New Roman" w:cs="Times New Roman"/>
                <w:sz w:val="28"/>
                <w:szCs w:val="28"/>
                <w:shd w:val="clear" w:color="auto" w:fill="FFFFFF"/>
                <w:lang w:val="tt-RU"/>
              </w:rPr>
            </w:pPr>
          </w:p>
        </w:tc>
      </w:tr>
      <w:tr w:rsidR="001816DF" w:rsidRPr="001D2B8F" w:rsidTr="001816DF">
        <w:trPr>
          <w:trHeight w:val="891"/>
        </w:trPr>
        <w:tc>
          <w:tcPr>
            <w:tcW w:w="3261" w:type="dxa"/>
          </w:tcPr>
          <w:p w:rsidR="001816DF" w:rsidRDefault="001816DF">
            <w:pPr>
              <w:pStyle w:val="ConsPlusNormal"/>
              <w:spacing w:line="256" w:lineRule="auto"/>
              <w:ind w:firstLine="0"/>
              <w:jc w:val="both"/>
              <w:rPr>
                <w:rFonts w:ascii="Times New Roman" w:hAnsi="Times New Roman" w:cs="Times New Roman"/>
                <w:sz w:val="28"/>
                <w:szCs w:val="28"/>
                <w:lang w:val="tt-RU"/>
              </w:rPr>
            </w:pPr>
          </w:p>
        </w:tc>
        <w:tc>
          <w:tcPr>
            <w:tcW w:w="5670" w:type="dxa"/>
          </w:tcPr>
          <w:p w:rsidR="001816DF" w:rsidRDefault="001816DF">
            <w:pPr>
              <w:pStyle w:val="ConsPlusNormal"/>
              <w:spacing w:line="256" w:lineRule="auto"/>
              <w:ind w:firstLine="0"/>
              <w:jc w:val="both"/>
              <w:rPr>
                <w:rFonts w:ascii="Times New Roman" w:hAnsi="Times New Roman" w:cs="Times New Roman"/>
                <w:sz w:val="28"/>
                <w:szCs w:val="28"/>
                <w:lang w:val="tt-RU"/>
              </w:rPr>
            </w:pPr>
          </w:p>
        </w:tc>
      </w:tr>
      <w:tr w:rsidR="001816DF" w:rsidRPr="001D2B8F" w:rsidTr="001816DF">
        <w:trPr>
          <w:trHeight w:val="849"/>
        </w:trPr>
        <w:tc>
          <w:tcPr>
            <w:tcW w:w="3261" w:type="dxa"/>
          </w:tcPr>
          <w:p w:rsidR="001816DF" w:rsidRDefault="001816DF">
            <w:pPr>
              <w:pStyle w:val="ConsPlusNormal"/>
              <w:spacing w:line="256" w:lineRule="auto"/>
              <w:ind w:firstLine="0"/>
              <w:jc w:val="both"/>
              <w:rPr>
                <w:rFonts w:ascii="Times New Roman" w:hAnsi="Times New Roman" w:cs="Times New Roman"/>
                <w:sz w:val="28"/>
                <w:szCs w:val="28"/>
                <w:lang w:val="tt-RU"/>
              </w:rPr>
            </w:pPr>
          </w:p>
        </w:tc>
        <w:tc>
          <w:tcPr>
            <w:tcW w:w="5670" w:type="dxa"/>
          </w:tcPr>
          <w:p w:rsidR="001816DF" w:rsidRDefault="001816DF">
            <w:pPr>
              <w:pStyle w:val="ConsPlusNormal"/>
              <w:spacing w:line="256" w:lineRule="auto"/>
              <w:ind w:firstLine="0"/>
              <w:jc w:val="both"/>
              <w:rPr>
                <w:rFonts w:ascii="Times New Roman" w:hAnsi="Times New Roman" w:cs="Times New Roman"/>
                <w:sz w:val="28"/>
                <w:szCs w:val="28"/>
                <w:lang w:val="tt-RU"/>
              </w:rPr>
            </w:pPr>
          </w:p>
        </w:tc>
      </w:tr>
      <w:tr w:rsidR="001816DF" w:rsidRPr="001D2B8F" w:rsidTr="001816DF">
        <w:tc>
          <w:tcPr>
            <w:tcW w:w="3261" w:type="dxa"/>
          </w:tcPr>
          <w:p w:rsidR="001816DF" w:rsidRPr="001816DF" w:rsidRDefault="001816DF">
            <w:pPr>
              <w:pStyle w:val="ConsPlusNormal"/>
              <w:spacing w:line="256" w:lineRule="auto"/>
              <w:ind w:firstLine="0"/>
              <w:jc w:val="both"/>
              <w:rPr>
                <w:rFonts w:ascii="Times New Roman" w:hAnsi="Times New Roman" w:cs="Times New Roman"/>
                <w:sz w:val="28"/>
                <w:szCs w:val="28"/>
                <w:lang w:val="tt-RU"/>
              </w:rPr>
            </w:pPr>
          </w:p>
        </w:tc>
        <w:tc>
          <w:tcPr>
            <w:tcW w:w="5670" w:type="dxa"/>
          </w:tcPr>
          <w:p w:rsidR="001816DF" w:rsidRPr="001816DF" w:rsidRDefault="001816DF">
            <w:pPr>
              <w:pStyle w:val="ConsPlusNormal"/>
              <w:spacing w:line="256" w:lineRule="auto"/>
              <w:ind w:firstLine="0"/>
              <w:jc w:val="both"/>
              <w:rPr>
                <w:rFonts w:ascii="Times New Roman" w:hAnsi="Times New Roman" w:cs="Times New Roman"/>
                <w:sz w:val="28"/>
                <w:szCs w:val="28"/>
                <w:shd w:val="clear" w:color="auto" w:fill="FFFFFF"/>
                <w:lang w:val="tt-RU"/>
              </w:rPr>
            </w:pPr>
          </w:p>
        </w:tc>
      </w:tr>
      <w:tr w:rsidR="001816DF" w:rsidRPr="001D2B8F" w:rsidTr="001816DF">
        <w:tc>
          <w:tcPr>
            <w:tcW w:w="3261" w:type="dxa"/>
          </w:tcPr>
          <w:p w:rsidR="001816DF" w:rsidRPr="001816DF" w:rsidRDefault="001816DF">
            <w:pPr>
              <w:pStyle w:val="ConsPlusNormal"/>
              <w:spacing w:line="256" w:lineRule="auto"/>
              <w:ind w:firstLine="0"/>
              <w:jc w:val="both"/>
              <w:rPr>
                <w:rFonts w:ascii="Times New Roman" w:hAnsi="Times New Roman" w:cs="Times New Roman"/>
                <w:sz w:val="28"/>
                <w:szCs w:val="28"/>
                <w:lang w:val="tt-RU"/>
              </w:rPr>
            </w:pPr>
          </w:p>
        </w:tc>
        <w:tc>
          <w:tcPr>
            <w:tcW w:w="5670" w:type="dxa"/>
          </w:tcPr>
          <w:p w:rsidR="001816DF" w:rsidRPr="001816DF" w:rsidRDefault="001816DF">
            <w:pPr>
              <w:pStyle w:val="ConsPlusNormal"/>
              <w:spacing w:line="256" w:lineRule="auto"/>
              <w:ind w:firstLine="0"/>
              <w:jc w:val="both"/>
              <w:rPr>
                <w:rFonts w:ascii="Times New Roman" w:hAnsi="Times New Roman" w:cs="Times New Roman"/>
                <w:sz w:val="28"/>
                <w:szCs w:val="28"/>
                <w:lang w:val="tt-RU"/>
              </w:rPr>
            </w:pPr>
          </w:p>
        </w:tc>
      </w:tr>
      <w:tr w:rsidR="001816DF" w:rsidRPr="001D2B8F" w:rsidTr="001816DF">
        <w:tc>
          <w:tcPr>
            <w:tcW w:w="3261" w:type="dxa"/>
          </w:tcPr>
          <w:p w:rsidR="001816DF" w:rsidRPr="001816DF" w:rsidRDefault="001816DF">
            <w:pPr>
              <w:pStyle w:val="ConsPlusNormal"/>
              <w:spacing w:line="256" w:lineRule="auto"/>
              <w:ind w:firstLine="0"/>
              <w:jc w:val="both"/>
              <w:rPr>
                <w:rFonts w:ascii="Times New Roman" w:hAnsi="Times New Roman" w:cs="Times New Roman"/>
                <w:sz w:val="28"/>
                <w:szCs w:val="28"/>
                <w:lang w:val="tt-RU"/>
              </w:rPr>
            </w:pPr>
          </w:p>
        </w:tc>
        <w:tc>
          <w:tcPr>
            <w:tcW w:w="5670" w:type="dxa"/>
          </w:tcPr>
          <w:p w:rsidR="001816DF" w:rsidRPr="001816DF" w:rsidRDefault="001816DF">
            <w:pPr>
              <w:pStyle w:val="ConsPlusNormal"/>
              <w:spacing w:line="256" w:lineRule="auto"/>
              <w:ind w:firstLine="0"/>
              <w:jc w:val="both"/>
              <w:rPr>
                <w:rFonts w:ascii="Times New Roman" w:hAnsi="Times New Roman" w:cs="Times New Roman"/>
                <w:sz w:val="28"/>
                <w:szCs w:val="28"/>
                <w:shd w:val="clear" w:color="auto" w:fill="FFFFFF"/>
                <w:lang w:val="tt-RU"/>
              </w:rPr>
            </w:pPr>
          </w:p>
        </w:tc>
      </w:tr>
      <w:tr w:rsidR="001816DF" w:rsidRPr="001D2B8F" w:rsidTr="001816DF">
        <w:tc>
          <w:tcPr>
            <w:tcW w:w="3261" w:type="dxa"/>
          </w:tcPr>
          <w:p w:rsidR="001816DF" w:rsidRPr="001816DF" w:rsidRDefault="001816DF">
            <w:pPr>
              <w:pStyle w:val="ConsPlusNormal"/>
              <w:spacing w:line="256" w:lineRule="auto"/>
              <w:ind w:firstLine="0"/>
              <w:jc w:val="both"/>
              <w:rPr>
                <w:rFonts w:ascii="Times New Roman" w:hAnsi="Times New Roman" w:cs="Times New Roman"/>
                <w:sz w:val="28"/>
                <w:szCs w:val="28"/>
                <w:lang w:val="tt-RU"/>
              </w:rPr>
            </w:pPr>
          </w:p>
        </w:tc>
        <w:tc>
          <w:tcPr>
            <w:tcW w:w="5670" w:type="dxa"/>
          </w:tcPr>
          <w:p w:rsidR="001816DF" w:rsidRPr="001816DF" w:rsidRDefault="001816DF">
            <w:pPr>
              <w:pStyle w:val="ConsPlusNormal"/>
              <w:spacing w:line="256" w:lineRule="auto"/>
              <w:ind w:firstLine="0"/>
              <w:jc w:val="both"/>
              <w:rPr>
                <w:rFonts w:ascii="Times New Roman" w:hAnsi="Times New Roman" w:cs="Times New Roman"/>
                <w:sz w:val="28"/>
                <w:szCs w:val="28"/>
                <w:shd w:val="clear" w:color="auto" w:fill="FFFFFF"/>
                <w:lang w:val="tt-RU"/>
              </w:rPr>
            </w:pPr>
          </w:p>
        </w:tc>
      </w:tr>
      <w:tr w:rsidR="001816DF" w:rsidRPr="001D2B8F" w:rsidTr="001816DF">
        <w:tc>
          <w:tcPr>
            <w:tcW w:w="3261" w:type="dxa"/>
          </w:tcPr>
          <w:p w:rsidR="001816DF" w:rsidRPr="001816DF" w:rsidRDefault="001816DF">
            <w:pPr>
              <w:pStyle w:val="ConsPlusNormal"/>
              <w:spacing w:line="256" w:lineRule="auto"/>
              <w:ind w:firstLine="0"/>
              <w:jc w:val="both"/>
              <w:rPr>
                <w:rFonts w:ascii="Times New Roman" w:hAnsi="Times New Roman" w:cs="Times New Roman"/>
                <w:sz w:val="28"/>
                <w:szCs w:val="28"/>
                <w:lang w:val="tt-RU"/>
              </w:rPr>
            </w:pPr>
          </w:p>
        </w:tc>
        <w:tc>
          <w:tcPr>
            <w:tcW w:w="5670" w:type="dxa"/>
          </w:tcPr>
          <w:p w:rsidR="001816DF" w:rsidRPr="001816DF" w:rsidRDefault="001816DF">
            <w:pPr>
              <w:pStyle w:val="ConsPlusNormal"/>
              <w:spacing w:line="256" w:lineRule="auto"/>
              <w:ind w:firstLine="0"/>
              <w:jc w:val="both"/>
              <w:rPr>
                <w:rFonts w:ascii="Times New Roman" w:hAnsi="Times New Roman" w:cs="Times New Roman"/>
                <w:sz w:val="28"/>
                <w:szCs w:val="28"/>
                <w:shd w:val="clear" w:color="auto" w:fill="FFFFFF"/>
                <w:lang w:val="tt-RU"/>
              </w:rPr>
            </w:pPr>
          </w:p>
        </w:tc>
      </w:tr>
    </w:tbl>
    <w:p w:rsidR="001816DF" w:rsidRPr="001816DF" w:rsidRDefault="001816DF" w:rsidP="001816DF">
      <w:pPr>
        <w:rPr>
          <w:sz w:val="28"/>
          <w:szCs w:val="28"/>
          <w:lang w:val="tt-RU" w:eastAsia="en-US"/>
        </w:rPr>
      </w:pPr>
    </w:p>
    <w:p w:rsidR="001816DF" w:rsidRPr="001816DF" w:rsidRDefault="001816DF" w:rsidP="005A0B9B">
      <w:pPr>
        <w:widowControl w:val="0"/>
        <w:autoSpaceDE w:val="0"/>
        <w:autoSpaceDN w:val="0"/>
        <w:adjustRightInd w:val="0"/>
        <w:rPr>
          <w:sz w:val="24"/>
          <w:szCs w:val="24"/>
          <w:lang w:val="tt-RU"/>
        </w:rPr>
      </w:pPr>
    </w:p>
    <w:sectPr w:rsidR="001816DF" w:rsidRPr="001816DF" w:rsidSect="00CB7464">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8B0" w:rsidRDefault="004D58B0">
      <w:r>
        <w:separator/>
      </w:r>
    </w:p>
  </w:endnote>
  <w:endnote w:type="continuationSeparator" w:id="0">
    <w:p w:rsidR="004D58B0" w:rsidRDefault="004D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8B0" w:rsidRDefault="004D58B0">
      <w:r>
        <w:separator/>
      </w:r>
    </w:p>
  </w:footnote>
  <w:footnote w:type="continuationSeparator" w:id="0">
    <w:p w:rsidR="004D58B0" w:rsidRDefault="004D58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0786CDC"/>
    <w:multiLevelType w:val="hybridMultilevel"/>
    <w:tmpl w:val="C3007A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8" w15:restartNumberingAfterBreak="0">
    <w:nsid w:val="335A3FE0"/>
    <w:multiLevelType w:val="multilevel"/>
    <w:tmpl w:val="90A813E8"/>
    <w:lvl w:ilvl="0">
      <w:start w:val="1"/>
      <w:numFmt w:val="decimal"/>
      <w:lvlText w:val="%1."/>
      <w:lvlJc w:val="left"/>
      <w:pPr>
        <w:ind w:left="450" w:hanging="450"/>
      </w:pPr>
    </w:lvl>
    <w:lvl w:ilvl="1">
      <w:start w:val="2"/>
      <w:numFmt w:val="decimal"/>
      <w:lvlText w:val="%1.%2."/>
      <w:lvlJc w:val="left"/>
      <w:pPr>
        <w:ind w:left="1202" w:hanging="720"/>
      </w:pPr>
    </w:lvl>
    <w:lvl w:ilvl="2">
      <w:start w:val="1"/>
      <w:numFmt w:val="decimal"/>
      <w:lvlText w:val="%1.%2.%3."/>
      <w:lvlJc w:val="left"/>
      <w:pPr>
        <w:ind w:left="1684" w:hanging="720"/>
      </w:pPr>
    </w:lvl>
    <w:lvl w:ilvl="3">
      <w:start w:val="1"/>
      <w:numFmt w:val="decimal"/>
      <w:lvlText w:val="%1.%2.%3.%4."/>
      <w:lvlJc w:val="left"/>
      <w:pPr>
        <w:ind w:left="2526" w:hanging="1080"/>
      </w:pPr>
    </w:lvl>
    <w:lvl w:ilvl="4">
      <w:start w:val="1"/>
      <w:numFmt w:val="decimal"/>
      <w:lvlText w:val="%1.%2.%3.%4.%5."/>
      <w:lvlJc w:val="left"/>
      <w:pPr>
        <w:ind w:left="3008" w:hanging="1080"/>
      </w:pPr>
    </w:lvl>
    <w:lvl w:ilvl="5">
      <w:start w:val="1"/>
      <w:numFmt w:val="decimal"/>
      <w:lvlText w:val="%1.%2.%3.%4.%5.%6."/>
      <w:lvlJc w:val="left"/>
      <w:pPr>
        <w:ind w:left="3850" w:hanging="1440"/>
      </w:pPr>
    </w:lvl>
    <w:lvl w:ilvl="6">
      <w:start w:val="1"/>
      <w:numFmt w:val="decimal"/>
      <w:lvlText w:val="%1.%2.%3.%4.%5.%6.%7."/>
      <w:lvlJc w:val="left"/>
      <w:pPr>
        <w:ind w:left="4692" w:hanging="1800"/>
      </w:pPr>
    </w:lvl>
    <w:lvl w:ilvl="7">
      <w:start w:val="1"/>
      <w:numFmt w:val="decimal"/>
      <w:lvlText w:val="%1.%2.%3.%4.%5.%6.%7.%8."/>
      <w:lvlJc w:val="left"/>
      <w:pPr>
        <w:ind w:left="5174" w:hanging="1800"/>
      </w:pPr>
    </w:lvl>
    <w:lvl w:ilvl="8">
      <w:start w:val="1"/>
      <w:numFmt w:val="decimal"/>
      <w:lvlText w:val="%1.%2.%3.%4.%5.%6.%7.%8.%9."/>
      <w:lvlJc w:val="left"/>
      <w:pPr>
        <w:ind w:left="6016" w:hanging="2160"/>
      </w:pPr>
    </w:lvl>
  </w:abstractNum>
  <w:abstractNum w:abstractNumId="9"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F847C00"/>
    <w:multiLevelType w:val="hybridMultilevel"/>
    <w:tmpl w:val="9446A754"/>
    <w:numStyleLink w:val="7"/>
  </w:abstractNum>
  <w:abstractNum w:abstractNumId="12"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3" w15:restartNumberingAfterBreak="0">
    <w:nsid w:val="4BB22D1B"/>
    <w:multiLevelType w:val="hybridMultilevel"/>
    <w:tmpl w:val="4D760AB4"/>
    <w:lvl w:ilvl="0" w:tplc="B6CE75C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44F6E9E"/>
    <w:multiLevelType w:val="hybridMultilevel"/>
    <w:tmpl w:val="7820FD30"/>
    <w:numStyleLink w:val="4"/>
  </w:abstractNum>
  <w:abstractNum w:abstractNumId="18"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9"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8CF7901"/>
    <w:multiLevelType w:val="hybridMultilevel"/>
    <w:tmpl w:val="CECC03B4"/>
    <w:numStyleLink w:val="20"/>
  </w:abstractNum>
  <w:num w:numId="1">
    <w:abstractNumId w:val="15"/>
  </w:num>
  <w:num w:numId="2">
    <w:abstractNumId w:val="4"/>
  </w:num>
  <w:num w:numId="3">
    <w:abstractNumId w:val="19"/>
  </w:num>
  <w:num w:numId="4">
    <w:abstractNumId w:val="20"/>
  </w:num>
  <w:num w:numId="5">
    <w:abstractNumId w:val="16"/>
  </w:num>
  <w:num w:numId="6">
    <w:abstractNumId w:val="1"/>
  </w:num>
  <w:num w:numId="7">
    <w:abstractNumId w:val="18"/>
  </w:num>
  <w:num w:numId="8">
    <w:abstractNumId w:val="17"/>
  </w:num>
  <w:num w:numId="9">
    <w:abstractNumId w:val="6"/>
  </w:num>
  <w:num w:numId="10">
    <w:abstractNumId w:val="3"/>
  </w:num>
  <w:num w:numId="11">
    <w:abstractNumId w:val="2"/>
  </w:num>
  <w:num w:numId="12">
    <w:abstractNumId w:val="0"/>
  </w:num>
  <w:num w:numId="13">
    <w:abstractNumId w:val="14"/>
  </w:num>
  <w:num w:numId="14">
    <w:abstractNumId w:val="1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2"/>
    <w:lvlOverride w:ilvl="0">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816DF"/>
    <w:rsid w:val="00194AFD"/>
    <w:rsid w:val="001A4321"/>
    <w:rsid w:val="001B40AC"/>
    <w:rsid w:val="001B41FB"/>
    <w:rsid w:val="001B4C2F"/>
    <w:rsid w:val="001B5F1C"/>
    <w:rsid w:val="001C5938"/>
    <w:rsid w:val="001D2B8F"/>
    <w:rsid w:val="001E10B7"/>
    <w:rsid w:val="001F1594"/>
    <w:rsid w:val="001F15C9"/>
    <w:rsid w:val="00200549"/>
    <w:rsid w:val="0020685B"/>
    <w:rsid w:val="00206B4F"/>
    <w:rsid w:val="00210F78"/>
    <w:rsid w:val="00211ECD"/>
    <w:rsid w:val="00217843"/>
    <w:rsid w:val="002213D0"/>
    <w:rsid w:val="00225231"/>
    <w:rsid w:val="002264DB"/>
    <w:rsid w:val="002404B4"/>
    <w:rsid w:val="00244D6D"/>
    <w:rsid w:val="002476FA"/>
    <w:rsid w:val="00253513"/>
    <w:rsid w:val="00260541"/>
    <w:rsid w:val="00266213"/>
    <w:rsid w:val="00272619"/>
    <w:rsid w:val="00275860"/>
    <w:rsid w:val="002767D9"/>
    <w:rsid w:val="00282C16"/>
    <w:rsid w:val="002835CC"/>
    <w:rsid w:val="0028389A"/>
    <w:rsid w:val="00293300"/>
    <w:rsid w:val="00293F50"/>
    <w:rsid w:val="002941FC"/>
    <w:rsid w:val="002A1FF7"/>
    <w:rsid w:val="002B2DD6"/>
    <w:rsid w:val="002D03D5"/>
    <w:rsid w:val="002D267E"/>
    <w:rsid w:val="002D3DCB"/>
    <w:rsid w:val="002E1897"/>
    <w:rsid w:val="002E5486"/>
    <w:rsid w:val="003016F1"/>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A6F13"/>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3646"/>
    <w:rsid w:val="004C5DBE"/>
    <w:rsid w:val="004D58B0"/>
    <w:rsid w:val="004E1244"/>
    <w:rsid w:val="004F191F"/>
    <w:rsid w:val="004F22A0"/>
    <w:rsid w:val="005027D0"/>
    <w:rsid w:val="00502E17"/>
    <w:rsid w:val="00503525"/>
    <w:rsid w:val="005075F8"/>
    <w:rsid w:val="005140D9"/>
    <w:rsid w:val="005162EE"/>
    <w:rsid w:val="00530A98"/>
    <w:rsid w:val="0053423B"/>
    <w:rsid w:val="00547A47"/>
    <w:rsid w:val="00551CCF"/>
    <w:rsid w:val="00555FB9"/>
    <w:rsid w:val="005661CF"/>
    <w:rsid w:val="00567E06"/>
    <w:rsid w:val="0057214C"/>
    <w:rsid w:val="00582DA3"/>
    <w:rsid w:val="00585EE9"/>
    <w:rsid w:val="00590DDD"/>
    <w:rsid w:val="00593B0F"/>
    <w:rsid w:val="00594A56"/>
    <w:rsid w:val="005A0B9B"/>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0C97"/>
    <w:rsid w:val="006F6AA6"/>
    <w:rsid w:val="007028EE"/>
    <w:rsid w:val="007063DB"/>
    <w:rsid w:val="00710AE1"/>
    <w:rsid w:val="0072575F"/>
    <w:rsid w:val="00726BEC"/>
    <w:rsid w:val="00727DF3"/>
    <w:rsid w:val="007308EE"/>
    <w:rsid w:val="00735827"/>
    <w:rsid w:val="0074413C"/>
    <w:rsid w:val="00744812"/>
    <w:rsid w:val="007458F2"/>
    <w:rsid w:val="007610CF"/>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64"/>
    <w:rsid w:val="00907CFD"/>
    <w:rsid w:val="00911AA7"/>
    <w:rsid w:val="009173C1"/>
    <w:rsid w:val="00920CAA"/>
    <w:rsid w:val="009257CA"/>
    <w:rsid w:val="0092785D"/>
    <w:rsid w:val="00937FF2"/>
    <w:rsid w:val="00946541"/>
    <w:rsid w:val="00947172"/>
    <w:rsid w:val="00953619"/>
    <w:rsid w:val="00964002"/>
    <w:rsid w:val="00967AA4"/>
    <w:rsid w:val="00967F54"/>
    <w:rsid w:val="00971A6D"/>
    <w:rsid w:val="00982465"/>
    <w:rsid w:val="00984A8D"/>
    <w:rsid w:val="0098677B"/>
    <w:rsid w:val="009967F3"/>
    <w:rsid w:val="009A36DC"/>
    <w:rsid w:val="009B23C1"/>
    <w:rsid w:val="009B70FA"/>
    <w:rsid w:val="009C6AEA"/>
    <w:rsid w:val="009C77A3"/>
    <w:rsid w:val="009D23A7"/>
    <w:rsid w:val="009E4D09"/>
    <w:rsid w:val="009E4EC8"/>
    <w:rsid w:val="009F6292"/>
    <w:rsid w:val="009F7799"/>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5778E"/>
    <w:rsid w:val="00C64A68"/>
    <w:rsid w:val="00C66C16"/>
    <w:rsid w:val="00C67F28"/>
    <w:rsid w:val="00C7631D"/>
    <w:rsid w:val="00C809A1"/>
    <w:rsid w:val="00C81C61"/>
    <w:rsid w:val="00C81E8D"/>
    <w:rsid w:val="00C877DE"/>
    <w:rsid w:val="00C9353A"/>
    <w:rsid w:val="00C94821"/>
    <w:rsid w:val="00C95E0A"/>
    <w:rsid w:val="00CA0DAC"/>
    <w:rsid w:val="00CB7464"/>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1CDE"/>
    <w:rsid w:val="00E876D2"/>
    <w:rsid w:val="00E9231A"/>
    <w:rsid w:val="00E96F7E"/>
    <w:rsid w:val="00EA7058"/>
    <w:rsid w:val="00EA72DF"/>
    <w:rsid w:val="00EB18F0"/>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56240"/>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F32E89"/>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361906307">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061713029">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708486496">
      <w:bodyDiv w:val="1"/>
      <w:marLeft w:val="0"/>
      <w:marRight w:val="0"/>
      <w:marTop w:val="0"/>
      <w:marBottom w:val="0"/>
      <w:divBdr>
        <w:top w:val="none" w:sz="0" w:space="0" w:color="auto"/>
        <w:left w:val="none" w:sz="0" w:space="0" w:color="auto"/>
        <w:bottom w:val="none" w:sz="0" w:space="0" w:color="auto"/>
        <w:right w:val="none" w:sz="0" w:space="0" w:color="auto"/>
      </w:divBdr>
    </w:div>
    <w:div w:id="1769157014">
      <w:bodyDiv w:val="1"/>
      <w:marLeft w:val="0"/>
      <w:marRight w:val="0"/>
      <w:marTop w:val="0"/>
      <w:marBottom w:val="0"/>
      <w:divBdr>
        <w:top w:val="none" w:sz="0" w:space="0" w:color="auto"/>
        <w:left w:val="none" w:sz="0" w:space="0" w:color="auto"/>
        <w:bottom w:val="none" w:sz="0" w:space="0" w:color="auto"/>
        <w:right w:val="none" w:sz="0" w:space="0" w:color="auto"/>
      </w:divBdr>
    </w:div>
    <w:div w:id="1790664072">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25FDCB0-EF9E-4AF8-97C2-BF88EB7B3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1591</Words>
  <Characters>9069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 7</cp:lastModifiedBy>
  <cp:revision>4</cp:revision>
  <cp:lastPrinted>2026-04-06T07:26:00Z</cp:lastPrinted>
  <dcterms:created xsi:type="dcterms:W3CDTF">2026-04-07T13:56:00Z</dcterms:created>
  <dcterms:modified xsi:type="dcterms:W3CDTF">2026-04-08T12:16:00Z</dcterms:modified>
</cp:coreProperties>
</file>