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900BD">
              <w:rPr>
                <w:sz w:val="28"/>
              </w:rPr>
              <w:t xml:space="preserve"> 521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900BD" w:rsidP="00107FC2">
            <w:pPr>
              <w:rPr>
                <w:sz w:val="28"/>
              </w:rPr>
            </w:pPr>
            <w:r>
              <w:rPr>
                <w:sz w:val="28"/>
              </w:rPr>
              <w:t xml:space="preserve">от «25»       12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8818BC" w:rsidRDefault="008818BC" w:rsidP="008818BC">
      <w:pPr>
        <w:widowControl w:val="0"/>
        <w:autoSpaceDE w:val="0"/>
        <w:autoSpaceDN w:val="0"/>
        <w:adjustRightInd w:val="0"/>
        <w:ind w:right="5386"/>
        <w:jc w:val="both"/>
        <w:outlineLvl w:val="0"/>
        <w:rPr>
          <w:bCs/>
          <w:sz w:val="28"/>
          <w:szCs w:val="28"/>
        </w:rPr>
      </w:pPr>
      <w:r w:rsidRPr="008818BC">
        <w:rPr>
          <w:bCs/>
          <w:sz w:val="28"/>
          <w:szCs w:val="28"/>
        </w:rPr>
        <w:t xml:space="preserve">Татарстан Республикасы Мамадыш муниципаль районы Башкарма комитетының 2020 елның </w:t>
      </w:r>
    </w:p>
    <w:p w:rsidR="008818BC" w:rsidRPr="008818BC" w:rsidRDefault="008818BC" w:rsidP="008818BC">
      <w:pPr>
        <w:widowControl w:val="0"/>
        <w:autoSpaceDE w:val="0"/>
        <w:autoSpaceDN w:val="0"/>
        <w:adjustRightInd w:val="0"/>
        <w:ind w:right="5386"/>
        <w:jc w:val="both"/>
        <w:outlineLvl w:val="0"/>
        <w:rPr>
          <w:bCs/>
          <w:sz w:val="28"/>
          <w:szCs w:val="28"/>
        </w:rPr>
      </w:pPr>
      <w:r w:rsidRPr="008818BC">
        <w:rPr>
          <w:bCs/>
          <w:sz w:val="28"/>
          <w:szCs w:val="28"/>
        </w:rPr>
        <w:t xml:space="preserve">4 февралендәге 44 номерлы карарына үзгәрешләр кертү турында </w:t>
      </w:r>
    </w:p>
    <w:p w:rsidR="008818BC" w:rsidRDefault="008818BC" w:rsidP="008818BC">
      <w:pPr>
        <w:widowControl w:val="0"/>
        <w:autoSpaceDE w:val="0"/>
        <w:autoSpaceDN w:val="0"/>
        <w:adjustRightInd w:val="0"/>
        <w:jc w:val="center"/>
        <w:outlineLvl w:val="0"/>
        <w:rPr>
          <w:b/>
          <w:bCs/>
          <w:sz w:val="28"/>
          <w:szCs w:val="28"/>
        </w:rPr>
      </w:pPr>
    </w:p>
    <w:p w:rsidR="008818BC" w:rsidRPr="008818BC" w:rsidRDefault="008818BC" w:rsidP="008818BC">
      <w:pPr>
        <w:widowControl w:val="0"/>
        <w:autoSpaceDE w:val="0"/>
        <w:autoSpaceDN w:val="0"/>
        <w:adjustRightInd w:val="0"/>
        <w:jc w:val="center"/>
        <w:outlineLvl w:val="0"/>
        <w:rPr>
          <w:b/>
          <w:bCs/>
          <w:sz w:val="28"/>
          <w:szCs w:val="28"/>
        </w:rPr>
      </w:pPr>
    </w:p>
    <w:p w:rsidR="008818BC" w:rsidRPr="008818BC" w:rsidRDefault="008818BC" w:rsidP="008818BC">
      <w:pPr>
        <w:widowControl w:val="0"/>
        <w:autoSpaceDE w:val="0"/>
        <w:autoSpaceDN w:val="0"/>
        <w:adjustRightInd w:val="0"/>
        <w:ind w:firstLine="568"/>
        <w:jc w:val="both"/>
        <w:rPr>
          <w:sz w:val="28"/>
          <w:szCs w:val="28"/>
        </w:rPr>
      </w:pPr>
      <w:r w:rsidRPr="008818BC">
        <w:rPr>
          <w:rFonts w:ascii="Arial" w:hAnsi="Arial" w:cs="Arial"/>
        </w:rPr>
        <w:t xml:space="preserve"> </w:t>
      </w:r>
      <w:r w:rsidRPr="008818BC">
        <w:rPr>
          <w:sz w:val="28"/>
          <w:szCs w:val="28"/>
        </w:rPr>
        <w:t xml:space="preserve">«Россия Федерациясендә мәгариф турында» Федераль законга үзгәрешләр кертү хакында 2025 елның 28 ноябрендәге 441-ФЗ номерлы Федераль закон нигезендә Татарстан Республикасы Мамадыш муниципаль районы Башкарма комитеты </w:t>
      </w:r>
    </w:p>
    <w:p w:rsidR="008818BC" w:rsidRPr="00D900BD" w:rsidRDefault="008818BC" w:rsidP="008818BC">
      <w:pPr>
        <w:widowControl w:val="0"/>
        <w:autoSpaceDE w:val="0"/>
        <w:autoSpaceDN w:val="0"/>
        <w:adjustRightInd w:val="0"/>
        <w:ind w:firstLine="568"/>
        <w:jc w:val="both"/>
        <w:rPr>
          <w:sz w:val="28"/>
          <w:szCs w:val="28"/>
          <w:lang w:val="tt-RU"/>
        </w:rPr>
      </w:pPr>
      <w:r>
        <w:rPr>
          <w:sz w:val="28"/>
          <w:szCs w:val="28"/>
          <w:lang w:val="tt-RU"/>
        </w:rPr>
        <w:t xml:space="preserve">   </w:t>
      </w:r>
      <w:r w:rsidRPr="008818BC">
        <w:rPr>
          <w:sz w:val="28"/>
          <w:szCs w:val="28"/>
          <w:lang w:val="tt-RU"/>
        </w:rPr>
        <w:t>карар бирә</w:t>
      </w:r>
      <w:r w:rsidRPr="00D900BD">
        <w:rPr>
          <w:sz w:val="28"/>
          <w:szCs w:val="28"/>
          <w:lang w:val="tt-RU"/>
        </w:rPr>
        <w:t>:</w:t>
      </w:r>
    </w:p>
    <w:p w:rsidR="008818BC" w:rsidRPr="00D900BD" w:rsidRDefault="008818BC" w:rsidP="008818BC">
      <w:pPr>
        <w:widowControl w:val="0"/>
        <w:autoSpaceDE w:val="0"/>
        <w:autoSpaceDN w:val="0"/>
        <w:adjustRightInd w:val="0"/>
        <w:ind w:firstLine="568"/>
        <w:jc w:val="both"/>
        <w:rPr>
          <w:sz w:val="28"/>
          <w:szCs w:val="28"/>
          <w:lang w:val="tt-RU"/>
        </w:rPr>
      </w:pPr>
      <w:r w:rsidRPr="008818BC">
        <w:rPr>
          <w:sz w:val="28"/>
          <w:szCs w:val="28"/>
          <w:lang w:val="tt-RU"/>
        </w:rPr>
        <w:t xml:space="preserve">   1. </w:t>
      </w:r>
      <w:r w:rsidRPr="00D900BD">
        <w:rPr>
          <w:sz w:val="28"/>
          <w:szCs w:val="28"/>
          <w:lang w:val="tt-RU"/>
        </w:rPr>
        <w:t>«Татарстан Республикасы Мамадыш муниципаль районы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турында Нигезләмәне раслау хакында» 2020 елның 4 февралендәге 44 номерлы Мамадыш муниципаль районы Башкарма комитеты карарына (алга таба - Карар) түбәндәге үзгәрешләрне кертергә:</w:t>
      </w:r>
    </w:p>
    <w:p w:rsidR="008818BC" w:rsidRPr="00D900BD" w:rsidRDefault="008818BC" w:rsidP="008818BC">
      <w:pPr>
        <w:widowControl w:val="0"/>
        <w:autoSpaceDE w:val="0"/>
        <w:autoSpaceDN w:val="0"/>
        <w:adjustRightInd w:val="0"/>
        <w:ind w:firstLine="568"/>
        <w:jc w:val="both"/>
        <w:rPr>
          <w:rFonts w:ascii="Arial" w:hAnsi="Arial" w:cs="Arial"/>
          <w:sz w:val="28"/>
          <w:szCs w:val="28"/>
          <w:lang w:val="tt-RU"/>
        </w:rPr>
      </w:pPr>
      <w:r w:rsidRPr="00D900BD">
        <w:rPr>
          <w:sz w:val="28"/>
          <w:szCs w:val="28"/>
          <w:lang w:val="tt-RU"/>
        </w:rPr>
        <w:t>1.1 В пункте 1 нче кушымтаның 5.27 пунктында «һәм аның ризалыгы белән» сүзләрен «балигъ булмаганнарга эшче һөнәрләре, хезмәткәр вазыйфалары буенча һөнәри әзерлек программалары буенча һөнәри белем алу, аның ризалыгы белән» сүзләренә алмаштырырга.</w:t>
      </w:r>
      <w:r w:rsidRPr="008818BC">
        <w:rPr>
          <w:sz w:val="28"/>
          <w:szCs w:val="28"/>
          <w:lang w:val="tt-RU"/>
        </w:rPr>
        <w:t xml:space="preserve"> </w:t>
      </w:r>
    </w:p>
    <w:p w:rsidR="008818BC" w:rsidRPr="00D900BD" w:rsidRDefault="008818BC" w:rsidP="008818BC">
      <w:pPr>
        <w:ind w:firstLine="568"/>
        <w:jc w:val="both"/>
        <w:rPr>
          <w:sz w:val="28"/>
          <w:szCs w:val="28"/>
          <w:lang w:val="tt-RU"/>
        </w:rPr>
      </w:pPr>
      <w:r w:rsidRPr="00D900BD">
        <w:rPr>
          <w:sz w:val="28"/>
          <w:szCs w:val="28"/>
          <w:lang w:val="tt-RU"/>
        </w:rPr>
        <w:t>2. Әлеге карар 2026 елның 1 гыйнварыннан үз көченә керә дип билгеләргә.</w:t>
      </w:r>
    </w:p>
    <w:p w:rsidR="008818BC" w:rsidRPr="00D900BD" w:rsidRDefault="008818BC" w:rsidP="008818BC">
      <w:pPr>
        <w:ind w:firstLine="568"/>
        <w:jc w:val="both"/>
        <w:rPr>
          <w:sz w:val="28"/>
          <w:szCs w:val="28"/>
          <w:lang w:val="tt-RU"/>
        </w:rPr>
      </w:pPr>
      <w:r w:rsidRPr="00D900BD">
        <w:rPr>
          <w:sz w:val="28"/>
          <w:szCs w:val="28"/>
          <w:lang w:val="tt-RU"/>
        </w:rPr>
        <w:t>3. Әлеге карарны Татарстан Республикасының рәсми хокукый мәгълүмат порталында http://mamadysh.tatarstan.ru//  веб адрес буенча бастырып чыгарырга һәм Мамадыш муниципаль районының рәсми сайтында урнаштыру юлы белән халыкка җиткерергә.</w:t>
      </w:r>
    </w:p>
    <w:p w:rsidR="008818BC" w:rsidRDefault="008818BC" w:rsidP="008818BC">
      <w:pPr>
        <w:widowControl w:val="0"/>
        <w:autoSpaceDE w:val="0"/>
        <w:autoSpaceDN w:val="0"/>
        <w:adjustRightInd w:val="0"/>
        <w:ind w:firstLine="568"/>
        <w:jc w:val="both"/>
        <w:rPr>
          <w:sz w:val="28"/>
          <w:szCs w:val="28"/>
          <w:lang w:val="tt-RU"/>
        </w:rPr>
      </w:pPr>
      <w:r w:rsidRPr="00D900BD">
        <w:rPr>
          <w:sz w:val="28"/>
          <w:szCs w:val="28"/>
          <w:lang w:val="tt-RU"/>
        </w:rPr>
        <w:t xml:space="preserve">4. </w:t>
      </w:r>
      <w:r w:rsidRPr="008818BC">
        <w:rPr>
          <w:sz w:val="28"/>
          <w:szCs w:val="28"/>
          <w:lang w:val="tt-RU"/>
        </w:rPr>
        <w:t>Әлеге карарның үтәлешен к</w:t>
      </w:r>
      <w:r w:rsidRPr="00D900BD">
        <w:rPr>
          <w:sz w:val="28"/>
          <w:szCs w:val="28"/>
          <w:lang w:val="tt-RU"/>
        </w:rPr>
        <w:t>онтроль</w:t>
      </w:r>
      <w:r w:rsidRPr="008818BC">
        <w:rPr>
          <w:sz w:val="28"/>
          <w:szCs w:val="28"/>
          <w:lang w:val="tt-RU"/>
        </w:rPr>
        <w:t>дә тоту</w:t>
      </w:r>
      <w:r>
        <w:rPr>
          <w:sz w:val="28"/>
          <w:szCs w:val="28"/>
          <w:lang w:val="tt-RU"/>
        </w:rPr>
        <w:t xml:space="preserve">ны үз җаваплылыгымда калдырам. </w:t>
      </w:r>
    </w:p>
    <w:p w:rsidR="008818BC" w:rsidRDefault="008818BC" w:rsidP="008818BC">
      <w:pPr>
        <w:widowControl w:val="0"/>
        <w:autoSpaceDE w:val="0"/>
        <w:autoSpaceDN w:val="0"/>
        <w:adjustRightInd w:val="0"/>
        <w:ind w:firstLine="568"/>
        <w:jc w:val="both"/>
        <w:rPr>
          <w:sz w:val="28"/>
          <w:szCs w:val="28"/>
          <w:lang w:val="tt-RU"/>
        </w:rPr>
      </w:pPr>
    </w:p>
    <w:p w:rsidR="008818BC" w:rsidRDefault="008818BC" w:rsidP="008818BC">
      <w:pPr>
        <w:widowControl w:val="0"/>
        <w:autoSpaceDE w:val="0"/>
        <w:autoSpaceDN w:val="0"/>
        <w:adjustRightInd w:val="0"/>
        <w:ind w:firstLine="568"/>
        <w:jc w:val="both"/>
        <w:rPr>
          <w:sz w:val="28"/>
          <w:szCs w:val="28"/>
          <w:lang w:val="tt-RU"/>
        </w:rPr>
      </w:pPr>
    </w:p>
    <w:p w:rsidR="008818BC" w:rsidRPr="008818BC" w:rsidRDefault="008818BC" w:rsidP="008818BC">
      <w:pPr>
        <w:widowControl w:val="0"/>
        <w:autoSpaceDE w:val="0"/>
        <w:autoSpaceDN w:val="0"/>
        <w:adjustRightInd w:val="0"/>
        <w:jc w:val="both"/>
        <w:rPr>
          <w:sz w:val="28"/>
          <w:szCs w:val="28"/>
        </w:rPr>
      </w:pPr>
      <w:r w:rsidRPr="008818BC">
        <w:rPr>
          <w:sz w:val="28"/>
          <w:szCs w:val="28"/>
          <w:lang w:val="tt-RU"/>
        </w:rPr>
        <w:t xml:space="preserve">Җитәкче                                                          </w:t>
      </w:r>
      <w:r>
        <w:rPr>
          <w:sz w:val="28"/>
          <w:szCs w:val="28"/>
        </w:rPr>
        <w:t>                                               А.М.</w:t>
      </w:r>
      <w:r w:rsidRPr="008818BC">
        <w:rPr>
          <w:sz w:val="28"/>
          <w:szCs w:val="28"/>
        </w:rPr>
        <w:t>Ефимов</w:t>
      </w: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C2" w:rsidRDefault="002D33C2">
      <w:r>
        <w:separator/>
      </w:r>
    </w:p>
  </w:endnote>
  <w:endnote w:type="continuationSeparator" w:id="0">
    <w:p w:rsidR="002D33C2" w:rsidRDefault="002D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C2" w:rsidRDefault="002D33C2">
      <w:r>
        <w:separator/>
      </w:r>
    </w:p>
  </w:footnote>
  <w:footnote w:type="continuationSeparator" w:id="0">
    <w:p w:rsidR="002D33C2" w:rsidRDefault="002D3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C6E"/>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3C2"/>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18BC"/>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00BD"/>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9116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43483626">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DB059E-A124-41F5-86C3-352E515B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2025-12-23T11:01:00Z</cp:lastPrinted>
  <dcterms:created xsi:type="dcterms:W3CDTF">2025-12-23T11:01:00Z</dcterms:created>
  <dcterms:modified xsi:type="dcterms:W3CDTF">2025-12-25T12:01:00Z</dcterms:modified>
</cp:coreProperties>
</file>