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F043C" w:rsidP="00107FC2">
            <w:pPr>
              <w:rPr>
                <w:sz w:val="28"/>
              </w:rPr>
            </w:pPr>
            <w:r>
              <w:rPr>
                <w:sz w:val="28"/>
              </w:rPr>
              <w:t>№ 436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F043C" w:rsidP="00107FC2">
            <w:pPr>
              <w:rPr>
                <w:sz w:val="28"/>
              </w:rPr>
            </w:pPr>
            <w:r>
              <w:rPr>
                <w:sz w:val="28"/>
              </w:rPr>
              <w:t xml:space="preserve">от «14»         11         </w:t>
            </w:r>
            <w:bookmarkStart w:id="0" w:name="_GoBack"/>
            <w:bookmarkEnd w:id="0"/>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907C64" w:rsidRDefault="00050755" w:rsidP="00907C64">
      <w:pPr>
        <w:widowControl w:val="0"/>
        <w:autoSpaceDE w:val="0"/>
        <w:autoSpaceDN w:val="0"/>
        <w:adjustRightInd w:val="0"/>
        <w:rPr>
          <w:sz w:val="24"/>
          <w:szCs w:val="24"/>
        </w:rPr>
      </w:pPr>
      <w:r w:rsidRPr="00050755">
        <w:rPr>
          <w:sz w:val="24"/>
          <w:szCs w:val="24"/>
        </w:rPr>
        <w:t xml:space="preserve">  </w:t>
      </w:r>
    </w:p>
    <w:p w:rsidR="0076227A" w:rsidRPr="00370D73" w:rsidRDefault="00370D73" w:rsidP="00370D73">
      <w:pPr>
        <w:pStyle w:val="headertext"/>
        <w:spacing w:after="240" w:afterAutospacing="0"/>
        <w:ind w:right="4819"/>
        <w:rPr>
          <w:rFonts w:eastAsiaTheme="minorEastAsia"/>
          <w:bCs/>
          <w:sz w:val="28"/>
          <w:szCs w:val="28"/>
        </w:rPr>
      </w:pPr>
      <w:r w:rsidRPr="00370D73">
        <w:rPr>
          <w:rFonts w:eastAsiaTheme="minorEastAsia"/>
          <w:bCs/>
          <w:sz w:val="28"/>
          <w:szCs w:val="28"/>
        </w:rPr>
        <w:t>Татарстан Республикасы Мамадыш муниципаль районы Башкарма комитетының 2023 елның 19 декабрендәге 518 номерлы карарына үзгәрешләр кертү турында</w:t>
      </w:r>
    </w:p>
    <w:p w:rsidR="00370D73" w:rsidRPr="00370D73" w:rsidRDefault="00370D73" w:rsidP="00370D73">
      <w:pPr>
        <w:pStyle w:val="headertext"/>
        <w:spacing w:before="0" w:beforeAutospacing="0" w:after="0" w:afterAutospacing="0"/>
        <w:ind w:firstLine="708"/>
        <w:jc w:val="both"/>
        <w:rPr>
          <w:sz w:val="28"/>
          <w:szCs w:val="28"/>
          <w:lang w:val="tt-RU"/>
        </w:rPr>
      </w:pPr>
      <w:r w:rsidRPr="00370D73">
        <w:rPr>
          <w:sz w:val="28"/>
          <w:szCs w:val="28"/>
        </w:rPr>
        <w:t>«Дәүләт һәм муниципаль хезмәтләр күрсәтүне оештыру турында» 2010 елның 27 июлендәге 210-ФЗ номерлы</w:t>
      </w:r>
      <w:r w:rsidRPr="00370D73">
        <w:rPr>
          <w:sz w:val="28"/>
          <w:szCs w:val="28"/>
          <w:lang w:val="tt-RU"/>
        </w:rPr>
        <w:t>, «Россия Федерациясенең аерым закон актларына үзгәрешләр кертү турында»  2025 елның 31 июлендәге 304-ФЗ номерлы</w:t>
      </w:r>
      <w:r w:rsidRPr="00370D73">
        <w:rPr>
          <w:sz w:val="28"/>
          <w:szCs w:val="28"/>
        </w:rPr>
        <w:t xml:space="preserve"> федераль закон</w:t>
      </w:r>
      <w:r w:rsidRPr="00370D73">
        <w:rPr>
          <w:sz w:val="28"/>
          <w:szCs w:val="28"/>
          <w:lang w:val="tt-RU"/>
        </w:rPr>
        <w:t>нарны гамәлгә ашыру максатларында</w:t>
      </w:r>
      <w:r w:rsidRPr="00370D73">
        <w:rPr>
          <w:sz w:val="28"/>
          <w:szCs w:val="28"/>
        </w:rPr>
        <w:t>, Башкарма комитет җитәкчесенең</w:t>
      </w:r>
      <w:r w:rsidRPr="00370D73">
        <w:rPr>
          <w:sz w:val="28"/>
          <w:szCs w:val="28"/>
          <w:lang w:val="tt-RU"/>
        </w:rPr>
        <w:t xml:space="preserve"> 2022 елның 22 февралендәге</w:t>
      </w:r>
      <w:r w:rsidRPr="00370D73">
        <w:rPr>
          <w:sz w:val="28"/>
          <w:szCs w:val="28"/>
        </w:rPr>
        <w:t xml:space="preserve"> «</w:t>
      </w:r>
      <w:r w:rsidRPr="00370D73">
        <w:rPr>
          <w:sz w:val="28"/>
          <w:szCs w:val="28"/>
          <w:lang w:val="tt-RU"/>
        </w:rPr>
        <w:t>Җ</w:t>
      </w:r>
      <w:r w:rsidRPr="00370D73">
        <w:rPr>
          <w:sz w:val="28"/>
          <w:szCs w:val="28"/>
        </w:rPr>
        <w:t xml:space="preserve">ирле үзидарә органнары тарафыннан муниципаль хезмәтләр күрсәтүнең административ регламентларын эшләү һәм раслау тәртибе турында» 47 номерлы карарына таянып, </w:t>
      </w:r>
      <w:r w:rsidRPr="00370D73">
        <w:rPr>
          <w:sz w:val="28"/>
          <w:szCs w:val="28"/>
          <w:lang w:val="tt-RU"/>
        </w:rPr>
        <w:t xml:space="preserve">Татарстан Республикасы Мамадыш  </w:t>
      </w:r>
      <w:r w:rsidRPr="00370D73">
        <w:rPr>
          <w:sz w:val="28"/>
          <w:szCs w:val="28"/>
        </w:rPr>
        <w:t xml:space="preserve">муниципаль районы </w:t>
      </w:r>
      <w:r w:rsidRPr="00370D73">
        <w:rPr>
          <w:sz w:val="28"/>
          <w:szCs w:val="28"/>
          <w:lang w:val="tt-RU"/>
        </w:rPr>
        <w:t xml:space="preserve">Башкарма комитеты карар бирә: </w:t>
      </w:r>
    </w:p>
    <w:p w:rsidR="00370D73" w:rsidRPr="00370D73" w:rsidRDefault="00370D73" w:rsidP="00370D73">
      <w:pPr>
        <w:pStyle w:val="headertext"/>
        <w:spacing w:before="0" w:beforeAutospacing="0" w:after="0" w:afterAutospacing="0"/>
        <w:ind w:firstLine="708"/>
        <w:jc w:val="both"/>
        <w:rPr>
          <w:sz w:val="28"/>
          <w:szCs w:val="28"/>
          <w:lang w:val="tt-RU"/>
        </w:rPr>
      </w:pPr>
      <w:r w:rsidRPr="00370D73">
        <w:rPr>
          <w:sz w:val="28"/>
          <w:szCs w:val="28"/>
          <w:lang w:val="tt-RU"/>
        </w:rPr>
        <w:t xml:space="preserve">1. Татарстан Республикасы Мамадыш муниципаль районы Башкарма комитетының 2023 елның 19 декабрендәге «Татарстан Республикасы Мамадыш муниципаль районы муниципаль хезмәтләр күрсәтүнең административ регламентларын раслау турында» № 518 карары (алга таба-Карар)  белән расланган «Җирле үзидарә милкендәге су объектларын яисә аларның өлешләрен судан файдалану шартнамәләре нигезендә файдалануга бирү» муниципаль хезмәт күрсәтүнең административ регламентына түбәндәге үзгәрешләрне һәм өстәмәләрне кертергә: </w:t>
      </w:r>
    </w:p>
    <w:p w:rsidR="00370D73" w:rsidRPr="00370D73" w:rsidRDefault="00370D73" w:rsidP="00370D73">
      <w:pPr>
        <w:pStyle w:val="headertext"/>
        <w:spacing w:before="0" w:beforeAutospacing="0" w:after="0" w:afterAutospacing="0"/>
        <w:ind w:firstLine="708"/>
        <w:jc w:val="both"/>
        <w:rPr>
          <w:sz w:val="28"/>
          <w:szCs w:val="28"/>
          <w:lang w:val="tt-RU"/>
        </w:rPr>
      </w:pPr>
      <w:r w:rsidRPr="00370D73">
        <w:rPr>
          <w:sz w:val="28"/>
          <w:szCs w:val="28"/>
          <w:lang w:val="tt-RU"/>
        </w:rPr>
        <w:t>1.1. Карарның 2.4 пунктындагы 2 абзацын түбәндәге редакциядә бәян итәргә:</w:t>
      </w:r>
    </w:p>
    <w:p w:rsidR="00370D73" w:rsidRPr="00370D73" w:rsidRDefault="00370D73" w:rsidP="00370D73">
      <w:pPr>
        <w:ind w:firstLine="708"/>
        <w:jc w:val="both"/>
        <w:rPr>
          <w:sz w:val="28"/>
          <w:szCs w:val="28"/>
          <w:lang w:val="tt-RU"/>
        </w:rPr>
      </w:pPr>
      <w:r w:rsidRPr="00370D73">
        <w:rPr>
          <w:sz w:val="28"/>
          <w:szCs w:val="28"/>
          <w:lang w:val="tt-RU"/>
        </w:rPr>
        <w:t xml:space="preserve">«Орган муниципаль берәмлек милкендәге су объектын яисә аның өлешен файдалануга бирү турында Карар кабул итә яисә мондый су объектын яисә аның өлешен файдалануга бирүдән баш тарта. Мондый су объектын яисә аның өлешен файдалануга бирү турында яисә мондый су объектын яисә аның өлешен файдалануга бирүдән баш тарту турында Карар кабул ителә торган Срок, әгәр федераль законда башка срок каралмаган булса, Россия Федерациясе су кодексының 23 статьясындагы 6 өлешендә каралган су объектын файдалануга бирү турында карар әзерләү һәм кабул итү тәртибендә билгеләнә.». </w:t>
      </w:r>
    </w:p>
    <w:p w:rsidR="00370D73" w:rsidRPr="00370D73" w:rsidRDefault="00370D73" w:rsidP="00370D73">
      <w:pPr>
        <w:ind w:firstLine="708"/>
        <w:jc w:val="both"/>
        <w:rPr>
          <w:sz w:val="28"/>
          <w:szCs w:val="28"/>
          <w:lang w:val="tt-RU"/>
        </w:rPr>
      </w:pPr>
      <w:r w:rsidRPr="00370D73">
        <w:rPr>
          <w:sz w:val="28"/>
          <w:szCs w:val="28"/>
          <w:lang w:val="tt-RU"/>
        </w:rPr>
        <w:t xml:space="preserve">2. Мамадыш муниципаль районы Башкарма комитетының гомуми бүлегенең җәмәгатьчелек һәм ММЧ белән элемтә секторына өч эш көне эчендә әлеге карарны "Интернет" мәгълүмат-телекоммуникация челтәрендә Татарстан Республикасы </w:t>
      </w:r>
      <w:r w:rsidRPr="00370D73">
        <w:rPr>
          <w:sz w:val="28"/>
          <w:szCs w:val="28"/>
          <w:lang w:val="tt-RU"/>
        </w:rPr>
        <w:lastRenderedPageBreak/>
        <w:t xml:space="preserve">муниципаль районының </w:t>
      </w:r>
      <w:hyperlink r:id="rId10" w:history="1">
        <w:r w:rsidRPr="00370D73">
          <w:rPr>
            <w:rStyle w:val="ad"/>
            <w:sz w:val="28"/>
            <w:szCs w:val="28"/>
            <w:lang w:val="tt-RU"/>
          </w:rPr>
          <w:t>www.mamadysh.tatarstan.ru</w:t>
        </w:r>
      </w:hyperlink>
      <w:r w:rsidRPr="00370D73">
        <w:rPr>
          <w:sz w:val="28"/>
          <w:szCs w:val="28"/>
          <w:lang w:val="tt-RU"/>
        </w:rPr>
        <w:t xml:space="preserve">  рәсми сайтында урнаштыруны тәэмин итәргә тиеш.</w:t>
      </w:r>
    </w:p>
    <w:p w:rsidR="00370D73" w:rsidRPr="00370D73" w:rsidRDefault="00370D73" w:rsidP="00370D73">
      <w:pPr>
        <w:pStyle w:val="ConsPlusNormal"/>
        <w:widowControl/>
        <w:ind w:firstLine="708"/>
        <w:jc w:val="both"/>
        <w:rPr>
          <w:rFonts w:ascii="Times New Roman" w:eastAsiaTheme="minorEastAsia" w:hAnsi="Times New Roman" w:cs="Times New Roman"/>
          <w:sz w:val="28"/>
          <w:szCs w:val="28"/>
          <w:lang w:val="tt-RU"/>
        </w:rPr>
      </w:pPr>
      <w:r w:rsidRPr="00370D73">
        <w:rPr>
          <w:rFonts w:ascii="Times New Roman" w:hAnsi="Times New Roman" w:cs="Times New Roman"/>
          <w:sz w:val="28"/>
          <w:szCs w:val="28"/>
          <w:lang w:val="tt-RU"/>
        </w:rPr>
        <w:t>3. Әлеге карар 2026 елның 1 мартыннан үз көченә керә дип билгеләргә.</w:t>
      </w:r>
    </w:p>
    <w:p w:rsidR="00370D73" w:rsidRPr="00370D73" w:rsidRDefault="00370D73" w:rsidP="00370D73">
      <w:pPr>
        <w:pStyle w:val="ConsPlusNormal"/>
        <w:widowControl/>
        <w:ind w:firstLine="708"/>
        <w:jc w:val="both"/>
        <w:rPr>
          <w:rFonts w:ascii="Times New Roman" w:hAnsi="Times New Roman" w:cs="Times New Roman"/>
          <w:sz w:val="28"/>
          <w:szCs w:val="28"/>
          <w:lang w:val="tt-RU"/>
        </w:rPr>
      </w:pPr>
      <w:r w:rsidRPr="00370D73">
        <w:rPr>
          <w:rFonts w:ascii="Times New Roman" w:hAnsi="Times New Roman" w:cs="Times New Roman"/>
          <w:sz w:val="28"/>
          <w:szCs w:val="28"/>
          <w:lang w:val="tt-RU"/>
        </w:rPr>
        <w:t>4. Әлеге карарның үтәлешен тикшереп торуны Мамадыш муниципаль районы Башкарма комитеты җитәкчесе урынбасары Р. М. Никифоровка йөкләргә.</w:t>
      </w:r>
    </w:p>
    <w:p w:rsidR="00370D73" w:rsidRDefault="00370D73" w:rsidP="00370D73">
      <w:pPr>
        <w:pStyle w:val="ConsPlusNormal"/>
        <w:widowControl/>
        <w:ind w:firstLine="708"/>
        <w:jc w:val="both"/>
        <w:rPr>
          <w:rFonts w:ascii="Times New Roman" w:hAnsi="Times New Roman" w:cs="Times New Roman"/>
          <w:sz w:val="28"/>
          <w:szCs w:val="28"/>
          <w:lang w:val="tt-RU"/>
        </w:rPr>
      </w:pPr>
    </w:p>
    <w:p w:rsidR="00370D73" w:rsidRPr="00370D73" w:rsidRDefault="00370D73" w:rsidP="00370D73">
      <w:pPr>
        <w:pStyle w:val="ConsPlusNormal"/>
        <w:widowControl/>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br/>
        <w:t>   </w:t>
      </w:r>
      <w:r w:rsidRPr="00370D73">
        <w:rPr>
          <w:rFonts w:ascii="Times New Roman" w:hAnsi="Times New Roman" w:cs="Times New Roman"/>
          <w:sz w:val="28"/>
          <w:szCs w:val="28"/>
          <w:lang w:val="tt-RU"/>
        </w:rPr>
        <w:t>Җитәкче вазифаларын</w:t>
      </w:r>
    </w:p>
    <w:p w:rsidR="00370D73" w:rsidRPr="00370D73" w:rsidRDefault="00370D73" w:rsidP="00370D73">
      <w:pPr>
        <w:pStyle w:val="ConsPlusNormal"/>
        <w:widowControl/>
        <w:ind w:firstLine="0"/>
        <w:jc w:val="both"/>
        <w:rPr>
          <w:rFonts w:ascii="Times New Roman" w:hAnsi="Times New Roman" w:cs="Times New Roman"/>
          <w:sz w:val="28"/>
          <w:szCs w:val="28"/>
          <w:lang w:val="tt-RU"/>
        </w:rPr>
      </w:pPr>
      <w:r w:rsidRPr="00370D73">
        <w:rPr>
          <w:rFonts w:ascii="Times New Roman" w:hAnsi="Times New Roman" w:cs="Times New Roman"/>
          <w:sz w:val="28"/>
          <w:szCs w:val="28"/>
          <w:lang w:val="tt-RU"/>
        </w:rPr>
        <w:t xml:space="preserve">   башкаручы                                                                          </w:t>
      </w:r>
      <w:r w:rsidR="0076227A">
        <w:rPr>
          <w:rFonts w:ascii="Times New Roman" w:hAnsi="Times New Roman" w:cs="Times New Roman"/>
          <w:sz w:val="28"/>
          <w:szCs w:val="28"/>
          <w:lang w:val="tt-RU"/>
        </w:rPr>
        <w:t xml:space="preserve">                           Р.М.</w:t>
      </w:r>
      <w:r w:rsidRPr="00370D73">
        <w:rPr>
          <w:rFonts w:ascii="Times New Roman" w:hAnsi="Times New Roman" w:cs="Times New Roman"/>
          <w:sz w:val="28"/>
          <w:szCs w:val="28"/>
          <w:lang w:val="tt-RU"/>
        </w:rPr>
        <w:t>Никифоров</w:t>
      </w:r>
    </w:p>
    <w:p w:rsidR="00370D73" w:rsidRPr="00370D73" w:rsidRDefault="00370D73" w:rsidP="00370D73">
      <w:pPr>
        <w:pStyle w:val="HEADERTEXT0"/>
        <w:jc w:val="center"/>
        <w:outlineLvl w:val="3"/>
        <w:rPr>
          <w:rFonts w:ascii="Times New Roman" w:eastAsiaTheme="minorEastAsia" w:hAnsi="Times New Roman" w:cs="Times New Roman"/>
          <w:bCs/>
          <w:color w:val="auto"/>
          <w:sz w:val="28"/>
          <w:szCs w:val="28"/>
          <w:lang w:val="tt-RU"/>
        </w:rPr>
      </w:pPr>
    </w:p>
    <w:p w:rsidR="00370D73" w:rsidRPr="00370D73" w:rsidRDefault="00370D73" w:rsidP="00907C64">
      <w:pPr>
        <w:widowControl w:val="0"/>
        <w:autoSpaceDE w:val="0"/>
        <w:autoSpaceDN w:val="0"/>
        <w:adjustRightInd w:val="0"/>
        <w:rPr>
          <w:sz w:val="24"/>
          <w:szCs w:val="24"/>
          <w:lang w:val="tt-RU"/>
        </w:rPr>
      </w:pPr>
    </w:p>
    <w:sectPr w:rsidR="00370D73" w:rsidRPr="00370D73" w:rsidSect="00370D73">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B2E" w:rsidRDefault="00B63B2E">
      <w:r>
        <w:separator/>
      </w:r>
    </w:p>
  </w:endnote>
  <w:endnote w:type="continuationSeparator" w:id="0">
    <w:p w:rsidR="00B63B2E" w:rsidRDefault="00B6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B2E" w:rsidRDefault="00B63B2E">
      <w:r>
        <w:separator/>
      </w:r>
    </w:p>
  </w:footnote>
  <w:footnote w:type="continuationSeparator" w:id="0">
    <w:p w:rsidR="00B63B2E" w:rsidRDefault="00B63B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70D73"/>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7D0"/>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227A"/>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3B2E"/>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0F4B"/>
    <w:rsid w:val="00D81470"/>
    <w:rsid w:val="00D93A80"/>
    <w:rsid w:val="00D94F3E"/>
    <w:rsid w:val="00DA02D0"/>
    <w:rsid w:val="00DB4DCE"/>
    <w:rsid w:val="00DC093E"/>
    <w:rsid w:val="00DD4DAE"/>
    <w:rsid w:val="00DF043C"/>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6B2D5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21105378">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FEF98C6-9AE8-48D7-B2F1-4AE4A03C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564</Words>
  <Characters>3216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2025-11-12T11:36:00Z</cp:lastPrinted>
  <dcterms:created xsi:type="dcterms:W3CDTF">2025-11-12T11:42:00Z</dcterms:created>
  <dcterms:modified xsi:type="dcterms:W3CDTF">2025-11-14T13:40:00Z</dcterms:modified>
</cp:coreProperties>
</file>