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C79D9" w:rsidP="00107FC2">
            <w:pPr>
              <w:rPr>
                <w:sz w:val="28"/>
              </w:rPr>
            </w:pPr>
            <w:r>
              <w:rPr>
                <w:sz w:val="28"/>
              </w:rPr>
              <w:t>№ 434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C79D9" w:rsidP="00107FC2">
            <w:pPr>
              <w:rPr>
                <w:sz w:val="28"/>
              </w:rPr>
            </w:pPr>
            <w:r>
              <w:rPr>
                <w:sz w:val="28"/>
              </w:rPr>
              <w:t xml:space="preserve">от «14»             </w:t>
            </w:r>
            <w:bookmarkStart w:id="0" w:name="_GoBack"/>
            <w:bookmarkEnd w:id="0"/>
            <w:r>
              <w:rPr>
                <w:sz w:val="28"/>
              </w:rPr>
              <w:t xml:space="preserve">11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907C64" w:rsidRDefault="00907C64" w:rsidP="00907C64">
      <w:pPr>
        <w:widowControl w:val="0"/>
        <w:autoSpaceDE w:val="0"/>
        <w:autoSpaceDN w:val="0"/>
        <w:adjustRightInd w:val="0"/>
        <w:rPr>
          <w:sz w:val="24"/>
          <w:szCs w:val="24"/>
        </w:rPr>
      </w:pPr>
    </w:p>
    <w:p w:rsidR="00E54736" w:rsidRPr="00E54736" w:rsidRDefault="00E54736" w:rsidP="00E54736">
      <w:pPr>
        <w:widowControl w:val="0"/>
        <w:autoSpaceDE w:val="0"/>
        <w:autoSpaceDN w:val="0"/>
        <w:adjustRightInd w:val="0"/>
        <w:ind w:right="4110"/>
        <w:outlineLvl w:val="0"/>
        <w:rPr>
          <w:bCs/>
          <w:sz w:val="28"/>
          <w:szCs w:val="28"/>
        </w:rPr>
      </w:pPr>
      <w:r w:rsidRPr="00E54736">
        <w:rPr>
          <w:bCs/>
          <w:sz w:val="28"/>
          <w:szCs w:val="28"/>
        </w:rPr>
        <w:t>Татарстан Республикасы Мамадыш муниципаль районы Башкарма комитетының 2020 елның 30 июнендәге 246 номерлы карарына үзгәрешләр керт</w:t>
      </w:r>
      <w:r w:rsidRPr="00E54736">
        <w:rPr>
          <w:bCs/>
          <w:sz w:val="28"/>
          <w:szCs w:val="28"/>
          <w:lang w:val="tt-RU"/>
        </w:rPr>
        <w:t xml:space="preserve">ү турында </w:t>
      </w:r>
    </w:p>
    <w:p w:rsidR="00E54736" w:rsidRDefault="00E54736" w:rsidP="00E54736">
      <w:pPr>
        <w:widowControl w:val="0"/>
        <w:autoSpaceDE w:val="0"/>
        <w:autoSpaceDN w:val="0"/>
        <w:adjustRightInd w:val="0"/>
        <w:jc w:val="center"/>
        <w:outlineLvl w:val="0"/>
        <w:rPr>
          <w:b/>
          <w:bCs/>
          <w:sz w:val="28"/>
          <w:szCs w:val="28"/>
        </w:rPr>
      </w:pPr>
    </w:p>
    <w:p w:rsidR="00E54736" w:rsidRPr="00E54736" w:rsidRDefault="00E54736" w:rsidP="00E54736">
      <w:pPr>
        <w:widowControl w:val="0"/>
        <w:autoSpaceDE w:val="0"/>
        <w:autoSpaceDN w:val="0"/>
        <w:adjustRightInd w:val="0"/>
        <w:jc w:val="center"/>
        <w:outlineLvl w:val="0"/>
        <w:rPr>
          <w:b/>
          <w:bCs/>
          <w:sz w:val="28"/>
          <w:szCs w:val="28"/>
        </w:rPr>
      </w:pPr>
    </w:p>
    <w:p w:rsidR="00E54736" w:rsidRPr="00E54736" w:rsidRDefault="00E54736" w:rsidP="00E54736">
      <w:pPr>
        <w:widowControl w:val="0"/>
        <w:autoSpaceDE w:val="0"/>
        <w:autoSpaceDN w:val="0"/>
        <w:adjustRightInd w:val="0"/>
        <w:ind w:firstLine="568"/>
        <w:jc w:val="both"/>
        <w:rPr>
          <w:sz w:val="28"/>
          <w:szCs w:val="28"/>
        </w:rPr>
      </w:pPr>
      <w:r w:rsidRPr="00E54736">
        <w:rPr>
          <w:sz w:val="28"/>
          <w:szCs w:val="28"/>
        </w:rPr>
        <w:t>Россия Федерациясе Бюджет кодексының 47.2 ст., 160.1 ст. нигезендә, "Россия Федерациясендә җирле үзидарә оештыруның гомуми принциплары турында"2003 елның 6 октябрендәге 131-ФЗ номерлы федераль закон, РФ Хөкүмәтенең "Россия Федерациясе Хөкүмәтенең 2016 елның 6 маендагы 393 номерлы карарына үзгәрешләр кертү турында"</w:t>
      </w:r>
      <w:r w:rsidRPr="00E54736">
        <w:rPr>
          <w:sz w:val="28"/>
          <w:szCs w:val="28"/>
          <w:lang w:val="tt-RU"/>
        </w:rPr>
        <w:t xml:space="preserve"> </w:t>
      </w:r>
      <w:r w:rsidRPr="00E54736">
        <w:rPr>
          <w:sz w:val="28"/>
          <w:szCs w:val="28"/>
        </w:rPr>
        <w:t xml:space="preserve">2024 елның 10 октябрендәге 1360 номерлы карары нигезендә </w:t>
      </w:r>
      <w:r w:rsidRPr="00E54736">
        <w:rPr>
          <w:sz w:val="28"/>
          <w:szCs w:val="28"/>
          <w:lang w:val="tt-RU"/>
        </w:rPr>
        <w:t>Татарстан Республикасы</w:t>
      </w:r>
      <w:r w:rsidRPr="00E54736">
        <w:rPr>
          <w:sz w:val="28"/>
          <w:szCs w:val="28"/>
        </w:rPr>
        <w:t xml:space="preserve"> Мамадыш муниципаль район</w:t>
      </w:r>
      <w:r w:rsidRPr="00E54736">
        <w:rPr>
          <w:sz w:val="28"/>
          <w:szCs w:val="28"/>
          <w:lang w:val="tt-RU"/>
        </w:rPr>
        <w:t>ы Башкарма комитеты КАРАР БИРӘ:</w:t>
      </w:r>
      <w:r w:rsidRPr="00E54736">
        <w:rPr>
          <w:sz w:val="28"/>
          <w:szCs w:val="28"/>
        </w:rPr>
        <w:t xml:space="preserve"> </w:t>
      </w:r>
    </w:p>
    <w:p w:rsidR="00E54736" w:rsidRPr="00E54736" w:rsidRDefault="00E54736" w:rsidP="00E54736">
      <w:pPr>
        <w:widowControl w:val="0"/>
        <w:autoSpaceDE w:val="0"/>
        <w:autoSpaceDN w:val="0"/>
        <w:adjustRightInd w:val="0"/>
        <w:ind w:firstLine="568"/>
        <w:jc w:val="both"/>
        <w:rPr>
          <w:sz w:val="28"/>
          <w:szCs w:val="28"/>
        </w:rPr>
      </w:pPr>
      <w:r w:rsidRPr="00E54736">
        <w:rPr>
          <w:sz w:val="28"/>
          <w:szCs w:val="28"/>
        </w:rPr>
        <w:t xml:space="preserve">1. Татарстан Республикасы Мамадыш муниципаль районы Башкарма комитетының 2020 елның 30 июнендәге 246 номерлы карары </w:t>
      </w:r>
      <w:r w:rsidRPr="00E54736">
        <w:rPr>
          <w:sz w:val="28"/>
          <w:szCs w:val="28"/>
          <w:lang w:val="tt-RU"/>
        </w:rPr>
        <w:t>белән расланган</w:t>
      </w:r>
      <w:r w:rsidRPr="00E54736">
        <w:rPr>
          <w:rFonts w:ascii="Arial" w:hAnsi="Arial" w:cs="Arial"/>
          <w:lang w:val="tt-RU"/>
        </w:rPr>
        <w:t xml:space="preserve"> </w:t>
      </w:r>
      <w:r w:rsidRPr="00E54736">
        <w:rPr>
          <w:sz w:val="28"/>
          <w:szCs w:val="28"/>
          <w:lang w:val="tt-RU"/>
        </w:rPr>
        <w:t xml:space="preserve">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 тәртибенә (алга таба – Тәртип) түбәндәге үзгәрешләрне һәм өстәмәләрне кертергә:    </w:t>
      </w:r>
    </w:p>
    <w:p w:rsidR="00E54736" w:rsidRPr="00E54736" w:rsidRDefault="00E54736" w:rsidP="00E54736">
      <w:pPr>
        <w:widowControl w:val="0"/>
        <w:autoSpaceDE w:val="0"/>
        <w:autoSpaceDN w:val="0"/>
        <w:adjustRightInd w:val="0"/>
        <w:ind w:firstLine="568"/>
        <w:jc w:val="both"/>
        <w:rPr>
          <w:sz w:val="28"/>
          <w:szCs w:val="28"/>
        </w:rPr>
      </w:pPr>
      <w:r w:rsidRPr="00E54736">
        <w:rPr>
          <w:sz w:val="28"/>
          <w:szCs w:val="28"/>
        </w:rPr>
        <w:t xml:space="preserve">1.1. </w:t>
      </w:r>
      <w:r w:rsidRPr="00E54736">
        <w:rPr>
          <w:rFonts w:ascii="Arial" w:hAnsi="Arial" w:cs="Arial"/>
        </w:rPr>
        <w:t xml:space="preserve"> </w:t>
      </w:r>
      <w:r w:rsidRPr="00E54736">
        <w:rPr>
          <w:sz w:val="28"/>
          <w:szCs w:val="28"/>
        </w:rPr>
        <w:t xml:space="preserve">Тәртипнең 4 пунктының 2 абзацының  "хисаплылыктан өземтә" сүзләрен "белешмә"сүзенә алмаштырырга; </w:t>
      </w:r>
    </w:p>
    <w:p w:rsidR="00E54736" w:rsidRPr="00E54736" w:rsidRDefault="00E54736" w:rsidP="00E54736">
      <w:pPr>
        <w:widowControl w:val="0"/>
        <w:autoSpaceDE w:val="0"/>
        <w:autoSpaceDN w:val="0"/>
        <w:ind w:firstLine="540"/>
        <w:jc w:val="both"/>
        <w:rPr>
          <w:sz w:val="28"/>
          <w:szCs w:val="28"/>
          <w:lang w:val="tt-RU"/>
        </w:rPr>
      </w:pPr>
      <w:r w:rsidRPr="00E54736">
        <w:rPr>
          <w:sz w:val="28"/>
          <w:szCs w:val="28"/>
        </w:rPr>
        <w:t xml:space="preserve">1.2.  Тәртипнең 4 пунктының </w:t>
      </w:r>
      <w:r w:rsidRPr="00E54736">
        <w:rPr>
          <w:sz w:val="28"/>
          <w:szCs w:val="28"/>
          <w:lang w:val="tt-RU"/>
        </w:rPr>
        <w:t>3</w:t>
      </w:r>
      <w:r w:rsidRPr="00E54736">
        <w:rPr>
          <w:sz w:val="28"/>
          <w:szCs w:val="28"/>
        </w:rPr>
        <w:t xml:space="preserve"> абзацын</w:t>
      </w:r>
      <w:r w:rsidRPr="00E54736">
        <w:rPr>
          <w:sz w:val="28"/>
          <w:szCs w:val="28"/>
          <w:lang w:val="tt-RU"/>
        </w:rPr>
        <w:t xml:space="preserve">а  </w:t>
      </w:r>
      <w:r w:rsidRPr="00E54736">
        <w:rPr>
          <w:sz w:val="28"/>
          <w:szCs w:val="28"/>
        </w:rPr>
        <w:t>"Россия Федерациясе Бюджет кодексының 160.1 статьясы нигезендә бюджетка түләүләр, алар буенча пенялар һәм штрафлар буенча дебитор бурычларын түләтү буенча бюджет керемнәре администраторы вәкаләтләрен гамәлгә ашыру Регламентында каралган"</w:t>
      </w:r>
      <w:r w:rsidRPr="00E54736">
        <w:rPr>
          <w:sz w:val="28"/>
          <w:szCs w:val="28"/>
          <w:lang w:val="tt-RU"/>
        </w:rPr>
        <w:t xml:space="preserve"> сүзләрен өстәргә.</w:t>
      </w:r>
    </w:p>
    <w:p w:rsidR="00E54736" w:rsidRPr="00E54736" w:rsidRDefault="00E54736" w:rsidP="00E54736">
      <w:pPr>
        <w:widowControl w:val="0"/>
        <w:autoSpaceDE w:val="0"/>
        <w:autoSpaceDN w:val="0"/>
        <w:ind w:firstLine="540"/>
        <w:jc w:val="both"/>
        <w:rPr>
          <w:sz w:val="28"/>
          <w:szCs w:val="28"/>
          <w:lang w:val="tt-RU"/>
        </w:rPr>
      </w:pPr>
      <w:r w:rsidRPr="00E54736">
        <w:rPr>
          <w:sz w:val="28"/>
          <w:szCs w:val="28"/>
          <w:lang w:val="tt-RU"/>
        </w:rPr>
        <w:t>1.3. Тәртипнең 2 пунктындагы 4 пунктчасын түбәндәге редакциядә бәян итәргә:</w:t>
      </w:r>
    </w:p>
    <w:p w:rsidR="00E54736" w:rsidRPr="00E54736" w:rsidRDefault="00E54736" w:rsidP="00E54736">
      <w:pPr>
        <w:ind w:firstLine="540"/>
        <w:jc w:val="both"/>
        <w:rPr>
          <w:sz w:val="28"/>
          <w:szCs w:val="28"/>
          <w:lang w:val="tt-RU"/>
        </w:rPr>
      </w:pPr>
      <w:r w:rsidRPr="00E54736">
        <w:rPr>
          <w:sz w:val="28"/>
          <w:szCs w:val="28"/>
          <w:lang w:val="tt-RU"/>
        </w:rPr>
        <w:t>"</w:t>
      </w:r>
      <w:r w:rsidRPr="00E54736">
        <w:rPr>
          <w:sz w:val="24"/>
          <w:szCs w:val="24"/>
          <w:lang w:val="tt-RU"/>
        </w:rPr>
        <w:t xml:space="preserve"> </w:t>
      </w:r>
      <w:r w:rsidRPr="00E54736">
        <w:rPr>
          <w:sz w:val="28"/>
          <w:szCs w:val="28"/>
          <w:lang w:val="tt-RU"/>
        </w:rPr>
        <w:t xml:space="preserve">амнистия турында акт яки штраф рәвешендә җәзага хөкем ителгәннәргә карата ярлыкау акты яисә бюджет керемнәре администраторы бюджетка түләүләр буенча бурычны, шул исәптән аны түләтүнең билгеләнгән срогы тәмамлануга бәйле рәвештә, түләтү мөмкинлеген югалта торган суд акты;"; </w:t>
      </w:r>
    </w:p>
    <w:p w:rsidR="00E54736" w:rsidRPr="00E54736" w:rsidRDefault="00E54736" w:rsidP="00E54736">
      <w:pPr>
        <w:widowControl w:val="0"/>
        <w:autoSpaceDE w:val="0"/>
        <w:autoSpaceDN w:val="0"/>
        <w:ind w:firstLine="540"/>
        <w:jc w:val="both"/>
        <w:rPr>
          <w:sz w:val="28"/>
          <w:szCs w:val="28"/>
          <w:lang w:val="tt-RU"/>
        </w:rPr>
      </w:pPr>
      <w:r w:rsidRPr="00E54736">
        <w:rPr>
          <w:sz w:val="28"/>
          <w:szCs w:val="28"/>
          <w:lang w:val="tt-RU"/>
        </w:rPr>
        <w:t>1.4. 4.1 пунктка түбәндәге эчтәлекле 5 пункт өстәргә:</w:t>
      </w:r>
    </w:p>
    <w:p w:rsidR="00E54736" w:rsidRPr="00E54736" w:rsidRDefault="00E54736" w:rsidP="00E54736">
      <w:pPr>
        <w:widowControl w:val="0"/>
        <w:autoSpaceDE w:val="0"/>
        <w:autoSpaceDN w:val="0"/>
        <w:ind w:firstLine="540"/>
        <w:jc w:val="both"/>
        <w:rPr>
          <w:sz w:val="28"/>
          <w:szCs w:val="28"/>
          <w:lang w:val="tt-RU"/>
        </w:rPr>
      </w:pPr>
      <w:r w:rsidRPr="00E54736">
        <w:rPr>
          <w:sz w:val="28"/>
          <w:szCs w:val="28"/>
          <w:lang w:val="tt-RU"/>
        </w:rPr>
        <w:lastRenderedPageBreak/>
        <w:t>"5) гражданның судтан тыш банкротлыгы процедурасын тәмамлау турында банкротлык турында белешмәләрнең бердәм федераль реестрыннан белешмәләр булган документ."</w:t>
      </w:r>
    </w:p>
    <w:p w:rsidR="00E54736" w:rsidRPr="00E54736" w:rsidRDefault="00E54736" w:rsidP="00E54736">
      <w:pPr>
        <w:widowControl w:val="0"/>
        <w:autoSpaceDE w:val="0"/>
        <w:autoSpaceDN w:val="0"/>
        <w:adjustRightInd w:val="0"/>
        <w:ind w:firstLine="568"/>
        <w:jc w:val="both"/>
        <w:rPr>
          <w:sz w:val="28"/>
          <w:szCs w:val="28"/>
          <w:lang w:val="tt-RU"/>
        </w:rPr>
      </w:pPr>
      <w:r w:rsidRPr="00E54736">
        <w:rPr>
          <w:sz w:val="28"/>
          <w:szCs w:val="28"/>
          <w:lang w:val="tt-RU"/>
        </w:rPr>
        <w:t xml:space="preserve">2. Әлеге карарны Татарстан Республикасының рәсми хокукый мәгълүмат порталында http://mamadysh.tatarstan.ru// веб адресы буенча һәм Мамадыш муниципаль районының рәсми сайтында урнаштыру юлы белән халыкка җиткерергә. </w:t>
      </w:r>
    </w:p>
    <w:p w:rsidR="00E54736" w:rsidRPr="00E54736" w:rsidRDefault="00E54736" w:rsidP="00E54736">
      <w:pPr>
        <w:widowControl w:val="0"/>
        <w:autoSpaceDE w:val="0"/>
        <w:autoSpaceDN w:val="0"/>
        <w:adjustRightInd w:val="0"/>
        <w:ind w:firstLine="568"/>
        <w:jc w:val="both"/>
        <w:rPr>
          <w:sz w:val="28"/>
          <w:szCs w:val="28"/>
          <w:lang w:val="tt-RU"/>
        </w:rPr>
      </w:pPr>
      <w:r w:rsidRPr="00E54736">
        <w:rPr>
          <w:sz w:val="28"/>
          <w:szCs w:val="28"/>
          <w:lang w:val="tt-RU"/>
        </w:rPr>
        <w:t xml:space="preserve">3. Әлеге карарның үтәлешен контрольдә тотуны үз җаваплылыгымда калдырам.  </w:t>
      </w:r>
    </w:p>
    <w:p w:rsidR="00E54736" w:rsidRPr="00E54736" w:rsidRDefault="00E54736" w:rsidP="00E54736">
      <w:pPr>
        <w:widowControl w:val="0"/>
        <w:autoSpaceDE w:val="0"/>
        <w:autoSpaceDN w:val="0"/>
        <w:adjustRightInd w:val="0"/>
        <w:ind w:firstLine="568"/>
        <w:jc w:val="both"/>
        <w:rPr>
          <w:sz w:val="28"/>
          <w:szCs w:val="28"/>
          <w:lang w:val="tt-RU"/>
        </w:rPr>
      </w:pPr>
    </w:p>
    <w:p w:rsidR="00E54736" w:rsidRDefault="00E54736" w:rsidP="00E54736">
      <w:pPr>
        <w:widowControl w:val="0"/>
        <w:autoSpaceDE w:val="0"/>
        <w:autoSpaceDN w:val="0"/>
        <w:adjustRightInd w:val="0"/>
        <w:jc w:val="both"/>
        <w:rPr>
          <w:sz w:val="28"/>
          <w:szCs w:val="28"/>
          <w:lang w:val="tt-RU"/>
        </w:rPr>
      </w:pPr>
    </w:p>
    <w:p w:rsidR="00E54736" w:rsidRPr="00E54736" w:rsidRDefault="00E54736" w:rsidP="00E54736">
      <w:pPr>
        <w:widowControl w:val="0"/>
        <w:autoSpaceDE w:val="0"/>
        <w:autoSpaceDN w:val="0"/>
        <w:adjustRightInd w:val="0"/>
        <w:jc w:val="both"/>
        <w:rPr>
          <w:sz w:val="28"/>
          <w:szCs w:val="28"/>
          <w:lang w:val="tt-RU"/>
        </w:rPr>
      </w:pPr>
      <w:r w:rsidRPr="00E54736">
        <w:rPr>
          <w:sz w:val="28"/>
          <w:szCs w:val="28"/>
          <w:lang w:val="tt-RU"/>
        </w:rPr>
        <w:t xml:space="preserve">Җитәкче вазифаларын </w:t>
      </w:r>
    </w:p>
    <w:p w:rsidR="00E54736" w:rsidRPr="00E54736" w:rsidRDefault="00E54736" w:rsidP="00E54736">
      <w:pPr>
        <w:widowControl w:val="0"/>
        <w:autoSpaceDE w:val="0"/>
        <w:autoSpaceDN w:val="0"/>
        <w:adjustRightInd w:val="0"/>
        <w:jc w:val="both"/>
        <w:rPr>
          <w:sz w:val="28"/>
          <w:szCs w:val="28"/>
          <w:lang w:val="tt-RU"/>
        </w:rPr>
      </w:pPr>
      <w:r w:rsidRPr="00E54736">
        <w:rPr>
          <w:sz w:val="28"/>
          <w:szCs w:val="28"/>
          <w:lang w:val="tt-RU"/>
        </w:rPr>
        <w:t xml:space="preserve">башкаручы                                               </w:t>
      </w:r>
      <w:r>
        <w:rPr>
          <w:sz w:val="28"/>
          <w:szCs w:val="28"/>
          <w:lang w:val="tt-RU"/>
        </w:rPr>
        <w:t xml:space="preserve">                                             </w:t>
      </w:r>
      <w:r w:rsidRPr="00E54736">
        <w:rPr>
          <w:sz w:val="28"/>
          <w:szCs w:val="28"/>
          <w:lang w:val="tt-RU"/>
        </w:rPr>
        <w:t xml:space="preserve">    Р.М Никифоров </w:t>
      </w:r>
    </w:p>
    <w:p w:rsidR="00E54736" w:rsidRPr="00E54736" w:rsidRDefault="00E54736" w:rsidP="00907C64">
      <w:pPr>
        <w:widowControl w:val="0"/>
        <w:autoSpaceDE w:val="0"/>
        <w:autoSpaceDN w:val="0"/>
        <w:adjustRightInd w:val="0"/>
        <w:rPr>
          <w:sz w:val="24"/>
          <w:szCs w:val="24"/>
          <w:lang w:val="tt-RU"/>
        </w:rPr>
      </w:pPr>
    </w:p>
    <w:sectPr w:rsidR="00E54736" w:rsidRPr="00E54736"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160" w:rsidRDefault="00783160">
      <w:r>
        <w:separator/>
      </w:r>
    </w:p>
  </w:endnote>
  <w:endnote w:type="continuationSeparator" w:id="0">
    <w:p w:rsidR="00783160" w:rsidRDefault="0078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160" w:rsidRDefault="00783160">
      <w:r>
        <w:separator/>
      </w:r>
    </w:p>
  </w:footnote>
  <w:footnote w:type="continuationSeparator" w:id="0">
    <w:p w:rsidR="00783160" w:rsidRDefault="007831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2654"/>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C79D9"/>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83160"/>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4736"/>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5C58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81473846">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4BBA27-040B-4616-8D40-656022FB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2025-11-12T12:17:00Z</cp:lastPrinted>
  <dcterms:created xsi:type="dcterms:W3CDTF">2025-11-12T12:17:00Z</dcterms:created>
  <dcterms:modified xsi:type="dcterms:W3CDTF">2025-11-14T11:26:00Z</dcterms:modified>
</cp:coreProperties>
</file>