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51562" w:rsidP="00107FC2">
            <w:pPr>
              <w:rPr>
                <w:sz w:val="28"/>
              </w:rPr>
            </w:pPr>
            <w:r>
              <w:rPr>
                <w:sz w:val="28"/>
              </w:rPr>
              <w:t xml:space="preserve">№ 411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51562" w:rsidP="00107FC2">
            <w:pPr>
              <w:rPr>
                <w:sz w:val="28"/>
              </w:rPr>
            </w:pPr>
            <w:r>
              <w:rPr>
                <w:sz w:val="28"/>
              </w:rPr>
              <w:t xml:space="preserve">от « 27 »     10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316E8F" w:rsidRPr="00316E8F" w:rsidRDefault="00316E8F" w:rsidP="00316E8F">
      <w:pPr>
        <w:ind w:right="3826"/>
        <w:rPr>
          <w:sz w:val="28"/>
          <w:szCs w:val="28"/>
        </w:rPr>
      </w:pPr>
      <w:r w:rsidRPr="00316E8F">
        <w:rPr>
          <w:sz w:val="28"/>
          <w:szCs w:val="28"/>
        </w:rPr>
        <w:t>2026 елга Татарстан Республикасы Мамадыш муниципаль районының гамәлдәге муниципаль норматив хокукый актларына экспертиза уздыру планын раслау турында</w:t>
      </w:r>
      <w:r w:rsidRPr="00316E8F">
        <w:rPr>
          <w:sz w:val="28"/>
          <w:szCs w:val="28"/>
          <w:lang w:val="tt-RU"/>
        </w:rPr>
        <w:t xml:space="preserve"> </w:t>
      </w:r>
    </w:p>
    <w:p w:rsidR="00316E8F" w:rsidRPr="00316E8F" w:rsidRDefault="00316E8F" w:rsidP="00316E8F">
      <w:pPr>
        <w:ind w:right="3826"/>
        <w:rPr>
          <w:sz w:val="28"/>
          <w:szCs w:val="28"/>
        </w:rPr>
      </w:pPr>
    </w:p>
    <w:p w:rsidR="00316E8F" w:rsidRPr="00316E8F" w:rsidRDefault="00316E8F" w:rsidP="00316E8F">
      <w:pPr>
        <w:ind w:right="3826"/>
        <w:rPr>
          <w:sz w:val="28"/>
          <w:szCs w:val="28"/>
        </w:rPr>
      </w:pPr>
    </w:p>
    <w:p w:rsidR="00316E8F" w:rsidRPr="00316E8F" w:rsidRDefault="00316E8F" w:rsidP="00316E8F">
      <w:pPr>
        <w:ind w:right="-1" w:firstLine="709"/>
        <w:jc w:val="both"/>
        <w:rPr>
          <w:sz w:val="28"/>
          <w:szCs w:val="28"/>
        </w:rPr>
      </w:pPr>
      <w:r w:rsidRPr="00316E8F">
        <w:rPr>
          <w:sz w:val="28"/>
          <w:szCs w:val="28"/>
        </w:rPr>
        <w:t>Татарстан Республикасы Мамадыш муниципаль районы Башкарма комитеты</w:t>
      </w:r>
      <w:r w:rsidRPr="00316E8F">
        <w:rPr>
          <w:sz w:val="28"/>
          <w:szCs w:val="28"/>
          <w:lang w:val="tt-RU"/>
        </w:rPr>
        <w:t>ның 2022 елның 1 июнендәге158 нче карары белән расланган</w:t>
      </w:r>
      <w:r w:rsidRPr="00316E8F">
        <w:rPr>
          <w:sz w:val="28"/>
          <w:szCs w:val="28"/>
        </w:rPr>
        <w:t xml:space="preserve"> Татарстан Республикасы Мамадыш муниципаль районының эшкуарлык һәм инвестиция эшчәнлеген башкару мәсьәләләренә кагылышлы муниципаль норматив хокукый актлары проектларының җайга салу йогынтысын бәяләүне уздыру һәм муниципаль норматив хокукый актларга экспертиза үткәрү турындагы нигезләмә </w:t>
      </w:r>
      <w:r w:rsidRPr="00316E8F">
        <w:rPr>
          <w:sz w:val="28"/>
          <w:szCs w:val="28"/>
          <w:lang w:val="tt-RU"/>
        </w:rPr>
        <w:t>нигезендә Татарстан республикасы</w:t>
      </w:r>
      <w:r w:rsidRPr="00316E8F">
        <w:rPr>
          <w:sz w:val="28"/>
          <w:szCs w:val="28"/>
        </w:rPr>
        <w:t xml:space="preserve"> Мамадыш муниципаль районы </w:t>
      </w:r>
      <w:r w:rsidRPr="00316E8F">
        <w:rPr>
          <w:sz w:val="28"/>
          <w:szCs w:val="28"/>
          <w:lang w:val="tt-RU"/>
        </w:rPr>
        <w:t>Башкарма комитеты</w:t>
      </w:r>
      <w:r w:rsidRPr="00316E8F">
        <w:rPr>
          <w:sz w:val="28"/>
          <w:szCs w:val="28"/>
        </w:rPr>
        <w:t xml:space="preserve"> </w:t>
      </w:r>
    </w:p>
    <w:p w:rsidR="00316E8F" w:rsidRPr="00316E8F" w:rsidRDefault="00316E8F" w:rsidP="00316E8F">
      <w:pPr>
        <w:ind w:right="-1" w:firstLine="709"/>
        <w:jc w:val="both"/>
        <w:rPr>
          <w:sz w:val="28"/>
          <w:szCs w:val="28"/>
        </w:rPr>
      </w:pPr>
      <w:r w:rsidRPr="00316E8F">
        <w:rPr>
          <w:sz w:val="28"/>
          <w:szCs w:val="28"/>
          <w:lang w:val="tt-RU"/>
        </w:rPr>
        <w:t>карар бирә</w:t>
      </w:r>
      <w:r w:rsidRPr="00316E8F">
        <w:rPr>
          <w:sz w:val="28"/>
          <w:szCs w:val="28"/>
        </w:rPr>
        <w:t>:</w:t>
      </w:r>
    </w:p>
    <w:p w:rsidR="00316E8F" w:rsidRPr="00316E8F" w:rsidRDefault="00316E8F" w:rsidP="00316E8F">
      <w:pPr>
        <w:numPr>
          <w:ilvl w:val="0"/>
          <w:numId w:val="19"/>
        </w:numPr>
        <w:spacing w:after="160" w:line="256" w:lineRule="auto"/>
        <w:ind w:right="-1"/>
        <w:contextualSpacing/>
        <w:jc w:val="both"/>
        <w:rPr>
          <w:color w:val="000000" w:themeColor="text1"/>
          <w:sz w:val="28"/>
          <w:szCs w:val="28"/>
        </w:rPr>
      </w:pPr>
      <w:r w:rsidRPr="00316E8F">
        <w:rPr>
          <w:sz w:val="28"/>
          <w:szCs w:val="28"/>
        </w:rPr>
        <w:t xml:space="preserve">2026 елга Татарстан Республикасы Мамадыш муниципаль районының гамәлдәге муниципаль норматив хокукый актларына экспертиза уздыру </w:t>
      </w:r>
      <w:r w:rsidRPr="00316E8F">
        <w:rPr>
          <w:color w:val="000000" w:themeColor="text1"/>
          <w:sz w:val="28"/>
          <w:szCs w:val="28"/>
        </w:rPr>
        <w:t>планын расла</w:t>
      </w:r>
      <w:r w:rsidRPr="00316E8F">
        <w:rPr>
          <w:color w:val="000000" w:themeColor="text1"/>
          <w:sz w:val="28"/>
          <w:szCs w:val="28"/>
          <w:lang w:val="tt-RU"/>
        </w:rPr>
        <w:t xml:space="preserve">рга </w:t>
      </w:r>
      <w:r w:rsidRPr="00316E8F">
        <w:rPr>
          <w:color w:val="000000" w:themeColor="text1"/>
          <w:sz w:val="28"/>
          <w:szCs w:val="28"/>
        </w:rPr>
        <w:t>(</w:t>
      </w:r>
      <w:r w:rsidRPr="00316E8F">
        <w:rPr>
          <w:color w:val="000000" w:themeColor="text1"/>
          <w:sz w:val="28"/>
          <w:szCs w:val="28"/>
          <w:lang w:val="tt-RU"/>
        </w:rPr>
        <w:t>1 нче кушымта</w:t>
      </w:r>
      <w:r w:rsidRPr="00316E8F">
        <w:rPr>
          <w:color w:val="000000" w:themeColor="text1"/>
          <w:sz w:val="28"/>
          <w:szCs w:val="28"/>
        </w:rPr>
        <w:t>).</w:t>
      </w:r>
    </w:p>
    <w:p w:rsidR="00316E8F" w:rsidRPr="00316E8F" w:rsidRDefault="00316E8F" w:rsidP="00316E8F">
      <w:pPr>
        <w:numPr>
          <w:ilvl w:val="0"/>
          <w:numId w:val="19"/>
        </w:numPr>
        <w:ind w:right="-1"/>
        <w:contextualSpacing/>
        <w:jc w:val="both"/>
        <w:rPr>
          <w:color w:val="000000" w:themeColor="text1"/>
          <w:sz w:val="28"/>
          <w:szCs w:val="28"/>
        </w:rPr>
      </w:pPr>
      <w:r w:rsidRPr="00316E8F">
        <w:rPr>
          <w:color w:val="000000" w:themeColor="text1"/>
          <w:sz w:val="24"/>
          <w:szCs w:val="24"/>
        </w:rPr>
        <w:t xml:space="preserve"> </w:t>
      </w:r>
      <w:r w:rsidRPr="00316E8F">
        <w:rPr>
          <w:color w:val="000000" w:themeColor="text1"/>
          <w:sz w:val="28"/>
          <w:szCs w:val="28"/>
        </w:rPr>
        <w:t>Әлеге карарны Мамадыш муниципаль районының (</w:t>
      </w:r>
      <w:hyperlink r:id="rId10" w:history="1">
        <w:r w:rsidRPr="00316E8F">
          <w:rPr>
            <w:color w:val="000000" w:themeColor="text1"/>
            <w:sz w:val="28"/>
            <w:szCs w:val="28"/>
          </w:rPr>
          <w:t>http://www.pravo.tatarstan.ru</w:t>
        </w:r>
      </w:hyperlink>
      <w:r w:rsidRPr="00316E8F">
        <w:rPr>
          <w:color w:val="000000" w:themeColor="text1"/>
          <w:sz w:val="28"/>
          <w:szCs w:val="28"/>
        </w:rPr>
        <w:t>)</w:t>
      </w:r>
      <w:r w:rsidRPr="00316E8F">
        <w:rPr>
          <w:color w:val="000000" w:themeColor="text1"/>
          <w:sz w:val="28"/>
          <w:szCs w:val="28"/>
          <w:lang w:val="tt-RU"/>
        </w:rPr>
        <w:t xml:space="preserve"> </w:t>
      </w:r>
      <w:r w:rsidRPr="00316E8F">
        <w:rPr>
          <w:color w:val="000000" w:themeColor="text1"/>
          <w:sz w:val="28"/>
          <w:szCs w:val="28"/>
        </w:rPr>
        <w:t>рәсми сайтында һәм  «Татарстан Республикасы хокукый мәгълүматының рәсми порталында»</w:t>
      </w:r>
      <w:r w:rsidRPr="00316E8F">
        <w:rPr>
          <w:color w:val="000000" w:themeColor="text1"/>
          <w:sz w:val="24"/>
          <w:szCs w:val="24"/>
        </w:rPr>
        <w:t xml:space="preserve"> </w:t>
      </w:r>
      <w:r w:rsidRPr="00316E8F">
        <w:rPr>
          <w:color w:val="000000" w:themeColor="text1"/>
          <w:sz w:val="28"/>
          <w:szCs w:val="28"/>
        </w:rPr>
        <w:t>(</w:t>
      </w:r>
      <w:hyperlink r:id="rId11" w:history="1">
        <w:r w:rsidRPr="00316E8F">
          <w:rPr>
            <w:color w:val="000000" w:themeColor="text1"/>
            <w:sz w:val="28"/>
            <w:szCs w:val="28"/>
          </w:rPr>
          <w:t>http://www.mamadysh.tatarstan.ru</w:t>
        </w:r>
      </w:hyperlink>
      <w:r w:rsidRPr="00316E8F">
        <w:rPr>
          <w:color w:val="000000" w:themeColor="text1"/>
          <w:sz w:val="28"/>
          <w:szCs w:val="28"/>
        </w:rPr>
        <w:t xml:space="preserve">)  бастырып чыгарырга.   </w:t>
      </w:r>
    </w:p>
    <w:p w:rsidR="00316E8F" w:rsidRPr="00316E8F" w:rsidRDefault="00316E8F" w:rsidP="00316E8F">
      <w:pPr>
        <w:numPr>
          <w:ilvl w:val="0"/>
          <w:numId w:val="19"/>
        </w:numPr>
        <w:ind w:right="-1"/>
        <w:contextualSpacing/>
        <w:jc w:val="both"/>
        <w:rPr>
          <w:color w:val="000000" w:themeColor="text1"/>
          <w:sz w:val="28"/>
          <w:szCs w:val="28"/>
        </w:rPr>
      </w:pPr>
      <w:r w:rsidRPr="00316E8F">
        <w:rPr>
          <w:color w:val="000000" w:themeColor="text1"/>
          <w:sz w:val="28"/>
          <w:szCs w:val="28"/>
        </w:rPr>
        <w:t>Әлеге карарның үтәлешен контрольдә тотуны Татарстан Республикасы Мамадыш муниципаль районы Башкарма комитеты җитәкчесе</w:t>
      </w:r>
      <w:r w:rsidRPr="00316E8F">
        <w:rPr>
          <w:color w:val="000000" w:themeColor="text1"/>
          <w:sz w:val="28"/>
          <w:szCs w:val="28"/>
          <w:lang w:val="tt-RU"/>
        </w:rPr>
        <w:t xml:space="preserve"> </w:t>
      </w:r>
      <w:r w:rsidRPr="00316E8F">
        <w:rPr>
          <w:color w:val="000000" w:themeColor="text1"/>
          <w:sz w:val="28"/>
          <w:szCs w:val="28"/>
        </w:rPr>
        <w:t xml:space="preserve">  урынбасары  </w:t>
      </w:r>
      <w:r w:rsidRPr="00316E8F">
        <w:rPr>
          <w:color w:val="000000" w:themeColor="text1"/>
          <w:sz w:val="28"/>
          <w:szCs w:val="28"/>
          <w:lang w:val="tt-RU"/>
        </w:rPr>
        <w:t>О.В.Потреяхинага</w:t>
      </w:r>
      <w:r w:rsidRPr="00316E8F">
        <w:rPr>
          <w:color w:val="000000" w:themeColor="text1"/>
          <w:sz w:val="28"/>
          <w:szCs w:val="28"/>
        </w:rPr>
        <w:t xml:space="preserve">  йөкләргә.</w:t>
      </w:r>
      <w:r w:rsidRPr="00316E8F">
        <w:rPr>
          <w:color w:val="000000" w:themeColor="text1"/>
          <w:sz w:val="28"/>
          <w:szCs w:val="28"/>
          <w:lang w:val="tt-RU"/>
        </w:rPr>
        <w:t xml:space="preserve"> </w:t>
      </w:r>
    </w:p>
    <w:p w:rsidR="00316E8F" w:rsidRPr="00316E8F" w:rsidRDefault="00316E8F" w:rsidP="00316E8F">
      <w:pPr>
        <w:ind w:right="-1"/>
        <w:jc w:val="both"/>
        <w:rPr>
          <w:sz w:val="28"/>
          <w:szCs w:val="28"/>
        </w:rPr>
      </w:pPr>
    </w:p>
    <w:p w:rsidR="00316E8F" w:rsidRPr="00316E8F" w:rsidRDefault="00316E8F" w:rsidP="00316E8F">
      <w:pPr>
        <w:ind w:right="-1"/>
        <w:jc w:val="both"/>
        <w:rPr>
          <w:sz w:val="28"/>
          <w:szCs w:val="28"/>
        </w:rPr>
      </w:pPr>
    </w:p>
    <w:p w:rsidR="00316E8F" w:rsidRPr="00316E8F" w:rsidRDefault="00316E8F" w:rsidP="00316E8F">
      <w:pPr>
        <w:ind w:right="-1"/>
        <w:jc w:val="both"/>
        <w:rPr>
          <w:sz w:val="28"/>
          <w:szCs w:val="28"/>
          <w:lang w:val="tt-RU"/>
        </w:rPr>
      </w:pPr>
      <w:r w:rsidRPr="00316E8F">
        <w:rPr>
          <w:sz w:val="28"/>
          <w:szCs w:val="28"/>
          <w:lang w:val="tt-RU"/>
        </w:rPr>
        <w:t>Җитәкче вазифаларын</w:t>
      </w:r>
    </w:p>
    <w:p w:rsidR="00316E8F" w:rsidRPr="00316E8F" w:rsidRDefault="00316E8F" w:rsidP="00316E8F">
      <w:pPr>
        <w:ind w:right="-1"/>
        <w:jc w:val="both"/>
        <w:rPr>
          <w:sz w:val="28"/>
          <w:szCs w:val="28"/>
        </w:rPr>
      </w:pPr>
      <w:r w:rsidRPr="00316E8F">
        <w:rPr>
          <w:sz w:val="28"/>
          <w:szCs w:val="28"/>
          <w:lang w:val="tt-RU"/>
        </w:rPr>
        <w:t>башкаручы</w:t>
      </w:r>
      <w:r w:rsidRPr="00316E8F">
        <w:rPr>
          <w:sz w:val="28"/>
          <w:szCs w:val="28"/>
        </w:rPr>
        <w:t xml:space="preserve"> </w:t>
      </w:r>
      <w:r w:rsidRPr="00316E8F">
        <w:rPr>
          <w:sz w:val="28"/>
          <w:szCs w:val="28"/>
        </w:rPr>
        <w:tab/>
      </w:r>
      <w:r w:rsidRPr="00316E8F">
        <w:rPr>
          <w:sz w:val="28"/>
          <w:szCs w:val="28"/>
        </w:rPr>
        <w:tab/>
      </w:r>
      <w:r w:rsidRPr="00316E8F">
        <w:rPr>
          <w:sz w:val="28"/>
          <w:szCs w:val="28"/>
        </w:rPr>
        <w:tab/>
      </w:r>
      <w:r w:rsidRPr="00316E8F">
        <w:rPr>
          <w:sz w:val="28"/>
          <w:szCs w:val="28"/>
        </w:rPr>
        <w:tab/>
      </w:r>
      <w:r w:rsidRPr="00316E8F">
        <w:rPr>
          <w:sz w:val="28"/>
          <w:szCs w:val="28"/>
        </w:rPr>
        <w:tab/>
      </w:r>
      <w:r w:rsidRPr="00316E8F">
        <w:rPr>
          <w:sz w:val="28"/>
          <w:szCs w:val="28"/>
        </w:rPr>
        <w:tab/>
      </w:r>
      <w:r w:rsidRPr="00316E8F">
        <w:rPr>
          <w:sz w:val="28"/>
          <w:szCs w:val="28"/>
        </w:rPr>
        <w:tab/>
      </w:r>
      <w:r w:rsidRPr="00316E8F">
        <w:rPr>
          <w:sz w:val="28"/>
          <w:szCs w:val="28"/>
          <w:lang w:val="tt-RU"/>
        </w:rPr>
        <w:t xml:space="preserve">                 </w:t>
      </w:r>
      <w:r>
        <w:rPr>
          <w:sz w:val="28"/>
          <w:szCs w:val="28"/>
          <w:lang w:val="tt-RU"/>
        </w:rPr>
        <w:t xml:space="preserve">              </w:t>
      </w:r>
      <w:r w:rsidRPr="00316E8F">
        <w:rPr>
          <w:sz w:val="28"/>
          <w:szCs w:val="28"/>
          <w:lang w:val="tt-RU"/>
        </w:rPr>
        <w:t xml:space="preserve">  </w:t>
      </w:r>
      <w:r w:rsidRPr="00316E8F">
        <w:rPr>
          <w:sz w:val="28"/>
          <w:szCs w:val="28"/>
        </w:rPr>
        <w:t>Р.М.Никифоров</w:t>
      </w:r>
    </w:p>
    <w:p w:rsidR="00316E8F" w:rsidRPr="00316E8F" w:rsidRDefault="00316E8F" w:rsidP="00316E8F">
      <w:pPr>
        <w:ind w:right="3826"/>
        <w:jc w:val="both"/>
        <w:rPr>
          <w:sz w:val="28"/>
          <w:szCs w:val="28"/>
        </w:rPr>
      </w:pPr>
    </w:p>
    <w:p w:rsidR="00316E8F" w:rsidRPr="00316E8F" w:rsidRDefault="00316E8F" w:rsidP="00316E8F">
      <w:pPr>
        <w:ind w:right="3826"/>
        <w:jc w:val="both"/>
        <w:rPr>
          <w:sz w:val="28"/>
          <w:szCs w:val="28"/>
        </w:rPr>
      </w:pPr>
    </w:p>
    <w:p w:rsidR="00316E8F" w:rsidRPr="00316E8F" w:rsidRDefault="00316E8F" w:rsidP="00316E8F">
      <w:pPr>
        <w:ind w:right="3826"/>
        <w:rPr>
          <w:sz w:val="28"/>
          <w:szCs w:val="28"/>
        </w:rPr>
      </w:pPr>
    </w:p>
    <w:p w:rsidR="00316E8F" w:rsidRPr="00316E8F" w:rsidRDefault="00316E8F" w:rsidP="00316E8F">
      <w:pPr>
        <w:ind w:right="3826"/>
        <w:rPr>
          <w:sz w:val="28"/>
          <w:szCs w:val="28"/>
        </w:rPr>
      </w:pPr>
    </w:p>
    <w:p w:rsidR="00316E8F" w:rsidRPr="00316E8F" w:rsidRDefault="00316E8F" w:rsidP="00316E8F">
      <w:pPr>
        <w:ind w:right="3826"/>
        <w:rPr>
          <w:sz w:val="28"/>
          <w:szCs w:val="28"/>
        </w:rPr>
      </w:pPr>
    </w:p>
    <w:p w:rsidR="00316E8F" w:rsidRPr="00316E8F" w:rsidRDefault="00316E8F" w:rsidP="00316E8F">
      <w:pPr>
        <w:ind w:right="3826"/>
        <w:rPr>
          <w:rFonts w:eastAsia="Calibri"/>
          <w:sz w:val="28"/>
          <w:szCs w:val="28"/>
          <w:lang w:eastAsia="en-US"/>
        </w:rPr>
      </w:pPr>
    </w:p>
    <w:p w:rsidR="00316E8F" w:rsidRPr="00316E8F" w:rsidRDefault="00316E8F" w:rsidP="00316E8F">
      <w:pPr>
        <w:autoSpaceDE w:val="0"/>
        <w:autoSpaceDN w:val="0"/>
        <w:adjustRightInd w:val="0"/>
        <w:ind w:left="6521"/>
        <w:jc w:val="both"/>
        <w:rPr>
          <w:rFonts w:eastAsia="Calibri"/>
          <w:lang w:eastAsia="en-US"/>
        </w:rPr>
      </w:pPr>
    </w:p>
    <w:p w:rsidR="00316E8F" w:rsidRPr="00316E8F" w:rsidRDefault="00316E8F" w:rsidP="00316E8F">
      <w:pPr>
        <w:autoSpaceDE w:val="0"/>
        <w:autoSpaceDN w:val="0"/>
        <w:adjustRightInd w:val="0"/>
        <w:ind w:left="6521"/>
        <w:jc w:val="both"/>
        <w:rPr>
          <w:rFonts w:eastAsia="Calibri"/>
          <w:lang w:eastAsia="en-US"/>
        </w:rPr>
      </w:pPr>
    </w:p>
    <w:p w:rsidR="00316E8F" w:rsidRPr="00316E8F" w:rsidRDefault="00316E8F" w:rsidP="00316E8F">
      <w:pPr>
        <w:autoSpaceDE w:val="0"/>
        <w:autoSpaceDN w:val="0"/>
        <w:adjustRightInd w:val="0"/>
        <w:ind w:left="6521"/>
        <w:jc w:val="both"/>
        <w:rPr>
          <w:rFonts w:eastAsia="Calibri"/>
          <w:lang w:eastAsia="en-US"/>
        </w:rPr>
      </w:pPr>
      <w:r w:rsidRPr="00316E8F">
        <w:rPr>
          <w:rFonts w:eastAsia="Calibri"/>
          <w:lang w:eastAsia="en-US"/>
        </w:rPr>
        <w:t xml:space="preserve">Татарстан Республикасы </w:t>
      </w:r>
    </w:p>
    <w:p w:rsidR="00316E8F" w:rsidRPr="00316E8F" w:rsidRDefault="00316E8F" w:rsidP="00316E8F">
      <w:pPr>
        <w:autoSpaceDE w:val="0"/>
        <w:autoSpaceDN w:val="0"/>
        <w:adjustRightInd w:val="0"/>
        <w:ind w:left="6521"/>
        <w:jc w:val="both"/>
        <w:rPr>
          <w:rFonts w:eastAsia="Calibri"/>
          <w:lang w:eastAsia="en-US"/>
        </w:rPr>
      </w:pPr>
      <w:r w:rsidRPr="00316E8F">
        <w:rPr>
          <w:rFonts w:eastAsia="Calibri"/>
          <w:lang w:eastAsia="en-US"/>
        </w:rPr>
        <w:t xml:space="preserve"> Мамадыш  муниципаль районы </w:t>
      </w:r>
    </w:p>
    <w:p w:rsidR="00316E8F" w:rsidRPr="00316E8F" w:rsidRDefault="00316E8F" w:rsidP="00316E8F">
      <w:pPr>
        <w:autoSpaceDE w:val="0"/>
        <w:autoSpaceDN w:val="0"/>
        <w:adjustRightInd w:val="0"/>
        <w:ind w:left="6521"/>
        <w:jc w:val="both"/>
        <w:rPr>
          <w:rFonts w:eastAsia="Calibri"/>
          <w:lang w:eastAsia="en-US"/>
        </w:rPr>
      </w:pPr>
      <w:r w:rsidRPr="00316E8F">
        <w:rPr>
          <w:rFonts w:eastAsia="Calibri"/>
          <w:lang w:eastAsia="en-US"/>
        </w:rPr>
        <w:t>Башкарма комитетының</w:t>
      </w:r>
    </w:p>
    <w:p w:rsidR="00316E8F" w:rsidRPr="00316E8F" w:rsidRDefault="00651562" w:rsidP="00316E8F">
      <w:pPr>
        <w:autoSpaceDE w:val="0"/>
        <w:autoSpaceDN w:val="0"/>
        <w:adjustRightInd w:val="0"/>
        <w:ind w:left="6521"/>
        <w:jc w:val="both"/>
        <w:rPr>
          <w:rFonts w:eastAsia="Calibri"/>
          <w:lang w:eastAsia="en-US"/>
        </w:rPr>
      </w:pPr>
      <w:r>
        <w:rPr>
          <w:rFonts w:eastAsia="Calibri"/>
          <w:lang w:eastAsia="en-US"/>
        </w:rPr>
        <w:t xml:space="preserve"> 27.10.</w:t>
      </w:r>
      <w:r w:rsidR="00316E8F" w:rsidRPr="00316E8F">
        <w:rPr>
          <w:rFonts w:eastAsia="Calibri"/>
          <w:lang w:eastAsia="en-US"/>
        </w:rPr>
        <w:t>202</w:t>
      </w:r>
      <w:r w:rsidR="00316E8F" w:rsidRPr="00316E8F">
        <w:rPr>
          <w:rFonts w:eastAsia="Calibri"/>
          <w:lang w:val="tt-RU" w:eastAsia="en-US"/>
        </w:rPr>
        <w:t>5</w:t>
      </w:r>
      <w:r w:rsidR="00316E8F" w:rsidRPr="00316E8F">
        <w:rPr>
          <w:rFonts w:eastAsia="Calibri"/>
          <w:lang w:eastAsia="en-US"/>
        </w:rPr>
        <w:t xml:space="preserve"> ел, </w:t>
      </w:r>
    </w:p>
    <w:p w:rsidR="00316E8F" w:rsidRPr="00316E8F" w:rsidRDefault="00651562" w:rsidP="00316E8F">
      <w:pPr>
        <w:autoSpaceDE w:val="0"/>
        <w:autoSpaceDN w:val="0"/>
        <w:adjustRightInd w:val="0"/>
        <w:ind w:left="6521"/>
        <w:jc w:val="both"/>
        <w:rPr>
          <w:rFonts w:eastAsia="Calibri"/>
          <w:lang w:eastAsia="en-US"/>
        </w:rPr>
      </w:pPr>
      <w:r>
        <w:rPr>
          <w:rFonts w:eastAsia="Calibri"/>
          <w:lang w:eastAsia="en-US"/>
        </w:rPr>
        <w:t xml:space="preserve"> № 411 </w:t>
      </w:r>
      <w:bookmarkStart w:id="0" w:name="_GoBack"/>
      <w:bookmarkEnd w:id="0"/>
      <w:r w:rsidR="00316E8F" w:rsidRPr="00316E8F">
        <w:rPr>
          <w:rFonts w:eastAsia="Calibri"/>
          <w:lang w:eastAsia="en-US"/>
        </w:rPr>
        <w:t xml:space="preserve"> санлы карарына </w:t>
      </w:r>
    </w:p>
    <w:p w:rsidR="00316E8F" w:rsidRPr="00316E8F" w:rsidRDefault="00316E8F" w:rsidP="00316E8F">
      <w:pPr>
        <w:autoSpaceDE w:val="0"/>
        <w:autoSpaceDN w:val="0"/>
        <w:adjustRightInd w:val="0"/>
        <w:ind w:left="6521"/>
        <w:jc w:val="both"/>
        <w:rPr>
          <w:rFonts w:eastAsia="Calibri"/>
          <w:sz w:val="28"/>
          <w:szCs w:val="28"/>
          <w:lang w:eastAsia="en-US"/>
        </w:rPr>
      </w:pPr>
      <w:r w:rsidRPr="00316E8F">
        <w:rPr>
          <w:rFonts w:eastAsia="Calibri"/>
          <w:lang w:eastAsia="en-US"/>
        </w:rPr>
        <w:t xml:space="preserve">кушымта        </w:t>
      </w:r>
    </w:p>
    <w:p w:rsidR="00316E8F" w:rsidRPr="00316E8F" w:rsidRDefault="00316E8F" w:rsidP="00316E8F">
      <w:pPr>
        <w:autoSpaceDE w:val="0"/>
        <w:autoSpaceDN w:val="0"/>
        <w:adjustRightInd w:val="0"/>
        <w:jc w:val="center"/>
        <w:rPr>
          <w:rFonts w:eastAsia="Calibri"/>
          <w:sz w:val="28"/>
          <w:szCs w:val="28"/>
          <w:lang w:eastAsia="en-US"/>
        </w:rPr>
      </w:pPr>
    </w:p>
    <w:p w:rsidR="00316E8F" w:rsidRPr="00316E8F" w:rsidRDefault="00316E8F" w:rsidP="00316E8F">
      <w:pPr>
        <w:autoSpaceDE w:val="0"/>
        <w:autoSpaceDN w:val="0"/>
        <w:adjustRightInd w:val="0"/>
        <w:jc w:val="center"/>
        <w:rPr>
          <w:rFonts w:eastAsia="Calibri"/>
          <w:b/>
          <w:sz w:val="28"/>
          <w:szCs w:val="28"/>
          <w:lang w:eastAsia="en-US"/>
        </w:rPr>
      </w:pPr>
    </w:p>
    <w:p w:rsidR="00316E8F" w:rsidRPr="00316E8F" w:rsidRDefault="00316E8F" w:rsidP="00316E8F">
      <w:pPr>
        <w:autoSpaceDE w:val="0"/>
        <w:autoSpaceDN w:val="0"/>
        <w:adjustRightInd w:val="0"/>
        <w:jc w:val="center"/>
        <w:rPr>
          <w:rFonts w:eastAsia="Calibri"/>
          <w:sz w:val="28"/>
          <w:szCs w:val="28"/>
          <w:lang w:eastAsia="en-US"/>
        </w:rPr>
      </w:pPr>
      <w:r w:rsidRPr="00316E8F">
        <w:rPr>
          <w:rFonts w:eastAsia="Calibri"/>
          <w:sz w:val="28"/>
          <w:szCs w:val="28"/>
          <w:lang w:eastAsia="en-US"/>
        </w:rPr>
        <w:t xml:space="preserve">2026 елга Татарстан Республикасы Мамадыш муниципаль районының гамәлдәге муниципаль норматив хокукый актларына экспертиза уздыру </w:t>
      </w:r>
    </w:p>
    <w:p w:rsidR="00316E8F" w:rsidRPr="00316E8F" w:rsidRDefault="00316E8F" w:rsidP="00316E8F">
      <w:pPr>
        <w:autoSpaceDE w:val="0"/>
        <w:autoSpaceDN w:val="0"/>
        <w:adjustRightInd w:val="0"/>
        <w:jc w:val="center"/>
        <w:rPr>
          <w:rFonts w:eastAsia="Calibri"/>
          <w:sz w:val="28"/>
          <w:szCs w:val="28"/>
          <w:lang w:val="tt-RU" w:eastAsia="en-US"/>
        </w:rPr>
      </w:pPr>
      <w:r w:rsidRPr="00316E8F">
        <w:rPr>
          <w:rFonts w:eastAsia="Calibri"/>
          <w:sz w:val="28"/>
          <w:szCs w:val="28"/>
          <w:lang w:eastAsia="en-US"/>
        </w:rPr>
        <w:t>ПЛАН</w:t>
      </w:r>
      <w:r w:rsidRPr="00316E8F">
        <w:rPr>
          <w:rFonts w:eastAsia="Calibri"/>
          <w:sz w:val="28"/>
          <w:szCs w:val="28"/>
          <w:lang w:val="tt-RU" w:eastAsia="en-US"/>
        </w:rPr>
        <w:t>Ы</w:t>
      </w:r>
    </w:p>
    <w:p w:rsidR="00316E8F" w:rsidRPr="00316E8F" w:rsidRDefault="00316E8F" w:rsidP="00316E8F">
      <w:pPr>
        <w:autoSpaceDE w:val="0"/>
        <w:autoSpaceDN w:val="0"/>
        <w:adjustRightInd w:val="0"/>
        <w:ind w:firstLine="709"/>
        <w:jc w:val="center"/>
        <w:rPr>
          <w:rFonts w:eastAsia="Calibri"/>
          <w:b/>
          <w:sz w:val="28"/>
          <w:szCs w:val="28"/>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90"/>
        <w:gridCol w:w="2382"/>
        <w:gridCol w:w="2577"/>
      </w:tblGrid>
      <w:tr w:rsidR="00316E8F" w:rsidRPr="00316E8F" w:rsidTr="004651A1">
        <w:trPr>
          <w:trHeight w:val="1140"/>
        </w:trPr>
        <w:tc>
          <w:tcPr>
            <w:tcW w:w="708"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rPr>
                <w:sz w:val="24"/>
                <w:szCs w:val="24"/>
              </w:rPr>
            </w:pPr>
            <w:r w:rsidRPr="00316E8F">
              <w:rPr>
                <w:sz w:val="24"/>
                <w:szCs w:val="24"/>
              </w:rPr>
              <w:t xml:space="preserve"> № т/б</w:t>
            </w:r>
          </w:p>
        </w:tc>
        <w:tc>
          <w:tcPr>
            <w:tcW w:w="4390"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jc w:val="center"/>
              <w:rPr>
                <w:sz w:val="24"/>
                <w:szCs w:val="24"/>
              </w:rPr>
            </w:pPr>
            <w:r w:rsidRPr="00316E8F">
              <w:rPr>
                <w:sz w:val="24"/>
                <w:szCs w:val="24"/>
              </w:rPr>
              <w:t>Норматив хокукый акт исемнәре һәм реквизитлары (Н</w:t>
            </w:r>
            <w:r w:rsidRPr="00316E8F">
              <w:rPr>
                <w:sz w:val="24"/>
                <w:szCs w:val="24"/>
                <w:lang w:val="tt-RU"/>
              </w:rPr>
              <w:t>Х</w:t>
            </w:r>
            <w:r w:rsidRPr="00316E8F">
              <w:rPr>
                <w:sz w:val="24"/>
                <w:szCs w:val="24"/>
              </w:rPr>
              <w:t>А)</w:t>
            </w:r>
          </w:p>
        </w:tc>
        <w:tc>
          <w:tcPr>
            <w:tcW w:w="2382"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jc w:val="center"/>
              <w:rPr>
                <w:sz w:val="24"/>
                <w:szCs w:val="24"/>
              </w:rPr>
            </w:pPr>
            <w:r w:rsidRPr="00316E8F">
              <w:rPr>
                <w:sz w:val="24"/>
                <w:szCs w:val="24"/>
              </w:rPr>
              <w:t>Н</w:t>
            </w:r>
            <w:r w:rsidRPr="00316E8F">
              <w:rPr>
                <w:sz w:val="24"/>
                <w:szCs w:val="24"/>
                <w:lang w:val="tt-RU"/>
              </w:rPr>
              <w:t>Х</w:t>
            </w:r>
            <w:r w:rsidRPr="00316E8F">
              <w:rPr>
                <w:sz w:val="24"/>
                <w:szCs w:val="24"/>
              </w:rPr>
              <w:t>А эшләүне гамәлгә ашыручы җайга салучы орган, бүлекчә исеме</w:t>
            </w:r>
          </w:p>
        </w:tc>
        <w:tc>
          <w:tcPr>
            <w:tcW w:w="2577"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jc w:val="center"/>
              <w:rPr>
                <w:sz w:val="24"/>
                <w:szCs w:val="24"/>
              </w:rPr>
            </w:pPr>
            <w:r w:rsidRPr="00316E8F">
              <w:rPr>
                <w:sz w:val="24"/>
                <w:szCs w:val="24"/>
              </w:rPr>
              <w:t>Н</w:t>
            </w:r>
            <w:r w:rsidRPr="00316E8F">
              <w:rPr>
                <w:sz w:val="24"/>
                <w:szCs w:val="24"/>
                <w:lang w:val="tt-RU"/>
              </w:rPr>
              <w:t>Х</w:t>
            </w:r>
            <w:r w:rsidRPr="00316E8F">
              <w:rPr>
                <w:sz w:val="24"/>
                <w:szCs w:val="24"/>
              </w:rPr>
              <w:t>Ага карата экспертиза турында бәяләмә бирү вакыты</w:t>
            </w:r>
          </w:p>
        </w:tc>
      </w:tr>
      <w:tr w:rsidR="00316E8F" w:rsidRPr="00316E8F" w:rsidTr="004651A1">
        <w:trPr>
          <w:trHeight w:val="1080"/>
        </w:trPr>
        <w:tc>
          <w:tcPr>
            <w:tcW w:w="708"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rPr>
                <w:sz w:val="24"/>
                <w:szCs w:val="24"/>
              </w:rPr>
            </w:pPr>
            <w:r w:rsidRPr="00316E8F">
              <w:rPr>
                <w:sz w:val="24"/>
                <w:szCs w:val="24"/>
              </w:rPr>
              <w:t>1.</w:t>
            </w:r>
          </w:p>
        </w:tc>
        <w:tc>
          <w:tcPr>
            <w:tcW w:w="4390"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keepNext/>
              <w:autoSpaceDE w:val="0"/>
              <w:autoSpaceDN w:val="0"/>
              <w:spacing w:line="276" w:lineRule="auto"/>
              <w:ind w:right="33"/>
              <w:outlineLvl w:val="0"/>
              <w:rPr>
                <w:sz w:val="24"/>
                <w:szCs w:val="24"/>
              </w:rPr>
            </w:pPr>
            <w:r w:rsidRPr="00316E8F">
              <w:rPr>
                <w:sz w:val="24"/>
                <w:szCs w:val="24"/>
                <w:lang w:val="tt-RU"/>
              </w:rPr>
              <w:t xml:space="preserve"> Татарстан Республикасы Мамадыш муниципаль районы башкарма комитетының 2025 елның 25 мартындагы </w:t>
            </w:r>
            <w:r w:rsidRPr="00316E8F">
              <w:rPr>
                <w:sz w:val="24"/>
                <w:szCs w:val="24"/>
              </w:rPr>
              <w:t xml:space="preserve">«2025-2026 елларга Татарстан Республикасы Мамадыш муниципаль районында юл хәрәкәте иминлеген арттыру» максатчан программасы турында» </w:t>
            </w:r>
            <w:r w:rsidRPr="00316E8F">
              <w:rPr>
                <w:sz w:val="24"/>
                <w:szCs w:val="24"/>
                <w:lang w:val="tt-RU"/>
              </w:rPr>
              <w:t xml:space="preserve">118 нче </w:t>
            </w:r>
            <w:r w:rsidRPr="00316E8F">
              <w:rPr>
                <w:sz w:val="24"/>
                <w:szCs w:val="24"/>
              </w:rPr>
              <w:t>карары</w:t>
            </w:r>
            <w:r w:rsidRPr="00316E8F">
              <w:rPr>
                <w:sz w:val="24"/>
                <w:szCs w:val="24"/>
                <w:lang w:val="tt-RU"/>
              </w:rPr>
              <w:t xml:space="preserve"> </w:t>
            </w:r>
          </w:p>
        </w:tc>
        <w:tc>
          <w:tcPr>
            <w:tcW w:w="2382"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rPr>
                <w:sz w:val="24"/>
                <w:szCs w:val="24"/>
              </w:rPr>
            </w:pPr>
            <w:r w:rsidRPr="00316E8F">
              <w:rPr>
                <w:sz w:val="24"/>
                <w:szCs w:val="24"/>
              </w:rPr>
              <w:t>Татарстан Республикасы Мамадыш муниципаль районы башкарма комитетының территориаль үсеш бүлеге</w:t>
            </w:r>
          </w:p>
        </w:tc>
        <w:tc>
          <w:tcPr>
            <w:tcW w:w="2577" w:type="dxa"/>
            <w:tcBorders>
              <w:top w:val="single" w:sz="4" w:space="0" w:color="auto"/>
              <w:left w:val="single" w:sz="4" w:space="0" w:color="auto"/>
              <w:bottom w:val="single" w:sz="4" w:space="0" w:color="auto"/>
              <w:right w:val="single" w:sz="4" w:space="0" w:color="auto"/>
            </w:tcBorders>
          </w:tcPr>
          <w:p w:rsidR="00316E8F" w:rsidRPr="00316E8F" w:rsidRDefault="00316E8F" w:rsidP="00316E8F">
            <w:pPr>
              <w:rPr>
                <w:sz w:val="24"/>
                <w:szCs w:val="24"/>
                <w:lang w:val="tt-RU"/>
              </w:rPr>
            </w:pPr>
            <w:r w:rsidRPr="00316E8F">
              <w:rPr>
                <w:sz w:val="24"/>
                <w:szCs w:val="24"/>
              </w:rPr>
              <w:t xml:space="preserve">Июль 2026 </w:t>
            </w:r>
            <w:r w:rsidRPr="00316E8F">
              <w:rPr>
                <w:sz w:val="24"/>
                <w:szCs w:val="24"/>
                <w:lang w:val="tt-RU"/>
              </w:rPr>
              <w:t>ел</w:t>
            </w:r>
          </w:p>
        </w:tc>
      </w:tr>
      <w:tr w:rsidR="00316E8F" w:rsidRPr="00316E8F" w:rsidTr="004651A1">
        <w:trPr>
          <w:trHeight w:val="1260"/>
        </w:trPr>
        <w:tc>
          <w:tcPr>
            <w:tcW w:w="708"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rPr>
                <w:sz w:val="24"/>
                <w:szCs w:val="24"/>
              </w:rPr>
            </w:pPr>
            <w:r w:rsidRPr="00316E8F">
              <w:rPr>
                <w:sz w:val="24"/>
                <w:szCs w:val="24"/>
              </w:rPr>
              <w:t>2.</w:t>
            </w:r>
          </w:p>
        </w:tc>
        <w:tc>
          <w:tcPr>
            <w:tcW w:w="4390"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widowControl w:val="0"/>
              <w:rPr>
                <w:sz w:val="24"/>
                <w:szCs w:val="24"/>
                <w:lang w:val="tt-RU"/>
              </w:rPr>
            </w:pPr>
            <w:r w:rsidRPr="00316E8F">
              <w:rPr>
                <w:sz w:val="24"/>
                <w:szCs w:val="24"/>
              </w:rPr>
              <w:t xml:space="preserve">Татарстан Республикасы Мамадыш муниципаль районы башкарма комитетының </w:t>
            </w:r>
            <w:r w:rsidRPr="00316E8F">
              <w:rPr>
                <w:sz w:val="24"/>
                <w:szCs w:val="24"/>
                <w:lang w:val="tt-RU"/>
              </w:rPr>
              <w:t xml:space="preserve">2017 елның 22 декабрендәге </w:t>
            </w:r>
            <w:r w:rsidRPr="00316E8F">
              <w:rPr>
                <w:sz w:val="24"/>
                <w:szCs w:val="24"/>
              </w:rPr>
              <w:t xml:space="preserve">  «</w:t>
            </w:r>
            <w:r w:rsidRPr="00316E8F">
              <w:rPr>
                <w:bCs/>
                <w:kern w:val="28"/>
                <w:sz w:val="24"/>
                <w:szCs w:val="24"/>
              </w:rPr>
              <w:t>Кулланучылар кооперациясе тарафыннан Мамадыш шәһәреннән 11 км дан артык ераклыкта урнашкан аз халыклы торак пунктларга көнкүреш кирәк- яраклары китерү белән бәйле чыгымнарны каплау өчен Мамадыш муниципаль район бюджетыннан субсидия бирү тәртибен раслау турында»</w:t>
            </w:r>
            <w:r w:rsidRPr="00316E8F">
              <w:rPr>
                <w:sz w:val="24"/>
                <w:szCs w:val="24"/>
              </w:rPr>
              <w:t xml:space="preserve"> </w:t>
            </w:r>
            <w:r w:rsidRPr="00316E8F">
              <w:rPr>
                <w:bCs/>
                <w:kern w:val="28"/>
                <w:sz w:val="24"/>
                <w:szCs w:val="24"/>
              </w:rPr>
              <w:t>1593</w:t>
            </w:r>
            <w:r w:rsidRPr="00316E8F">
              <w:rPr>
                <w:bCs/>
                <w:kern w:val="28"/>
                <w:sz w:val="24"/>
                <w:szCs w:val="24"/>
                <w:lang w:val="tt-RU"/>
              </w:rPr>
              <w:t xml:space="preserve"> нче карары</w:t>
            </w:r>
          </w:p>
        </w:tc>
        <w:tc>
          <w:tcPr>
            <w:tcW w:w="2382" w:type="dxa"/>
            <w:tcBorders>
              <w:top w:val="single" w:sz="4" w:space="0" w:color="auto"/>
              <w:left w:val="single" w:sz="4" w:space="0" w:color="auto"/>
              <w:bottom w:val="single" w:sz="4" w:space="0" w:color="auto"/>
              <w:right w:val="single" w:sz="4" w:space="0" w:color="auto"/>
            </w:tcBorders>
            <w:hideMark/>
          </w:tcPr>
          <w:p w:rsidR="00316E8F" w:rsidRPr="00316E8F" w:rsidRDefault="00316E8F" w:rsidP="00316E8F">
            <w:pPr>
              <w:rPr>
                <w:sz w:val="24"/>
                <w:szCs w:val="24"/>
                <w:lang w:val="tt-RU"/>
              </w:rPr>
            </w:pPr>
            <w:r w:rsidRPr="00316E8F">
              <w:rPr>
                <w:sz w:val="24"/>
                <w:szCs w:val="24"/>
                <w:lang w:val="tt-RU"/>
              </w:rPr>
              <w:t>Татарстан Республикасы Мамадыш муниципаль районының мөлкәт һәм җир мөнәсәбәтләре палатасы</w:t>
            </w:r>
          </w:p>
        </w:tc>
        <w:tc>
          <w:tcPr>
            <w:tcW w:w="2577" w:type="dxa"/>
            <w:tcBorders>
              <w:top w:val="single" w:sz="4" w:space="0" w:color="auto"/>
              <w:left w:val="single" w:sz="4" w:space="0" w:color="auto"/>
              <w:bottom w:val="single" w:sz="4" w:space="0" w:color="auto"/>
              <w:right w:val="single" w:sz="4" w:space="0" w:color="auto"/>
            </w:tcBorders>
          </w:tcPr>
          <w:p w:rsidR="00316E8F" w:rsidRPr="00316E8F" w:rsidRDefault="00316E8F" w:rsidP="00316E8F">
            <w:pPr>
              <w:rPr>
                <w:sz w:val="24"/>
                <w:szCs w:val="24"/>
                <w:lang w:val="tt-RU"/>
              </w:rPr>
            </w:pPr>
            <w:r w:rsidRPr="00316E8F">
              <w:rPr>
                <w:sz w:val="24"/>
                <w:szCs w:val="24"/>
              </w:rPr>
              <w:t xml:space="preserve">Сентябрь 2026 </w:t>
            </w:r>
            <w:r w:rsidRPr="00316E8F">
              <w:rPr>
                <w:sz w:val="24"/>
                <w:szCs w:val="24"/>
                <w:lang w:val="tt-RU"/>
              </w:rPr>
              <w:t>ел</w:t>
            </w:r>
          </w:p>
        </w:tc>
      </w:tr>
    </w:tbl>
    <w:p w:rsidR="00316E8F" w:rsidRPr="00316E8F" w:rsidRDefault="00316E8F" w:rsidP="00316E8F">
      <w:pPr>
        <w:rPr>
          <w:sz w:val="28"/>
          <w:szCs w:val="28"/>
        </w:rPr>
      </w:pPr>
    </w:p>
    <w:p w:rsidR="00316E8F" w:rsidRPr="00316E8F" w:rsidRDefault="00316E8F" w:rsidP="00316E8F">
      <w:pPr>
        <w:rPr>
          <w:sz w:val="24"/>
          <w:szCs w:val="24"/>
        </w:rPr>
      </w:pPr>
    </w:p>
    <w:p w:rsidR="00316E8F" w:rsidRPr="00316E8F" w:rsidRDefault="00316E8F" w:rsidP="00316E8F">
      <w:pPr>
        <w:ind w:right="3826"/>
        <w:rPr>
          <w:rFonts w:eastAsia="Calibri"/>
          <w:sz w:val="28"/>
          <w:szCs w:val="28"/>
          <w:lang w:eastAsia="en-US"/>
        </w:rPr>
      </w:pPr>
    </w:p>
    <w:p w:rsidR="00A5412D" w:rsidRDefault="00A5412D" w:rsidP="00050755">
      <w:pPr>
        <w:widowControl w:val="0"/>
        <w:autoSpaceDE w:val="0"/>
        <w:autoSpaceDN w:val="0"/>
        <w:adjustRightInd w:val="0"/>
        <w:rPr>
          <w:sz w:val="24"/>
          <w:szCs w:val="24"/>
        </w:rPr>
      </w:pPr>
    </w:p>
    <w:sectPr w:rsidR="00A5412D"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BAF" w:rsidRDefault="00775BAF">
      <w:r>
        <w:separator/>
      </w:r>
    </w:p>
  </w:endnote>
  <w:endnote w:type="continuationSeparator" w:id="0">
    <w:p w:rsidR="00775BAF" w:rsidRDefault="0077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BAF" w:rsidRDefault="00775BAF">
      <w:r>
        <w:separator/>
      </w:r>
    </w:p>
  </w:footnote>
  <w:footnote w:type="continuationSeparator" w:id="0">
    <w:p w:rsidR="00775BAF" w:rsidRDefault="00775B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17E5C3B"/>
    <w:multiLevelType w:val="hybridMultilevel"/>
    <w:tmpl w:val="34725BDE"/>
    <w:lvl w:ilvl="0" w:tplc="89248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F847C00"/>
    <w:multiLevelType w:val="hybridMultilevel"/>
    <w:tmpl w:val="9446A754"/>
    <w:numStyleLink w:val="7"/>
  </w:abstractNum>
  <w:abstractNum w:abstractNumId="11"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16E8F"/>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77883"/>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1562"/>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5BAF"/>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E9B4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0" Type="http://schemas.openxmlformats.org/officeDocument/2006/relationships/hyperlink" Target="http://www.pravo.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3262215-73F8-4ECE-8761-204B727C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581</Words>
  <Characters>3313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2025-10-27T08:11:00Z</cp:lastPrinted>
  <dcterms:created xsi:type="dcterms:W3CDTF">2025-10-27T08:12:00Z</dcterms:created>
  <dcterms:modified xsi:type="dcterms:W3CDTF">2025-10-27T11:26:00Z</dcterms:modified>
</cp:coreProperties>
</file>