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D936B5">
              <w:rPr>
                <w:sz w:val="28"/>
              </w:rPr>
              <w:t xml:space="preserve"> 376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D936B5" w:rsidP="00107FC2">
            <w:pPr>
              <w:rPr>
                <w:sz w:val="28"/>
              </w:rPr>
            </w:pPr>
            <w:r>
              <w:rPr>
                <w:sz w:val="28"/>
              </w:rPr>
              <w:t xml:space="preserve">от «01»      10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050755" w:rsidRDefault="00050755" w:rsidP="00050755">
      <w:pPr>
        <w:widowControl w:val="0"/>
        <w:autoSpaceDE w:val="0"/>
        <w:autoSpaceDN w:val="0"/>
        <w:adjustRightInd w:val="0"/>
        <w:rPr>
          <w:sz w:val="24"/>
          <w:szCs w:val="24"/>
        </w:rPr>
      </w:pPr>
      <w:r w:rsidRPr="00050755">
        <w:rPr>
          <w:sz w:val="24"/>
          <w:szCs w:val="24"/>
        </w:rPr>
        <w:t xml:space="preserve">  </w:t>
      </w:r>
    </w:p>
    <w:p w:rsidR="0006411B" w:rsidRPr="0006411B" w:rsidRDefault="0006411B" w:rsidP="0006411B">
      <w:pPr>
        <w:rPr>
          <w:sz w:val="28"/>
          <w:szCs w:val="28"/>
        </w:rPr>
      </w:pPr>
      <w:r w:rsidRPr="0006411B">
        <w:rPr>
          <w:sz w:val="28"/>
          <w:szCs w:val="28"/>
        </w:rPr>
        <w:t>Татарстан Республикасы Мамадыш</w:t>
      </w:r>
    </w:p>
    <w:p w:rsidR="0006411B" w:rsidRPr="0006411B" w:rsidRDefault="0006411B" w:rsidP="0006411B">
      <w:pPr>
        <w:rPr>
          <w:sz w:val="28"/>
          <w:szCs w:val="28"/>
        </w:rPr>
      </w:pPr>
      <w:r w:rsidRPr="0006411B">
        <w:rPr>
          <w:sz w:val="28"/>
          <w:szCs w:val="28"/>
        </w:rPr>
        <w:t xml:space="preserve">муниципаль районының муниципаль </w:t>
      </w:r>
    </w:p>
    <w:p w:rsidR="0006411B" w:rsidRPr="0006411B" w:rsidRDefault="0006411B" w:rsidP="0006411B">
      <w:pPr>
        <w:rPr>
          <w:sz w:val="28"/>
          <w:szCs w:val="28"/>
        </w:rPr>
      </w:pPr>
      <w:r w:rsidRPr="0006411B">
        <w:rPr>
          <w:sz w:val="28"/>
          <w:szCs w:val="28"/>
        </w:rPr>
        <w:t xml:space="preserve">бюджет гомуми белем бирү учреждениеләрендә, </w:t>
      </w:r>
    </w:p>
    <w:p w:rsidR="0006411B" w:rsidRPr="0006411B" w:rsidRDefault="0006411B" w:rsidP="0006411B">
      <w:pPr>
        <w:rPr>
          <w:sz w:val="28"/>
          <w:szCs w:val="28"/>
        </w:rPr>
      </w:pPr>
      <w:r w:rsidRPr="0006411B">
        <w:rPr>
          <w:sz w:val="28"/>
          <w:szCs w:val="28"/>
        </w:rPr>
        <w:t xml:space="preserve">муниципаль бюджет мәктәпкәчә белем бирү </w:t>
      </w:r>
    </w:p>
    <w:p w:rsidR="0006411B" w:rsidRPr="0006411B" w:rsidRDefault="0006411B" w:rsidP="0006411B">
      <w:pPr>
        <w:rPr>
          <w:sz w:val="28"/>
          <w:szCs w:val="28"/>
        </w:rPr>
      </w:pPr>
      <w:r w:rsidRPr="0006411B">
        <w:rPr>
          <w:sz w:val="28"/>
          <w:szCs w:val="28"/>
        </w:rPr>
        <w:t xml:space="preserve">учреждениеләрендә һәм «Балачак һәм яшүсмерләр </w:t>
      </w:r>
    </w:p>
    <w:p w:rsidR="0006411B" w:rsidRPr="0006411B" w:rsidRDefault="0006411B" w:rsidP="0006411B">
      <w:pPr>
        <w:rPr>
          <w:sz w:val="28"/>
          <w:szCs w:val="28"/>
        </w:rPr>
      </w:pPr>
      <w:r w:rsidRPr="0006411B">
        <w:rPr>
          <w:sz w:val="28"/>
          <w:szCs w:val="28"/>
        </w:rPr>
        <w:t xml:space="preserve">йорты» муниципаль бюджет өстәмә белем бирү </w:t>
      </w:r>
    </w:p>
    <w:p w:rsidR="0006411B" w:rsidRPr="0006411B" w:rsidRDefault="0006411B" w:rsidP="0006411B">
      <w:pPr>
        <w:rPr>
          <w:sz w:val="28"/>
          <w:szCs w:val="28"/>
          <w:lang w:val="tt-RU"/>
        </w:rPr>
      </w:pPr>
      <w:r w:rsidRPr="0006411B">
        <w:rPr>
          <w:sz w:val="28"/>
          <w:szCs w:val="28"/>
        </w:rPr>
        <w:t>учреждениесендә т</w:t>
      </w:r>
      <w:r w:rsidRPr="0006411B">
        <w:rPr>
          <w:sz w:val="28"/>
          <w:szCs w:val="28"/>
          <w:lang w:val="tt-RU"/>
        </w:rPr>
        <w:t xml:space="preserve">үләүле белем бирү </w:t>
      </w:r>
      <w:r w:rsidRPr="0006411B">
        <w:rPr>
          <w:sz w:val="28"/>
          <w:szCs w:val="28"/>
        </w:rPr>
        <w:t>хезмәт</w:t>
      </w:r>
      <w:r w:rsidRPr="0006411B">
        <w:rPr>
          <w:sz w:val="28"/>
          <w:szCs w:val="28"/>
          <w:lang w:val="tt-RU"/>
        </w:rPr>
        <w:t>ләре</w:t>
      </w:r>
    </w:p>
    <w:p w:rsidR="0006411B" w:rsidRPr="0006411B" w:rsidRDefault="0006411B" w:rsidP="0006411B">
      <w:pPr>
        <w:rPr>
          <w:sz w:val="28"/>
          <w:szCs w:val="28"/>
          <w:lang w:val="tt-RU"/>
        </w:rPr>
      </w:pPr>
      <w:r w:rsidRPr="0006411B">
        <w:rPr>
          <w:sz w:val="28"/>
          <w:szCs w:val="28"/>
        </w:rPr>
        <w:t>күрсәтү</w:t>
      </w:r>
      <w:r w:rsidRPr="0006411B">
        <w:rPr>
          <w:sz w:val="28"/>
          <w:szCs w:val="28"/>
          <w:lang w:val="tt-RU"/>
        </w:rPr>
        <w:t xml:space="preserve"> тәртибе турында </w:t>
      </w:r>
    </w:p>
    <w:p w:rsidR="0006411B" w:rsidRPr="0006411B" w:rsidRDefault="0006411B" w:rsidP="0006411B">
      <w:pPr>
        <w:rPr>
          <w:sz w:val="28"/>
          <w:szCs w:val="28"/>
        </w:rPr>
      </w:pPr>
    </w:p>
    <w:p w:rsidR="0006411B" w:rsidRDefault="0006411B" w:rsidP="0006411B">
      <w:pPr>
        <w:jc w:val="both"/>
        <w:rPr>
          <w:sz w:val="28"/>
          <w:szCs w:val="28"/>
          <w:lang w:val="tt-RU"/>
        </w:rPr>
      </w:pPr>
      <w:r w:rsidRPr="0006411B">
        <w:rPr>
          <w:sz w:val="28"/>
          <w:szCs w:val="28"/>
        </w:rPr>
        <w:t xml:space="preserve">     </w:t>
      </w:r>
      <w:r w:rsidRPr="0006411B">
        <w:rPr>
          <w:sz w:val="28"/>
          <w:szCs w:val="28"/>
        </w:rPr>
        <w:tab/>
      </w:r>
      <w:r w:rsidRPr="0006411B">
        <w:rPr>
          <w:sz w:val="28"/>
          <w:szCs w:val="28"/>
          <w:lang w:val="tt-RU"/>
        </w:rPr>
        <w:t>РФ Граждан кодексы, РФ Бюджет кодексы, «Россия Федерациясендә мәгариф турында» Федераль закон, «Кулланучылар хокукларын яклау турында» Россия Федерациясе Законы,  РФ Хөкүмәтенең «Түләүле белем бирү хезмәтләрен күрсәтү кагыйдәләрен раслау турында» 2020 елның 15 сентябрендәге 1441 номерлы карары, «Россия Федерациясе субъектлары территориясендә урнашкан гомуми белем бирү оешмаларында гражданнарның һәркем өчен мөмкин булган һәм түләүсез башлангыч гомуми, төп гомуми һәм урта гомуми белем алуга дәүләт хокукларын тәэмин итү өлешендә гражданнарның хокукларын яклау турында» 2013 елның 10 сентябрендәге федераль мәгариф һәм фән өлкәсендә күзәтчелек хезмәтенең 01-50-377/11-555 номерлы хаты, Татарстан Республикасы Министрлар Кабинетының «Татарстан Республикасы дәүләт хакимиятенең башкарма органы карамагындагы дәүләт бюджет учреждениеләре эшчәнлегенең төп төрләренә караган хезмәтләр күрсәткән (эшләр башкарган) өчен түләүне билгеләүнең якынча тәртибен гражданнар һәм юридик затлар өчен раслау турында» 2010 елның 30 декабрендәге 1170 номерлы карары һәм</w:t>
      </w:r>
      <w:r w:rsidRPr="0006411B">
        <w:rPr>
          <w:sz w:val="28"/>
          <w:szCs w:val="28"/>
        </w:rPr>
        <w:t xml:space="preserve"> Татарстан Республикасы Мамадыш муниципаль районының муниципаль бюджет гомуми белем бирү учреждениеләре, муниципаль бюджет мәктәпкәчә белем бирү учреждениеләре һәм «</w:t>
      </w:r>
      <w:r w:rsidRPr="0006411B">
        <w:rPr>
          <w:sz w:val="28"/>
          <w:szCs w:val="28"/>
          <w:lang w:val="tt-RU"/>
        </w:rPr>
        <w:t>Б</w:t>
      </w:r>
      <w:r w:rsidRPr="0006411B">
        <w:rPr>
          <w:sz w:val="28"/>
          <w:szCs w:val="28"/>
        </w:rPr>
        <w:t>алачак һәм яшүсмерләр йорты» муниципаль бюджет өстәмә белем бирү учреждениесе уставлары нигезендә</w:t>
      </w:r>
      <w:r w:rsidRPr="0006411B">
        <w:rPr>
          <w:sz w:val="28"/>
          <w:szCs w:val="28"/>
          <w:lang w:val="tt-RU"/>
        </w:rPr>
        <w:t xml:space="preserve"> Татарстан Республикасы  Мамадыш муниципаль районы Башкарма комитеты </w:t>
      </w:r>
    </w:p>
    <w:p w:rsidR="0006411B" w:rsidRPr="0006411B" w:rsidRDefault="0006411B" w:rsidP="0006411B">
      <w:pPr>
        <w:jc w:val="both"/>
        <w:rPr>
          <w:sz w:val="28"/>
          <w:szCs w:val="28"/>
          <w:lang w:val="tt-RU"/>
        </w:rPr>
      </w:pPr>
      <w:r>
        <w:rPr>
          <w:sz w:val="28"/>
          <w:szCs w:val="28"/>
          <w:lang w:val="tt-RU"/>
        </w:rPr>
        <w:t xml:space="preserve">         </w:t>
      </w:r>
      <w:r w:rsidRPr="0006411B">
        <w:rPr>
          <w:sz w:val="28"/>
          <w:szCs w:val="28"/>
          <w:lang w:val="tt-RU"/>
        </w:rPr>
        <w:t xml:space="preserve"> к а р а р   б и р ә: </w:t>
      </w:r>
    </w:p>
    <w:p w:rsidR="0006411B" w:rsidRPr="00D936B5" w:rsidRDefault="0006411B" w:rsidP="0006411B">
      <w:pPr>
        <w:jc w:val="both"/>
        <w:rPr>
          <w:sz w:val="28"/>
          <w:szCs w:val="28"/>
          <w:lang w:val="tt-RU"/>
        </w:rPr>
      </w:pPr>
      <w:r w:rsidRPr="00D936B5">
        <w:rPr>
          <w:sz w:val="28"/>
          <w:szCs w:val="28"/>
          <w:lang w:val="tt-RU"/>
        </w:rPr>
        <w:t xml:space="preserve">       </w:t>
      </w:r>
      <w:r w:rsidRPr="00D936B5">
        <w:rPr>
          <w:sz w:val="28"/>
          <w:szCs w:val="28"/>
          <w:lang w:val="tt-RU"/>
        </w:rPr>
        <w:tab/>
        <w:t>1.</w:t>
      </w:r>
      <w:r w:rsidRPr="00D936B5">
        <w:rPr>
          <w:rFonts w:asciiTheme="minorHAnsi" w:eastAsiaTheme="minorEastAsia" w:hAnsiTheme="minorHAnsi" w:cstheme="minorBidi"/>
          <w:sz w:val="22"/>
          <w:szCs w:val="22"/>
          <w:lang w:val="tt-RU"/>
        </w:rPr>
        <w:t xml:space="preserve"> </w:t>
      </w:r>
      <w:r w:rsidRPr="00D936B5">
        <w:rPr>
          <w:sz w:val="28"/>
          <w:szCs w:val="28"/>
          <w:lang w:val="tt-RU"/>
        </w:rPr>
        <w:t>Татарстан Республикасы Мамадыш</w:t>
      </w:r>
      <w:r w:rsidRPr="0006411B">
        <w:rPr>
          <w:sz w:val="28"/>
          <w:szCs w:val="28"/>
          <w:lang w:val="tt-RU"/>
        </w:rPr>
        <w:t xml:space="preserve"> м</w:t>
      </w:r>
      <w:r w:rsidRPr="00D936B5">
        <w:rPr>
          <w:sz w:val="28"/>
          <w:szCs w:val="28"/>
          <w:lang w:val="tt-RU"/>
        </w:rPr>
        <w:t xml:space="preserve">униципаль районының муниципаль </w:t>
      </w:r>
      <w:r w:rsidRPr="0006411B">
        <w:rPr>
          <w:sz w:val="28"/>
          <w:szCs w:val="28"/>
          <w:lang w:val="tt-RU"/>
        </w:rPr>
        <w:t>б</w:t>
      </w:r>
      <w:r w:rsidRPr="00D936B5">
        <w:rPr>
          <w:sz w:val="28"/>
          <w:szCs w:val="28"/>
          <w:lang w:val="tt-RU"/>
        </w:rPr>
        <w:t>юджет гомуми белем бирү учреждениеләрендә, муниципаль бюджет мәктәпкәчә белем бирү учреждениеләрендә һәм «Балачак һәм яшүсмерләр йорты» муниципаль бюджет өстәмә белем бирү учреждениесендә түләүле белем бирү хезмәтләре</w:t>
      </w:r>
      <w:r w:rsidRPr="0006411B">
        <w:rPr>
          <w:sz w:val="28"/>
          <w:szCs w:val="28"/>
          <w:lang w:val="tt-RU"/>
        </w:rPr>
        <w:t xml:space="preserve"> </w:t>
      </w:r>
      <w:r w:rsidRPr="00D936B5">
        <w:rPr>
          <w:sz w:val="28"/>
          <w:szCs w:val="28"/>
          <w:lang w:val="tt-RU"/>
        </w:rPr>
        <w:t xml:space="preserve"> күрсәтү тәртибе</w:t>
      </w:r>
      <w:r w:rsidRPr="0006411B">
        <w:rPr>
          <w:sz w:val="28"/>
          <w:szCs w:val="28"/>
          <w:lang w:val="tt-RU"/>
        </w:rPr>
        <w:t>н расларга (1 нче кушымта).</w:t>
      </w:r>
      <w:r w:rsidRPr="00D936B5">
        <w:rPr>
          <w:sz w:val="28"/>
          <w:szCs w:val="28"/>
          <w:lang w:val="tt-RU"/>
        </w:rPr>
        <w:t xml:space="preserve"> </w:t>
      </w:r>
    </w:p>
    <w:p w:rsidR="0006411B" w:rsidRPr="00D936B5" w:rsidRDefault="0006411B" w:rsidP="0006411B">
      <w:pPr>
        <w:ind w:firstLine="708"/>
        <w:jc w:val="both"/>
        <w:rPr>
          <w:sz w:val="28"/>
          <w:szCs w:val="28"/>
          <w:lang w:val="tt-RU"/>
        </w:rPr>
      </w:pPr>
      <w:r w:rsidRPr="00D936B5">
        <w:rPr>
          <w:sz w:val="28"/>
          <w:szCs w:val="28"/>
          <w:lang w:val="tt-RU"/>
        </w:rPr>
        <w:lastRenderedPageBreak/>
        <w:t>2. Түләүле хезмәтләр күрсәтүне оештырганда мәктәпкәчә белем бирү учреждениесе җитәкчесе бурычларының якынча исемлеген расларга (2 нче кушымта).</w:t>
      </w:r>
    </w:p>
    <w:p w:rsidR="0006411B" w:rsidRPr="0006411B" w:rsidRDefault="0006411B" w:rsidP="0006411B">
      <w:pPr>
        <w:ind w:firstLine="708"/>
        <w:jc w:val="both"/>
        <w:rPr>
          <w:sz w:val="28"/>
          <w:szCs w:val="28"/>
          <w:lang w:val="tt-RU"/>
        </w:rPr>
      </w:pPr>
      <w:r w:rsidRPr="00D936B5">
        <w:rPr>
          <w:sz w:val="28"/>
          <w:szCs w:val="28"/>
          <w:lang w:val="tt-RU"/>
        </w:rPr>
        <w:t>3.</w:t>
      </w:r>
      <w:r w:rsidRPr="00D936B5">
        <w:rPr>
          <w:rFonts w:eastAsiaTheme="minorEastAsia"/>
          <w:sz w:val="28"/>
          <w:szCs w:val="28"/>
          <w:lang w:val="tt-RU"/>
        </w:rPr>
        <w:t xml:space="preserve"> Татарстан Республикасы Мамадыш муниципаль районы</w:t>
      </w:r>
      <w:r w:rsidRPr="0006411B">
        <w:rPr>
          <w:rFonts w:eastAsiaTheme="minorEastAsia"/>
          <w:sz w:val="28"/>
          <w:szCs w:val="28"/>
          <w:lang w:val="tt-RU"/>
        </w:rPr>
        <w:t xml:space="preserve"> Башкарма комитетының 2023 елның</w:t>
      </w:r>
      <w:r w:rsidRPr="00D936B5">
        <w:rPr>
          <w:rFonts w:eastAsiaTheme="minorEastAsia"/>
          <w:sz w:val="28"/>
          <w:szCs w:val="28"/>
          <w:lang w:val="tt-RU"/>
        </w:rPr>
        <w:t xml:space="preserve"> </w:t>
      </w:r>
      <w:r w:rsidRPr="0006411B">
        <w:rPr>
          <w:rFonts w:eastAsiaTheme="minorEastAsia"/>
          <w:sz w:val="28"/>
          <w:szCs w:val="28"/>
          <w:lang w:val="tt-RU"/>
        </w:rPr>
        <w:t xml:space="preserve"> 11 октябрендәге “</w:t>
      </w:r>
      <w:r w:rsidRPr="00D936B5">
        <w:rPr>
          <w:sz w:val="28"/>
          <w:szCs w:val="28"/>
          <w:lang w:val="tt-RU"/>
        </w:rPr>
        <w:t>Татарстан Республикасы Мамадыш</w:t>
      </w:r>
      <w:r w:rsidRPr="0006411B">
        <w:rPr>
          <w:sz w:val="28"/>
          <w:szCs w:val="28"/>
          <w:lang w:val="tt-RU"/>
        </w:rPr>
        <w:t xml:space="preserve"> </w:t>
      </w:r>
      <w:r w:rsidRPr="00D936B5">
        <w:rPr>
          <w:sz w:val="28"/>
          <w:szCs w:val="28"/>
          <w:lang w:val="tt-RU"/>
        </w:rPr>
        <w:t xml:space="preserve"> муниципаль</w:t>
      </w:r>
      <w:r w:rsidRPr="0006411B">
        <w:rPr>
          <w:sz w:val="28"/>
          <w:szCs w:val="28"/>
          <w:lang w:val="tt-RU"/>
        </w:rPr>
        <w:t xml:space="preserve"> </w:t>
      </w:r>
      <w:r w:rsidRPr="00D936B5">
        <w:rPr>
          <w:sz w:val="28"/>
          <w:szCs w:val="28"/>
          <w:lang w:val="tt-RU"/>
        </w:rPr>
        <w:t xml:space="preserve">районының </w:t>
      </w:r>
      <w:r w:rsidRPr="0006411B">
        <w:rPr>
          <w:sz w:val="28"/>
          <w:szCs w:val="28"/>
          <w:lang w:val="tt-RU"/>
        </w:rPr>
        <w:t xml:space="preserve">белем бирү  учреждениеләрендә түләүле белем бирү хезмәтләрен оештыру тәртибе турында” 410 номерлы карарын үз көчен югалтты дип танырга. </w:t>
      </w:r>
    </w:p>
    <w:p w:rsidR="0006411B" w:rsidRPr="0006411B" w:rsidRDefault="0006411B" w:rsidP="0006411B">
      <w:pPr>
        <w:widowControl w:val="0"/>
        <w:autoSpaceDE w:val="0"/>
        <w:autoSpaceDN w:val="0"/>
        <w:adjustRightInd w:val="0"/>
        <w:ind w:firstLine="708"/>
        <w:jc w:val="both"/>
        <w:rPr>
          <w:rFonts w:eastAsiaTheme="minorEastAsia"/>
          <w:sz w:val="28"/>
          <w:szCs w:val="28"/>
          <w:lang w:val="tt-RU"/>
        </w:rPr>
      </w:pPr>
      <w:r w:rsidRPr="0006411B">
        <w:rPr>
          <w:rFonts w:eastAsiaTheme="minorEastAsia"/>
          <w:sz w:val="28"/>
          <w:szCs w:val="28"/>
          <w:lang w:val="tt-RU"/>
        </w:rPr>
        <w:t xml:space="preserve">4. Әлеге карар 2025 елның 1 сентябреннән барлыкка килгән хокук мөнәсәбәтләренә кагыла. </w:t>
      </w:r>
    </w:p>
    <w:p w:rsidR="0006411B" w:rsidRPr="0006411B" w:rsidRDefault="0006411B" w:rsidP="0006411B">
      <w:pPr>
        <w:widowControl w:val="0"/>
        <w:autoSpaceDE w:val="0"/>
        <w:autoSpaceDN w:val="0"/>
        <w:adjustRightInd w:val="0"/>
        <w:ind w:firstLine="708"/>
        <w:jc w:val="both"/>
        <w:rPr>
          <w:rFonts w:eastAsiaTheme="minorEastAsia"/>
          <w:sz w:val="28"/>
          <w:szCs w:val="28"/>
          <w:lang w:val="tt-RU"/>
        </w:rPr>
      </w:pPr>
      <w:r w:rsidRPr="0006411B">
        <w:rPr>
          <w:rFonts w:eastAsiaTheme="minorEastAsia"/>
          <w:sz w:val="28"/>
          <w:szCs w:val="28"/>
          <w:lang w:val="tt-RU"/>
        </w:rPr>
        <w:t>5. Әлеге карарны Татарстан Республикасының рәсми хокукый мәгълүмат порталында http://mamadysh.tatarstan.ru/ адресы буенча бастырып чыгарырга һәм Мамадыш муниципаль районының рәсми сайтында урнаштыру юлы белән халыкка җиткерергә.</w:t>
      </w:r>
    </w:p>
    <w:p w:rsidR="0006411B" w:rsidRPr="0006411B" w:rsidRDefault="0006411B" w:rsidP="0006411B">
      <w:pPr>
        <w:ind w:firstLine="426"/>
        <w:contextualSpacing/>
        <w:jc w:val="both"/>
        <w:rPr>
          <w:sz w:val="28"/>
          <w:szCs w:val="28"/>
          <w:lang w:val="tt-RU"/>
        </w:rPr>
      </w:pPr>
      <w:r w:rsidRPr="0006411B">
        <w:rPr>
          <w:sz w:val="28"/>
          <w:szCs w:val="28"/>
          <w:lang w:val="tt-RU"/>
        </w:rPr>
        <w:t xml:space="preserve">  </w:t>
      </w:r>
      <w:r w:rsidRPr="0006411B">
        <w:rPr>
          <w:sz w:val="28"/>
          <w:szCs w:val="28"/>
          <w:lang w:val="tt-RU"/>
        </w:rPr>
        <w:tab/>
        <w:t>6.  Әлеге карарның үтәлешен контрольдә тотуны Мамадыш муниципаль районы Башкарма комитеты җитәкчесенең урынбасары А.М. Ефимовка йөкләргә.</w:t>
      </w:r>
    </w:p>
    <w:p w:rsidR="0006411B" w:rsidRDefault="0006411B" w:rsidP="0006411B">
      <w:pPr>
        <w:ind w:left="426"/>
        <w:contextualSpacing/>
        <w:rPr>
          <w:sz w:val="28"/>
          <w:szCs w:val="28"/>
          <w:lang w:val="tt-RU"/>
        </w:rPr>
      </w:pPr>
    </w:p>
    <w:p w:rsidR="0006411B" w:rsidRPr="0006411B" w:rsidRDefault="0006411B" w:rsidP="0006411B">
      <w:pPr>
        <w:ind w:left="426"/>
        <w:contextualSpacing/>
        <w:rPr>
          <w:sz w:val="28"/>
          <w:szCs w:val="28"/>
          <w:lang w:val="tt-RU"/>
        </w:rPr>
      </w:pPr>
    </w:p>
    <w:p w:rsidR="0006411B" w:rsidRPr="0006411B" w:rsidRDefault="0006411B" w:rsidP="0006411B">
      <w:pPr>
        <w:jc w:val="both"/>
        <w:rPr>
          <w:sz w:val="28"/>
          <w:szCs w:val="28"/>
          <w:lang w:val="tt-RU"/>
        </w:rPr>
      </w:pPr>
      <w:r w:rsidRPr="0006411B">
        <w:rPr>
          <w:sz w:val="28"/>
          <w:szCs w:val="28"/>
          <w:lang w:val="tt-RU"/>
        </w:rPr>
        <w:t>Җитәкче вазифаларын</w:t>
      </w:r>
    </w:p>
    <w:p w:rsidR="0006411B" w:rsidRPr="0006411B" w:rsidRDefault="0006411B" w:rsidP="0006411B">
      <w:pPr>
        <w:jc w:val="both"/>
        <w:rPr>
          <w:rFonts w:eastAsia="Calibri"/>
          <w:sz w:val="28"/>
          <w:szCs w:val="28"/>
          <w:lang w:val="tt-RU" w:eastAsia="en-US"/>
        </w:rPr>
      </w:pPr>
      <w:r w:rsidRPr="0006411B">
        <w:rPr>
          <w:sz w:val="28"/>
          <w:szCs w:val="28"/>
          <w:lang w:val="tt-RU"/>
        </w:rPr>
        <w:t>башкаручы</w:t>
      </w:r>
      <w:r>
        <w:rPr>
          <w:rFonts w:eastAsia="Calibri"/>
          <w:sz w:val="28"/>
          <w:szCs w:val="28"/>
          <w:lang w:val="tt-RU" w:eastAsia="en-US"/>
        </w:rPr>
        <w:tab/>
      </w:r>
      <w:r>
        <w:rPr>
          <w:rFonts w:eastAsia="Calibri"/>
          <w:sz w:val="28"/>
          <w:szCs w:val="28"/>
          <w:lang w:val="tt-RU" w:eastAsia="en-US"/>
        </w:rPr>
        <w:tab/>
      </w:r>
      <w:r>
        <w:rPr>
          <w:rFonts w:eastAsia="Calibri"/>
          <w:sz w:val="28"/>
          <w:szCs w:val="28"/>
          <w:lang w:val="tt-RU" w:eastAsia="en-US"/>
        </w:rPr>
        <w:tab/>
      </w:r>
      <w:r>
        <w:rPr>
          <w:rFonts w:eastAsia="Calibri"/>
          <w:sz w:val="28"/>
          <w:szCs w:val="28"/>
          <w:lang w:val="tt-RU" w:eastAsia="en-US"/>
        </w:rPr>
        <w:tab/>
      </w:r>
      <w:r>
        <w:rPr>
          <w:rFonts w:eastAsia="Calibri"/>
          <w:sz w:val="28"/>
          <w:szCs w:val="28"/>
          <w:lang w:val="tt-RU" w:eastAsia="en-US"/>
        </w:rPr>
        <w:tab/>
      </w:r>
      <w:r>
        <w:rPr>
          <w:rFonts w:eastAsia="Calibri"/>
          <w:sz w:val="28"/>
          <w:szCs w:val="28"/>
          <w:lang w:val="tt-RU" w:eastAsia="en-US"/>
        </w:rPr>
        <w:tab/>
      </w:r>
      <w:r>
        <w:rPr>
          <w:rFonts w:eastAsia="Calibri"/>
          <w:sz w:val="28"/>
          <w:szCs w:val="28"/>
          <w:lang w:val="tt-RU" w:eastAsia="en-US"/>
        </w:rPr>
        <w:tab/>
        <w:t xml:space="preserve">                            Р.М.</w:t>
      </w:r>
      <w:r w:rsidRPr="0006411B">
        <w:rPr>
          <w:rFonts w:eastAsia="Calibri"/>
          <w:sz w:val="28"/>
          <w:szCs w:val="28"/>
          <w:lang w:val="tt-RU" w:eastAsia="en-US"/>
        </w:rPr>
        <w:t>Никифоров</w:t>
      </w:r>
    </w:p>
    <w:p w:rsidR="0006411B" w:rsidRPr="0006411B" w:rsidRDefault="0006411B" w:rsidP="0006411B">
      <w:pPr>
        <w:jc w:val="both"/>
        <w:rPr>
          <w:rFonts w:eastAsia="Calibri"/>
          <w:sz w:val="28"/>
          <w:szCs w:val="28"/>
          <w:lang w:val="tt-RU" w:eastAsia="en-US"/>
        </w:rPr>
      </w:pPr>
    </w:p>
    <w:p w:rsidR="0006411B" w:rsidRPr="0006411B" w:rsidRDefault="0006411B" w:rsidP="0006411B">
      <w:pPr>
        <w:jc w:val="both"/>
        <w:rPr>
          <w:rFonts w:eastAsia="Calibri"/>
          <w:sz w:val="28"/>
          <w:szCs w:val="28"/>
          <w:lang w:val="tt-RU" w:eastAsia="en-US"/>
        </w:rPr>
      </w:pPr>
    </w:p>
    <w:p w:rsidR="0006411B" w:rsidRPr="0006411B" w:rsidRDefault="0006411B" w:rsidP="0006411B">
      <w:pPr>
        <w:ind w:left="426"/>
        <w:contextualSpacing/>
        <w:rPr>
          <w:sz w:val="28"/>
          <w:szCs w:val="28"/>
          <w:lang w:val="tt-RU"/>
        </w:rPr>
      </w:pPr>
    </w:p>
    <w:p w:rsidR="0006411B" w:rsidRPr="0006411B" w:rsidRDefault="0006411B" w:rsidP="0006411B">
      <w:pPr>
        <w:ind w:left="426"/>
        <w:contextualSpacing/>
        <w:rPr>
          <w:sz w:val="28"/>
          <w:szCs w:val="28"/>
          <w:lang w:val="tt-RU"/>
        </w:rPr>
      </w:pPr>
    </w:p>
    <w:p w:rsidR="0006411B" w:rsidRPr="0006411B" w:rsidRDefault="0006411B" w:rsidP="0006411B">
      <w:pPr>
        <w:ind w:left="426"/>
        <w:contextualSpacing/>
        <w:rPr>
          <w:sz w:val="28"/>
          <w:szCs w:val="28"/>
          <w:lang w:val="tt-RU"/>
        </w:rPr>
      </w:pPr>
    </w:p>
    <w:p w:rsidR="0006411B" w:rsidRPr="0006411B" w:rsidRDefault="0006411B" w:rsidP="0006411B">
      <w:pPr>
        <w:ind w:left="426"/>
        <w:contextualSpacing/>
        <w:rPr>
          <w:sz w:val="28"/>
          <w:szCs w:val="28"/>
          <w:lang w:val="tt-RU"/>
        </w:rPr>
      </w:pPr>
    </w:p>
    <w:p w:rsidR="0006411B" w:rsidRPr="0006411B" w:rsidRDefault="0006411B" w:rsidP="0006411B">
      <w:pPr>
        <w:ind w:left="426"/>
        <w:contextualSpacing/>
        <w:rPr>
          <w:sz w:val="28"/>
          <w:szCs w:val="28"/>
          <w:lang w:val="tt-RU"/>
        </w:rPr>
      </w:pPr>
    </w:p>
    <w:p w:rsidR="0006411B" w:rsidRPr="0006411B" w:rsidRDefault="0006411B" w:rsidP="0006411B">
      <w:pPr>
        <w:ind w:left="426"/>
        <w:contextualSpacing/>
        <w:rPr>
          <w:sz w:val="28"/>
          <w:szCs w:val="28"/>
          <w:lang w:val="tt-RU"/>
        </w:rPr>
      </w:pPr>
    </w:p>
    <w:p w:rsidR="0006411B" w:rsidRPr="0006411B" w:rsidRDefault="0006411B" w:rsidP="0006411B">
      <w:pPr>
        <w:ind w:left="426"/>
        <w:contextualSpacing/>
        <w:rPr>
          <w:sz w:val="28"/>
          <w:szCs w:val="28"/>
          <w:lang w:val="tt-RU"/>
        </w:rPr>
      </w:pPr>
    </w:p>
    <w:p w:rsidR="0006411B" w:rsidRPr="0006411B" w:rsidRDefault="0006411B" w:rsidP="0006411B">
      <w:pPr>
        <w:ind w:left="426"/>
        <w:contextualSpacing/>
        <w:rPr>
          <w:sz w:val="28"/>
          <w:szCs w:val="28"/>
          <w:lang w:val="tt-RU"/>
        </w:rPr>
      </w:pPr>
    </w:p>
    <w:p w:rsidR="0006411B" w:rsidRPr="0006411B" w:rsidRDefault="0006411B" w:rsidP="0006411B">
      <w:pPr>
        <w:ind w:left="426"/>
        <w:contextualSpacing/>
        <w:rPr>
          <w:sz w:val="28"/>
          <w:szCs w:val="28"/>
          <w:lang w:val="tt-RU"/>
        </w:rPr>
      </w:pPr>
    </w:p>
    <w:p w:rsidR="0006411B" w:rsidRPr="0006411B" w:rsidRDefault="0006411B" w:rsidP="0006411B">
      <w:pPr>
        <w:ind w:left="426"/>
        <w:contextualSpacing/>
        <w:rPr>
          <w:sz w:val="28"/>
          <w:szCs w:val="28"/>
          <w:lang w:val="tt-RU"/>
        </w:rPr>
      </w:pPr>
    </w:p>
    <w:p w:rsidR="0006411B" w:rsidRPr="0006411B" w:rsidRDefault="0006411B" w:rsidP="0006411B">
      <w:pPr>
        <w:ind w:left="426"/>
        <w:contextualSpacing/>
        <w:rPr>
          <w:sz w:val="28"/>
          <w:szCs w:val="28"/>
          <w:lang w:val="tt-RU"/>
        </w:rPr>
      </w:pPr>
    </w:p>
    <w:p w:rsidR="0006411B" w:rsidRPr="0006411B" w:rsidRDefault="0006411B" w:rsidP="0006411B">
      <w:pPr>
        <w:ind w:left="426"/>
        <w:contextualSpacing/>
        <w:rPr>
          <w:sz w:val="28"/>
          <w:szCs w:val="28"/>
          <w:lang w:val="tt-RU"/>
        </w:rPr>
      </w:pPr>
    </w:p>
    <w:p w:rsidR="0006411B" w:rsidRPr="0006411B" w:rsidRDefault="0006411B" w:rsidP="0006411B">
      <w:pPr>
        <w:ind w:left="426"/>
        <w:contextualSpacing/>
        <w:rPr>
          <w:sz w:val="28"/>
          <w:szCs w:val="28"/>
          <w:lang w:val="tt-RU"/>
        </w:rPr>
      </w:pPr>
    </w:p>
    <w:p w:rsidR="0006411B" w:rsidRPr="0006411B" w:rsidRDefault="0006411B" w:rsidP="0006411B">
      <w:pPr>
        <w:ind w:left="426"/>
        <w:contextualSpacing/>
        <w:rPr>
          <w:sz w:val="28"/>
          <w:szCs w:val="28"/>
          <w:lang w:val="tt-RU"/>
        </w:rPr>
      </w:pPr>
    </w:p>
    <w:p w:rsidR="0006411B" w:rsidRPr="0006411B" w:rsidRDefault="0006411B" w:rsidP="0006411B">
      <w:pPr>
        <w:ind w:left="426"/>
        <w:contextualSpacing/>
        <w:rPr>
          <w:sz w:val="28"/>
          <w:szCs w:val="28"/>
          <w:lang w:val="tt-RU"/>
        </w:rPr>
      </w:pPr>
    </w:p>
    <w:p w:rsidR="0006411B" w:rsidRPr="0006411B" w:rsidRDefault="0006411B" w:rsidP="0006411B">
      <w:pPr>
        <w:ind w:left="426"/>
        <w:contextualSpacing/>
        <w:rPr>
          <w:sz w:val="28"/>
          <w:szCs w:val="28"/>
          <w:lang w:val="tt-RU"/>
        </w:rPr>
      </w:pPr>
    </w:p>
    <w:p w:rsidR="0006411B" w:rsidRPr="0006411B" w:rsidRDefault="0006411B" w:rsidP="0006411B">
      <w:pPr>
        <w:ind w:left="426"/>
        <w:contextualSpacing/>
        <w:rPr>
          <w:sz w:val="28"/>
          <w:szCs w:val="28"/>
          <w:lang w:val="tt-RU"/>
        </w:rPr>
      </w:pPr>
    </w:p>
    <w:p w:rsidR="0006411B" w:rsidRPr="0006411B" w:rsidRDefault="0006411B" w:rsidP="0006411B">
      <w:pPr>
        <w:ind w:left="426"/>
        <w:contextualSpacing/>
        <w:rPr>
          <w:sz w:val="28"/>
          <w:szCs w:val="28"/>
          <w:lang w:val="tt-RU"/>
        </w:rPr>
      </w:pPr>
    </w:p>
    <w:p w:rsidR="0006411B" w:rsidRPr="0006411B" w:rsidRDefault="0006411B" w:rsidP="0006411B">
      <w:pPr>
        <w:ind w:left="426"/>
        <w:contextualSpacing/>
        <w:rPr>
          <w:sz w:val="28"/>
          <w:szCs w:val="28"/>
          <w:lang w:val="tt-RU"/>
        </w:rPr>
      </w:pPr>
    </w:p>
    <w:p w:rsidR="0006411B" w:rsidRPr="0006411B" w:rsidRDefault="0006411B" w:rsidP="0006411B">
      <w:pPr>
        <w:ind w:left="426"/>
        <w:contextualSpacing/>
        <w:rPr>
          <w:sz w:val="28"/>
          <w:szCs w:val="28"/>
          <w:lang w:val="tt-RU"/>
        </w:rPr>
      </w:pPr>
    </w:p>
    <w:p w:rsidR="0006411B" w:rsidRPr="0006411B" w:rsidRDefault="0006411B" w:rsidP="0006411B">
      <w:pPr>
        <w:ind w:left="426"/>
        <w:contextualSpacing/>
        <w:rPr>
          <w:sz w:val="28"/>
          <w:szCs w:val="28"/>
          <w:lang w:val="tt-RU"/>
        </w:rPr>
      </w:pPr>
    </w:p>
    <w:p w:rsidR="0006411B" w:rsidRPr="0006411B" w:rsidRDefault="0006411B" w:rsidP="0006411B">
      <w:pPr>
        <w:contextualSpacing/>
        <w:rPr>
          <w:sz w:val="28"/>
          <w:szCs w:val="28"/>
          <w:lang w:val="tt-RU"/>
        </w:rPr>
      </w:pPr>
    </w:p>
    <w:p w:rsidR="0006411B" w:rsidRPr="0006411B" w:rsidRDefault="0006411B" w:rsidP="0006411B">
      <w:pPr>
        <w:tabs>
          <w:tab w:val="left" w:pos="5910"/>
        </w:tabs>
        <w:spacing w:line="276" w:lineRule="auto"/>
        <w:jc w:val="right"/>
        <w:rPr>
          <w:sz w:val="24"/>
          <w:szCs w:val="24"/>
          <w:lang w:val="tt-RU"/>
        </w:rPr>
      </w:pPr>
      <w:r w:rsidRPr="0006411B">
        <w:rPr>
          <w:sz w:val="24"/>
          <w:szCs w:val="24"/>
          <w:lang w:val="tt-RU"/>
        </w:rPr>
        <w:t xml:space="preserve">                   </w:t>
      </w:r>
      <w:r>
        <w:rPr>
          <w:sz w:val="24"/>
          <w:szCs w:val="24"/>
          <w:lang w:val="tt-RU"/>
        </w:rPr>
        <w:t xml:space="preserve">                           </w:t>
      </w:r>
    </w:p>
    <w:p w:rsidR="0006411B" w:rsidRPr="0006411B" w:rsidRDefault="0006411B" w:rsidP="0006411B">
      <w:pPr>
        <w:tabs>
          <w:tab w:val="left" w:pos="5910"/>
        </w:tabs>
        <w:spacing w:line="276" w:lineRule="auto"/>
        <w:jc w:val="right"/>
        <w:rPr>
          <w:sz w:val="24"/>
          <w:szCs w:val="24"/>
          <w:lang w:val="tt-RU"/>
        </w:rPr>
      </w:pPr>
    </w:p>
    <w:p w:rsidR="0006411B" w:rsidRPr="0006411B" w:rsidRDefault="0006411B" w:rsidP="0006411B">
      <w:pPr>
        <w:tabs>
          <w:tab w:val="left" w:pos="5910"/>
        </w:tabs>
        <w:jc w:val="right"/>
        <w:rPr>
          <w:sz w:val="24"/>
          <w:szCs w:val="24"/>
        </w:rPr>
      </w:pPr>
      <w:r w:rsidRPr="0006411B">
        <w:rPr>
          <w:sz w:val="24"/>
          <w:szCs w:val="24"/>
          <w:lang w:val="tt-RU"/>
        </w:rPr>
        <w:lastRenderedPageBreak/>
        <w:t>ТР  Мамадыш</w:t>
      </w:r>
      <w:r w:rsidRPr="0006411B">
        <w:rPr>
          <w:sz w:val="24"/>
          <w:szCs w:val="24"/>
        </w:rPr>
        <w:t xml:space="preserve">   муниципаль районы </w:t>
      </w:r>
    </w:p>
    <w:p w:rsidR="0006411B" w:rsidRPr="0006411B" w:rsidRDefault="0006411B" w:rsidP="0006411B">
      <w:pPr>
        <w:tabs>
          <w:tab w:val="left" w:pos="5910"/>
        </w:tabs>
        <w:jc w:val="right"/>
        <w:rPr>
          <w:sz w:val="24"/>
          <w:szCs w:val="24"/>
          <w:lang w:val="tt-RU"/>
        </w:rPr>
      </w:pPr>
      <w:r w:rsidRPr="0006411B">
        <w:rPr>
          <w:sz w:val="24"/>
          <w:szCs w:val="24"/>
          <w:lang w:val="tt-RU"/>
        </w:rPr>
        <w:t>Башкарма комитеты җитәкчесенең</w:t>
      </w:r>
    </w:p>
    <w:p w:rsidR="0006411B" w:rsidRPr="0006411B" w:rsidRDefault="0006411B" w:rsidP="0006411B">
      <w:pPr>
        <w:tabs>
          <w:tab w:val="left" w:pos="5910"/>
        </w:tabs>
        <w:jc w:val="right"/>
        <w:rPr>
          <w:sz w:val="24"/>
          <w:szCs w:val="24"/>
          <w:lang w:val="tt-RU"/>
        </w:rPr>
      </w:pPr>
      <w:r w:rsidRPr="0006411B">
        <w:rPr>
          <w:sz w:val="24"/>
          <w:szCs w:val="24"/>
          <w:lang w:val="tt-RU"/>
        </w:rPr>
        <w:t xml:space="preserve">                                                                     __   _____________</w:t>
      </w:r>
      <w:r w:rsidR="00D936B5">
        <w:rPr>
          <w:sz w:val="24"/>
          <w:szCs w:val="24"/>
          <w:lang w:val="tt-RU"/>
        </w:rPr>
        <w:t>01.10.</w:t>
      </w:r>
      <w:r w:rsidRPr="0006411B">
        <w:rPr>
          <w:sz w:val="24"/>
          <w:szCs w:val="24"/>
          <w:lang w:val="tt-RU"/>
        </w:rPr>
        <w:t>2025 ел, №_</w:t>
      </w:r>
      <w:r w:rsidR="00D936B5">
        <w:rPr>
          <w:sz w:val="24"/>
          <w:szCs w:val="24"/>
          <w:lang w:val="tt-RU"/>
        </w:rPr>
        <w:t>376</w:t>
      </w:r>
      <w:r w:rsidRPr="0006411B">
        <w:rPr>
          <w:sz w:val="24"/>
          <w:szCs w:val="24"/>
          <w:lang w:val="tt-RU"/>
        </w:rPr>
        <w:t xml:space="preserve">__ карарына </w:t>
      </w:r>
    </w:p>
    <w:p w:rsidR="0006411B" w:rsidRPr="0006411B" w:rsidRDefault="0006411B" w:rsidP="0006411B">
      <w:pPr>
        <w:tabs>
          <w:tab w:val="left" w:pos="5910"/>
        </w:tabs>
        <w:jc w:val="right"/>
        <w:rPr>
          <w:sz w:val="24"/>
          <w:szCs w:val="24"/>
          <w:lang w:val="tt-RU"/>
        </w:rPr>
      </w:pPr>
      <w:r w:rsidRPr="0006411B">
        <w:rPr>
          <w:sz w:val="24"/>
          <w:szCs w:val="24"/>
          <w:lang w:val="tt-RU"/>
        </w:rPr>
        <w:t>1 нче Кушымта</w:t>
      </w:r>
    </w:p>
    <w:p w:rsidR="0006411B" w:rsidRDefault="0006411B" w:rsidP="0006411B">
      <w:pPr>
        <w:tabs>
          <w:tab w:val="left" w:pos="5910"/>
        </w:tabs>
        <w:jc w:val="right"/>
        <w:rPr>
          <w:sz w:val="24"/>
          <w:szCs w:val="24"/>
          <w:lang w:val="tt-RU"/>
        </w:rPr>
      </w:pPr>
    </w:p>
    <w:p w:rsidR="0006411B" w:rsidRPr="0006411B" w:rsidRDefault="0006411B" w:rsidP="0006411B">
      <w:pPr>
        <w:tabs>
          <w:tab w:val="left" w:pos="5910"/>
        </w:tabs>
        <w:jc w:val="right"/>
        <w:rPr>
          <w:sz w:val="24"/>
          <w:szCs w:val="24"/>
          <w:lang w:val="tt-RU"/>
        </w:rPr>
      </w:pPr>
    </w:p>
    <w:p w:rsidR="0006411B" w:rsidRPr="0006411B" w:rsidRDefault="0006411B" w:rsidP="0006411B">
      <w:pPr>
        <w:tabs>
          <w:tab w:val="left" w:pos="3037"/>
        </w:tabs>
        <w:ind w:left="426"/>
        <w:contextualSpacing/>
        <w:jc w:val="center"/>
        <w:rPr>
          <w:sz w:val="28"/>
          <w:szCs w:val="28"/>
          <w:lang w:val="tt-RU"/>
        </w:rPr>
      </w:pPr>
      <w:r w:rsidRPr="0006411B">
        <w:rPr>
          <w:sz w:val="28"/>
          <w:szCs w:val="28"/>
          <w:lang w:val="tt-RU"/>
        </w:rPr>
        <w:t>Татарстан Республикасы Мамадыш муниципаль районының муниципаль бюджет гомуми белем бирү учреждениеләрендә, муниципаль бюджет мәктәпкәчә белем бирү учреждениеләрендә һәм «Балачак һәм яшүсмерләр йорты» муниципаль бюджет өстәмә белем бирү учреждениесендә түләүле белем бирү хезмәтләре  күрсәтү тәртибе турында нигезләмә</w:t>
      </w:r>
    </w:p>
    <w:p w:rsidR="0006411B" w:rsidRPr="0006411B" w:rsidRDefault="0006411B" w:rsidP="0006411B">
      <w:pPr>
        <w:tabs>
          <w:tab w:val="left" w:pos="3037"/>
        </w:tabs>
        <w:ind w:left="426"/>
        <w:contextualSpacing/>
        <w:jc w:val="center"/>
        <w:rPr>
          <w:sz w:val="28"/>
          <w:szCs w:val="28"/>
          <w:lang w:val="tt-RU"/>
        </w:rPr>
      </w:pPr>
    </w:p>
    <w:p w:rsidR="0006411B" w:rsidRPr="0006411B" w:rsidRDefault="0006411B" w:rsidP="0006411B">
      <w:pPr>
        <w:numPr>
          <w:ilvl w:val="0"/>
          <w:numId w:val="19"/>
        </w:numPr>
        <w:tabs>
          <w:tab w:val="left" w:pos="3037"/>
        </w:tabs>
        <w:spacing w:after="200" w:line="276" w:lineRule="auto"/>
        <w:contextualSpacing/>
        <w:jc w:val="center"/>
        <w:rPr>
          <w:sz w:val="28"/>
          <w:szCs w:val="28"/>
        </w:rPr>
      </w:pPr>
      <w:r w:rsidRPr="0006411B">
        <w:rPr>
          <w:sz w:val="28"/>
          <w:szCs w:val="28"/>
          <w:lang w:val="tt-RU"/>
        </w:rPr>
        <w:t>Гомуми нигезләмәләр</w:t>
      </w:r>
    </w:p>
    <w:p w:rsidR="0006411B" w:rsidRPr="0006411B" w:rsidRDefault="0006411B" w:rsidP="0006411B">
      <w:pPr>
        <w:tabs>
          <w:tab w:val="left" w:pos="3037"/>
        </w:tabs>
        <w:ind w:left="786"/>
        <w:contextualSpacing/>
        <w:rPr>
          <w:sz w:val="28"/>
          <w:szCs w:val="28"/>
        </w:rPr>
      </w:pPr>
    </w:p>
    <w:p w:rsidR="0006411B" w:rsidRPr="0006411B" w:rsidRDefault="0006411B" w:rsidP="0006411B">
      <w:pPr>
        <w:tabs>
          <w:tab w:val="left" w:pos="3037"/>
        </w:tabs>
        <w:ind w:firstLine="851"/>
        <w:contextualSpacing/>
        <w:jc w:val="both"/>
        <w:rPr>
          <w:sz w:val="28"/>
          <w:szCs w:val="28"/>
        </w:rPr>
      </w:pPr>
      <w:r w:rsidRPr="0006411B">
        <w:rPr>
          <w:sz w:val="28"/>
          <w:szCs w:val="28"/>
        </w:rPr>
        <w:t>1.1.</w:t>
      </w:r>
      <w:r w:rsidRPr="0006411B">
        <w:rPr>
          <w:rFonts w:asciiTheme="minorHAnsi" w:eastAsiaTheme="minorEastAsia" w:hAnsiTheme="minorHAnsi" w:cstheme="minorBidi"/>
          <w:sz w:val="22"/>
          <w:szCs w:val="22"/>
        </w:rPr>
        <w:t xml:space="preserve"> </w:t>
      </w:r>
      <w:r w:rsidRPr="0006411B">
        <w:rPr>
          <w:sz w:val="28"/>
          <w:szCs w:val="28"/>
        </w:rPr>
        <w:t>Әлеге нигезләмә Россия Федерациясенең һәм Татарстан Республикасының түбәндәге норматив-хокукый актлары нигезендә эшләнгән:</w:t>
      </w:r>
    </w:p>
    <w:p w:rsidR="0006411B" w:rsidRPr="0006411B" w:rsidRDefault="0006411B" w:rsidP="0006411B">
      <w:pPr>
        <w:tabs>
          <w:tab w:val="left" w:pos="3037"/>
        </w:tabs>
        <w:ind w:firstLine="851"/>
        <w:contextualSpacing/>
        <w:jc w:val="both"/>
        <w:rPr>
          <w:sz w:val="28"/>
          <w:szCs w:val="28"/>
        </w:rPr>
      </w:pPr>
      <w:r w:rsidRPr="0006411B">
        <w:rPr>
          <w:sz w:val="28"/>
          <w:szCs w:val="28"/>
        </w:rPr>
        <w:t>- Россия Федерациясе Салым кодексы;</w:t>
      </w:r>
    </w:p>
    <w:p w:rsidR="0006411B" w:rsidRPr="0006411B" w:rsidRDefault="0006411B" w:rsidP="0006411B">
      <w:pPr>
        <w:tabs>
          <w:tab w:val="left" w:pos="3037"/>
        </w:tabs>
        <w:ind w:firstLine="851"/>
        <w:contextualSpacing/>
        <w:jc w:val="both"/>
        <w:rPr>
          <w:sz w:val="28"/>
          <w:szCs w:val="28"/>
        </w:rPr>
      </w:pPr>
      <w:r w:rsidRPr="0006411B">
        <w:rPr>
          <w:sz w:val="28"/>
          <w:szCs w:val="28"/>
        </w:rPr>
        <w:t>- Россия Федерациясе Граждан кодексы;</w:t>
      </w:r>
    </w:p>
    <w:p w:rsidR="0006411B" w:rsidRPr="0006411B" w:rsidRDefault="0006411B" w:rsidP="0006411B">
      <w:pPr>
        <w:tabs>
          <w:tab w:val="left" w:pos="3037"/>
        </w:tabs>
        <w:ind w:firstLine="851"/>
        <w:contextualSpacing/>
        <w:jc w:val="both"/>
        <w:rPr>
          <w:sz w:val="28"/>
          <w:szCs w:val="28"/>
        </w:rPr>
      </w:pPr>
      <w:r w:rsidRPr="0006411B">
        <w:rPr>
          <w:sz w:val="28"/>
          <w:szCs w:val="28"/>
        </w:rPr>
        <w:t>- Россия Федерациясе Бюджет кодексы;</w:t>
      </w:r>
    </w:p>
    <w:p w:rsidR="0006411B" w:rsidRPr="0006411B" w:rsidRDefault="0006411B" w:rsidP="0006411B">
      <w:pPr>
        <w:tabs>
          <w:tab w:val="left" w:pos="3037"/>
        </w:tabs>
        <w:ind w:firstLine="851"/>
        <w:contextualSpacing/>
        <w:jc w:val="both"/>
        <w:rPr>
          <w:sz w:val="28"/>
          <w:szCs w:val="28"/>
        </w:rPr>
      </w:pPr>
      <w:r w:rsidRPr="0006411B">
        <w:rPr>
          <w:sz w:val="28"/>
          <w:szCs w:val="28"/>
        </w:rPr>
        <w:t>- Россия Федерациясенең Хезмәт кодексы;</w:t>
      </w:r>
    </w:p>
    <w:p w:rsidR="0006411B" w:rsidRPr="0006411B" w:rsidRDefault="0006411B" w:rsidP="0006411B">
      <w:pPr>
        <w:tabs>
          <w:tab w:val="left" w:pos="3037"/>
        </w:tabs>
        <w:ind w:firstLine="851"/>
        <w:contextualSpacing/>
        <w:jc w:val="both"/>
        <w:rPr>
          <w:sz w:val="28"/>
          <w:szCs w:val="28"/>
        </w:rPr>
      </w:pPr>
      <w:r w:rsidRPr="0006411B">
        <w:rPr>
          <w:sz w:val="28"/>
          <w:szCs w:val="28"/>
        </w:rPr>
        <w:t>- «Коммерциягә карамаган оешмалар турында» 12.01.1996 ел, 7-ФЗ номерлы Федераль закон;</w:t>
      </w:r>
    </w:p>
    <w:p w:rsidR="0006411B" w:rsidRPr="0006411B" w:rsidRDefault="0006411B" w:rsidP="0006411B">
      <w:pPr>
        <w:tabs>
          <w:tab w:val="left" w:pos="3037"/>
        </w:tabs>
        <w:ind w:firstLine="851"/>
        <w:contextualSpacing/>
        <w:jc w:val="both"/>
        <w:rPr>
          <w:sz w:val="28"/>
          <w:szCs w:val="28"/>
        </w:rPr>
      </w:pPr>
      <w:r w:rsidRPr="0006411B">
        <w:rPr>
          <w:sz w:val="28"/>
          <w:szCs w:val="28"/>
        </w:rPr>
        <w:t>- «Россия Федерациясендә мәгариф турында» 29.12.2012ел,  № 273-ФЗ Федераль закон;</w:t>
      </w:r>
    </w:p>
    <w:p w:rsidR="0006411B" w:rsidRPr="0006411B" w:rsidRDefault="0006411B" w:rsidP="0006411B">
      <w:pPr>
        <w:tabs>
          <w:tab w:val="left" w:pos="3037"/>
        </w:tabs>
        <w:ind w:firstLine="851"/>
        <w:contextualSpacing/>
        <w:jc w:val="both"/>
        <w:rPr>
          <w:sz w:val="28"/>
          <w:szCs w:val="28"/>
        </w:rPr>
      </w:pPr>
      <w:r w:rsidRPr="0006411B">
        <w:rPr>
          <w:sz w:val="28"/>
          <w:szCs w:val="28"/>
        </w:rPr>
        <w:t>- Россия Федерациясенең 07.02.1992 ел, №2300-1 «Кулланучылар хокукларын яклау турында» Законы;</w:t>
      </w:r>
    </w:p>
    <w:p w:rsidR="0006411B" w:rsidRPr="0006411B" w:rsidRDefault="0006411B" w:rsidP="0006411B">
      <w:pPr>
        <w:tabs>
          <w:tab w:val="left" w:pos="3037"/>
        </w:tabs>
        <w:ind w:firstLine="851"/>
        <w:contextualSpacing/>
        <w:jc w:val="both"/>
        <w:rPr>
          <w:sz w:val="28"/>
          <w:szCs w:val="28"/>
        </w:rPr>
      </w:pPr>
      <w:r w:rsidRPr="0006411B">
        <w:rPr>
          <w:sz w:val="28"/>
          <w:szCs w:val="28"/>
        </w:rPr>
        <w:t>- РФ Хөкүмәтенең «Түләүле белем бирү хезмәтләре күрсәтү кагыйдәләрен раслау турында» 15.09.2020 ел, № 1441 карары;</w:t>
      </w:r>
    </w:p>
    <w:p w:rsidR="0006411B" w:rsidRPr="0006411B" w:rsidRDefault="0006411B" w:rsidP="0006411B">
      <w:pPr>
        <w:tabs>
          <w:tab w:val="left" w:pos="3037"/>
        </w:tabs>
        <w:ind w:firstLine="851"/>
        <w:contextualSpacing/>
        <w:jc w:val="both"/>
        <w:rPr>
          <w:sz w:val="28"/>
          <w:szCs w:val="28"/>
        </w:rPr>
      </w:pPr>
      <w:r w:rsidRPr="0006411B">
        <w:rPr>
          <w:sz w:val="28"/>
          <w:szCs w:val="28"/>
        </w:rPr>
        <w:t>- «Бюджет исәбенә алу инструкциясен раслау турында» Россия Федерациясе Финанс министрлыгының 2017 елның 16 декабрендәге 174н номерлы боерыгы;</w:t>
      </w:r>
    </w:p>
    <w:p w:rsidR="0006411B" w:rsidRPr="0006411B" w:rsidRDefault="0006411B" w:rsidP="0006411B">
      <w:pPr>
        <w:tabs>
          <w:tab w:val="left" w:pos="3037"/>
        </w:tabs>
        <w:ind w:firstLine="851"/>
        <w:contextualSpacing/>
        <w:jc w:val="both"/>
        <w:rPr>
          <w:sz w:val="28"/>
          <w:szCs w:val="28"/>
        </w:rPr>
      </w:pPr>
      <w:r w:rsidRPr="0006411B">
        <w:rPr>
          <w:sz w:val="28"/>
          <w:szCs w:val="28"/>
        </w:rPr>
        <w:t>- «Гражданнар һәм юридик затлар өчен Татарстан Республикасы дәүләт хакимиятенең башкарма органы карамагындагы дәүләт бюджет учреждениеләре эшчәнлегенең төп төрләренә караган хезмәтләр (эшләр башкару) өчен түләүне билгеләүнең якынча тәртибен раслау турында» 2017 елның 30 декабрендәге 1170 номерлы Татарстан Республикасы Министрлар Кабинеты карары;</w:t>
      </w:r>
    </w:p>
    <w:p w:rsidR="0006411B" w:rsidRPr="0006411B" w:rsidRDefault="0006411B" w:rsidP="0006411B">
      <w:pPr>
        <w:tabs>
          <w:tab w:val="left" w:pos="3037"/>
        </w:tabs>
        <w:ind w:firstLine="851"/>
        <w:contextualSpacing/>
        <w:jc w:val="both"/>
        <w:rPr>
          <w:sz w:val="28"/>
          <w:szCs w:val="28"/>
        </w:rPr>
      </w:pPr>
      <w:r w:rsidRPr="0006411B">
        <w:rPr>
          <w:sz w:val="28"/>
          <w:szCs w:val="28"/>
        </w:rPr>
        <w:t>- «Татарстан Республикасы бюджетыннан ассигнованиеләр алучы бюджет учреждениеләре һәм башка оешмаларның эшкуарлык эшчәнлеге турында» 2004 елның 31 августындагы 395 номерлы Татарстан Республикасы Министрлар Кабинеты карары;</w:t>
      </w:r>
    </w:p>
    <w:p w:rsidR="0006411B" w:rsidRPr="0006411B" w:rsidRDefault="0006411B" w:rsidP="0006411B">
      <w:pPr>
        <w:tabs>
          <w:tab w:val="left" w:pos="3037"/>
        </w:tabs>
        <w:ind w:firstLine="851"/>
        <w:contextualSpacing/>
        <w:jc w:val="both"/>
        <w:rPr>
          <w:sz w:val="28"/>
          <w:szCs w:val="28"/>
        </w:rPr>
      </w:pPr>
      <w:r w:rsidRPr="0006411B">
        <w:rPr>
          <w:sz w:val="28"/>
          <w:szCs w:val="28"/>
        </w:rPr>
        <w:t>- «Бюджет финанславы нормативы нигезендә өстәмә түләүле белем бирү хезмәтләренең бәясен билгеләү буенча методик тәкъдимнәр турында» Татарстан Республикасы Мәгариф министрлыгының 2013 елның 11 маендагы 1093 номерлы хаты;</w:t>
      </w:r>
    </w:p>
    <w:p w:rsidR="0006411B" w:rsidRPr="0006411B" w:rsidRDefault="0006411B" w:rsidP="0006411B">
      <w:pPr>
        <w:tabs>
          <w:tab w:val="left" w:pos="3037"/>
        </w:tabs>
        <w:ind w:firstLine="851"/>
        <w:contextualSpacing/>
        <w:jc w:val="both"/>
        <w:rPr>
          <w:sz w:val="28"/>
          <w:szCs w:val="28"/>
          <w:lang w:val="tt-RU"/>
        </w:rPr>
      </w:pPr>
      <w:r w:rsidRPr="0006411B">
        <w:rPr>
          <w:sz w:val="28"/>
          <w:szCs w:val="28"/>
        </w:rPr>
        <w:t xml:space="preserve"> - </w:t>
      </w:r>
      <w:r w:rsidRPr="0006411B">
        <w:rPr>
          <w:sz w:val="28"/>
          <w:szCs w:val="28"/>
          <w:lang w:val="tt-RU"/>
        </w:rPr>
        <w:t xml:space="preserve">Әлеге Нигезләмә </w:t>
      </w:r>
      <w:r w:rsidRPr="0006411B">
        <w:rPr>
          <w:sz w:val="28"/>
          <w:szCs w:val="28"/>
        </w:rPr>
        <w:t xml:space="preserve">Татарстан Республикасы Мамадыш муниципаль районының муниципаль бюджет гомуми белем бирү учреждениеләрендә, муниципаль бюджет мәктәпкәчә белем бирү учреждениеләрендә һәм «Балачак һәм </w:t>
      </w:r>
      <w:r w:rsidRPr="0006411B">
        <w:rPr>
          <w:sz w:val="28"/>
          <w:szCs w:val="28"/>
        </w:rPr>
        <w:lastRenderedPageBreak/>
        <w:t>яшүсмерләр йорты» муниципаль бюджет өстәмә белем бирү учреждениесендә түләүле белем бирү хезмәтләре  күрсәтү тәртибе</w:t>
      </w:r>
      <w:r w:rsidRPr="0006411B">
        <w:rPr>
          <w:sz w:val="28"/>
          <w:szCs w:val="28"/>
          <w:lang w:val="tt-RU"/>
        </w:rPr>
        <w:t>н билгели.</w:t>
      </w:r>
    </w:p>
    <w:p w:rsidR="0006411B" w:rsidRPr="0006411B" w:rsidRDefault="0006411B" w:rsidP="0006411B">
      <w:pPr>
        <w:tabs>
          <w:tab w:val="left" w:pos="3037"/>
        </w:tabs>
        <w:ind w:left="567" w:firstLine="284"/>
        <w:contextualSpacing/>
        <w:jc w:val="both"/>
        <w:rPr>
          <w:sz w:val="28"/>
          <w:szCs w:val="28"/>
          <w:lang w:val="tt-RU"/>
        </w:rPr>
      </w:pPr>
      <w:r w:rsidRPr="0006411B">
        <w:rPr>
          <w:sz w:val="28"/>
          <w:szCs w:val="28"/>
          <w:lang w:val="tt-RU"/>
        </w:rPr>
        <w:t>1.2. Әлеге Нигезләмә түбәндәгеләр өчен билгеләнгән:</w:t>
      </w:r>
    </w:p>
    <w:p w:rsidR="0006411B" w:rsidRPr="0006411B" w:rsidRDefault="0006411B" w:rsidP="0006411B">
      <w:pPr>
        <w:tabs>
          <w:tab w:val="left" w:pos="3037"/>
        </w:tabs>
        <w:ind w:firstLine="851"/>
        <w:contextualSpacing/>
        <w:jc w:val="both"/>
        <w:rPr>
          <w:sz w:val="28"/>
          <w:szCs w:val="28"/>
          <w:lang w:val="tt-RU"/>
        </w:rPr>
      </w:pPr>
      <w:r w:rsidRPr="0006411B">
        <w:rPr>
          <w:sz w:val="28"/>
          <w:szCs w:val="28"/>
          <w:lang w:val="tt-RU"/>
        </w:rPr>
        <w:t xml:space="preserve">- Татарстан Республикасы Мамадыш муниципаль районының муниципаль бюджет гомуми белем бирү учреждениеләре, муниципаль бюджет мәктәпкәчә белем бирү учреждениеләре һәм «Балачак һәм яшүсмерләр йорты» өстәмә белем бирү муниципаль бюджет мәгариф учреждениесе тарафыннан түләүле нигездә мәгариф учреждениеләре эшчәнлегенең төп төрләреннән тыш хезмәтләр күрсәтү, эшләр кысаларында күрсәтелә торган өстәмә хезмәтләргә (шул исәптән мәгариф хезмәтләренә) бәяләр формалаштыру механизмын кертү;  </w:t>
      </w:r>
    </w:p>
    <w:p w:rsidR="0006411B" w:rsidRPr="0006411B" w:rsidRDefault="0006411B" w:rsidP="0006411B">
      <w:pPr>
        <w:tabs>
          <w:tab w:val="left" w:pos="3037"/>
        </w:tabs>
        <w:ind w:firstLine="851"/>
        <w:contextualSpacing/>
        <w:rPr>
          <w:sz w:val="28"/>
          <w:szCs w:val="28"/>
          <w:lang w:val="tt-RU"/>
        </w:rPr>
      </w:pPr>
      <w:r w:rsidRPr="0006411B">
        <w:rPr>
          <w:sz w:val="28"/>
          <w:szCs w:val="28"/>
          <w:lang w:val="tt-RU"/>
        </w:rPr>
        <w:t>- финанс-икътисадый күрсәткечләрне планлаштыру мөмкинлеген тәэмин итү, аларның үтәлешен мониторинглау;</w:t>
      </w:r>
    </w:p>
    <w:p w:rsidR="0006411B" w:rsidRPr="0006411B" w:rsidRDefault="0006411B" w:rsidP="0006411B">
      <w:pPr>
        <w:tabs>
          <w:tab w:val="left" w:pos="3037"/>
        </w:tabs>
        <w:ind w:firstLine="851"/>
        <w:contextualSpacing/>
        <w:jc w:val="both"/>
        <w:rPr>
          <w:sz w:val="28"/>
          <w:szCs w:val="28"/>
          <w:lang w:val="tt-RU"/>
        </w:rPr>
      </w:pPr>
      <w:r w:rsidRPr="0006411B">
        <w:rPr>
          <w:sz w:val="28"/>
          <w:szCs w:val="28"/>
          <w:lang w:val="tt-RU"/>
        </w:rPr>
        <w:t>- Татарстан Республикасы Мамадыш муниципаль районының муниципаль бюджет гомуми белем бирү учреждениеләренең, муниципаль бюджет мәктәпкәчә мәгариф учреждениеләренең һәм «балачак һәм яшүсмерләр йорты» өстәмә белем бирү муниципаль бюджет мәгариф учреждениесенең билгеләнгән муниципаль биремнән тыш түләүле нигездә күрсәтелә торган хезмәтләр күрсәтүгә чыгымнары аклану өчен шартлар тәэмин итү;</w:t>
      </w:r>
    </w:p>
    <w:p w:rsidR="0006411B" w:rsidRPr="0006411B" w:rsidRDefault="0006411B" w:rsidP="0006411B">
      <w:pPr>
        <w:tabs>
          <w:tab w:val="left" w:pos="3037"/>
        </w:tabs>
        <w:ind w:firstLine="851"/>
        <w:contextualSpacing/>
        <w:jc w:val="both"/>
        <w:rPr>
          <w:sz w:val="28"/>
          <w:szCs w:val="28"/>
          <w:lang w:val="tt-RU"/>
        </w:rPr>
      </w:pPr>
      <w:r w:rsidRPr="0006411B">
        <w:rPr>
          <w:sz w:val="28"/>
          <w:szCs w:val="28"/>
          <w:lang w:val="tt-RU"/>
        </w:rPr>
        <w:t>- Татарстан Республикасы Мамадыш муниципаль районының муниципаль бюджет гомуми белем бирү учреждениеләренең, муниципаль бюджет мәктәпкәчә белем бирү учреждениеләренең һәм «балачак һәм яшүсмерләр йорты» муниципаль бюджет өстәмә белем бирү учреждениесенең һәм хезмәт күрсәтүләрдән файдаланучыларның икътисади мәнфәгатьләрен координацияләүне тәэмин итү.</w:t>
      </w:r>
    </w:p>
    <w:p w:rsidR="0006411B" w:rsidRPr="0006411B" w:rsidRDefault="0006411B" w:rsidP="0006411B">
      <w:pPr>
        <w:tabs>
          <w:tab w:val="left" w:pos="3037"/>
        </w:tabs>
        <w:ind w:firstLine="851"/>
        <w:contextualSpacing/>
        <w:jc w:val="both"/>
        <w:rPr>
          <w:sz w:val="28"/>
          <w:szCs w:val="28"/>
          <w:lang w:val="tt-RU"/>
        </w:rPr>
      </w:pPr>
      <w:r w:rsidRPr="0006411B">
        <w:rPr>
          <w:sz w:val="28"/>
          <w:szCs w:val="28"/>
          <w:lang w:val="tt-RU"/>
        </w:rPr>
        <w:t>1.3. Түләүле нигездә күрсәтелә торган өстәмә хезмәтләр (шул исәптән белем бирү хезмәтләре) бәясе, салымнар һәм җыемнар түләү кирәклеген исәпкә алып, хезмәтләрнең икътисадый нигезләнгән үзкыйммәте нигезендә, шулай ук муниципаль бюджет гомуми белем бирү учреждениеләрендә,</w:t>
      </w:r>
      <w:r w:rsidRPr="0006411B">
        <w:rPr>
          <w:rFonts w:asciiTheme="minorHAnsi" w:eastAsiaTheme="minorEastAsia" w:hAnsiTheme="minorHAnsi" w:cstheme="minorBidi"/>
          <w:sz w:val="22"/>
          <w:szCs w:val="22"/>
          <w:lang w:val="tt-RU"/>
        </w:rPr>
        <w:t xml:space="preserve"> </w:t>
      </w:r>
      <w:r w:rsidRPr="0006411B">
        <w:rPr>
          <w:sz w:val="28"/>
          <w:szCs w:val="28"/>
          <w:lang w:val="tt-RU"/>
        </w:rPr>
        <w:t>Татарстан Республикасы Мамадыш муниципаль районының «Балачак һәм яшүсмерләр йорты» муниципаль бюджет мәктәпкәчә мәгариф учреждениеләрендә һәм муниципаль бюджет өстәмә белем бирү учреждениесендә белем бирү процессын һәм матди базаларны үстерү һәм камилләштерү мөмкинлеген исәпкә алып исәпләнә.</w:t>
      </w:r>
    </w:p>
    <w:p w:rsidR="0006411B" w:rsidRPr="0006411B" w:rsidRDefault="0006411B" w:rsidP="0006411B">
      <w:pPr>
        <w:tabs>
          <w:tab w:val="left" w:pos="3037"/>
        </w:tabs>
        <w:ind w:firstLine="851"/>
        <w:contextualSpacing/>
        <w:jc w:val="both"/>
        <w:rPr>
          <w:sz w:val="28"/>
          <w:szCs w:val="28"/>
          <w:lang w:val="tt-RU"/>
        </w:rPr>
      </w:pPr>
      <w:r w:rsidRPr="0006411B">
        <w:rPr>
          <w:sz w:val="28"/>
          <w:szCs w:val="28"/>
          <w:lang w:val="tt-RU"/>
        </w:rPr>
        <w:t>1.4. Әлеге Нигезләмәдә кулланыла торган төп төшенчәләр һәм билгеләмәләр:</w:t>
      </w:r>
    </w:p>
    <w:p w:rsidR="0006411B" w:rsidRPr="0006411B" w:rsidRDefault="0006411B" w:rsidP="0006411B">
      <w:pPr>
        <w:tabs>
          <w:tab w:val="left" w:pos="3037"/>
        </w:tabs>
        <w:ind w:firstLine="851"/>
        <w:contextualSpacing/>
        <w:jc w:val="both"/>
        <w:rPr>
          <w:sz w:val="28"/>
          <w:szCs w:val="28"/>
          <w:lang w:val="tt-RU"/>
        </w:rPr>
      </w:pPr>
      <w:r w:rsidRPr="0006411B">
        <w:rPr>
          <w:sz w:val="28"/>
          <w:szCs w:val="28"/>
          <w:lang w:val="tt-RU"/>
        </w:rPr>
        <w:t>Кулланучы – заказ бирергә ниятләгән яки үзләре яки балигъ булмаган гражданнар өчен түләүле өстәмә хезмәтләр (шул исәптән белем бирү) заказ бирүче оешма яки граждан (ата-аналары, опекуннары яки законлы вәкилләре);</w:t>
      </w:r>
    </w:p>
    <w:p w:rsidR="0006411B" w:rsidRPr="0006411B" w:rsidRDefault="0006411B" w:rsidP="0006411B">
      <w:pPr>
        <w:tabs>
          <w:tab w:val="left" w:pos="3037"/>
        </w:tabs>
        <w:ind w:firstLine="851"/>
        <w:contextualSpacing/>
        <w:jc w:val="both"/>
        <w:rPr>
          <w:sz w:val="28"/>
          <w:szCs w:val="28"/>
          <w:lang w:val="tt-RU"/>
        </w:rPr>
      </w:pPr>
      <w:r w:rsidRPr="0006411B">
        <w:rPr>
          <w:i/>
          <w:sz w:val="28"/>
          <w:szCs w:val="28"/>
          <w:lang w:val="tt-RU"/>
        </w:rPr>
        <w:t>Башкаручы</w:t>
      </w:r>
      <w:r w:rsidRPr="0006411B">
        <w:rPr>
          <w:sz w:val="28"/>
          <w:szCs w:val="28"/>
          <w:lang w:val="tt-RU"/>
        </w:rPr>
        <w:t xml:space="preserve"> – муниципаль бюджет гомуми белем бирү учреждениеләре, муниципаль бюджет мәктәпкәчә белем бирү учреждениеләре һәм «Татарстан Республикасы Мамадыш муниципаль районының» балачак һәм яшүсмерләр йорты " муниципаль бюджет өстәмә белем бирү учреждениесе;</w:t>
      </w:r>
    </w:p>
    <w:p w:rsidR="0006411B" w:rsidRPr="0006411B" w:rsidRDefault="0006411B" w:rsidP="0006411B">
      <w:pPr>
        <w:tabs>
          <w:tab w:val="left" w:pos="3037"/>
        </w:tabs>
        <w:ind w:firstLine="851"/>
        <w:contextualSpacing/>
        <w:jc w:val="both"/>
        <w:rPr>
          <w:i/>
          <w:sz w:val="28"/>
          <w:szCs w:val="28"/>
          <w:lang w:val="tt-RU"/>
        </w:rPr>
      </w:pPr>
      <w:r w:rsidRPr="0006411B">
        <w:rPr>
          <w:i/>
          <w:sz w:val="28"/>
          <w:szCs w:val="28"/>
          <w:lang w:val="tt-RU"/>
        </w:rPr>
        <w:t xml:space="preserve">Түләүле нигездә күрсәтелә торган өстәмә хезмәтләр (шул исәптән белем бирү) – </w:t>
      </w:r>
      <w:r w:rsidRPr="0006411B">
        <w:rPr>
          <w:sz w:val="28"/>
          <w:szCs w:val="28"/>
          <w:lang w:val="tt-RU"/>
        </w:rPr>
        <w:t>әлеге Нигезләмәнең 7 пунктында санап үтелгән хезмәтләр исемлеге</w:t>
      </w:r>
      <w:r w:rsidRPr="0006411B">
        <w:rPr>
          <w:i/>
          <w:sz w:val="28"/>
          <w:szCs w:val="28"/>
          <w:lang w:val="tt-RU"/>
        </w:rPr>
        <w:t>;</w:t>
      </w:r>
    </w:p>
    <w:p w:rsidR="0006411B" w:rsidRPr="0006411B" w:rsidRDefault="0006411B" w:rsidP="0006411B">
      <w:pPr>
        <w:tabs>
          <w:tab w:val="left" w:pos="3037"/>
        </w:tabs>
        <w:ind w:firstLine="851"/>
        <w:contextualSpacing/>
        <w:jc w:val="both"/>
        <w:rPr>
          <w:sz w:val="28"/>
          <w:szCs w:val="28"/>
          <w:lang w:val="tt-RU"/>
        </w:rPr>
      </w:pPr>
      <w:r w:rsidRPr="0006411B">
        <w:rPr>
          <w:i/>
          <w:sz w:val="28"/>
          <w:szCs w:val="28"/>
          <w:lang w:val="tt-RU"/>
        </w:rPr>
        <w:t xml:space="preserve">Өстәмә (шул исәптән белем бирү) хезмәт бәясе - </w:t>
      </w:r>
      <w:r w:rsidRPr="0006411B">
        <w:rPr>
          <w:sz w:val="28"/>
          <w:szCs w:val="28"/>
          <w:lang w:val="tt-RU"/>
        </w:rPr>
        <w:t>кулланучы тарафыннан башкаручы тарафыннан күрсәтелә торган хезмәт берәмлеге өчен түләнә торган акча суммасы.</w:t>
      </w:r>
    </w:p>
    <w:p w:rsidR="0006411B" w:rsidRPr="0006411B" w:rsidRDefault="0006411B" w:rsidP="0006411B">
      <w:pPr>
        <w:tabs>
          <w:tab w:val="left" w:pos="3037"/>
        </w:tabs>
        <w:ind w:firstLine="851"/>
        <w:contextualSpacing/>
        <w:jc w:val="both"/>
        <w:rPr>
          <w:sz w:val="28"/>
          <w:szCs w:val="28"/>
          <w:lang w:val="tt-RU"/>
        </w:rPr>
      </w:pPr>
    </w:p>
    <w:p w:rsidR="0006411B" w:rsidRPr="0006411B" w:rsidRDefault="0006411B" w:rsidP="0006411B">
      <w:pPr>
        <w:numPr>
          <w:ilvl w:val="0"/>
          <w:numId w:val="19"/>
        </w:numPr>
        <w:spacing w:after="200" w:line="276" w:lineRule="auto"/>
        <w:contextualSpacing/>
        <w:rPr>
          <w:sz w:val="28"/>
          <w:szCs w:val="28"/>
          <w:lang w:val="tt-RU"/>
        </w:rPr>
      </w:pPr>
      <w:r w:rsidRPr="0006411B">
        <w:rPr>
          <w:sz w:val="28"/>
          <w:szCs w:val="28"/>
          <w:lang w:val="tt-RU"/>
        </w:rPr>
        <w:lastRenderedPageBreak/>
        <w:t>Түләүле нигездә күрсәтелә торган өстәмә (шул исәптән белем бирү) хезмәтләргә чыгымнарны исәпләү буенча төп нигезләмәләр.</w:t>
      </w:r>
    </w:p>
    <w:p w:rsidR="0006411B" w:rsidRPr="0006411B" w:rsidRDefault="0006411B" w:rsidP="0006411B">
      <w:pPr>
        <w:tabs>
          <w:tab w:val="left" w:pos="1985"/>
        </w:tabs>
        <w:contextualSpacing/>
        <w:rPr>
          <w:sz w:val="28"/>
          <w:szCs w:val="28"/>
          <w:lang w:val="tt-RU"/>
        </w:rPr>
      </w:pPr>
    </w:p>
    <w:p w:rsidR="0006411B" w:rsidRPr="0006411B" w:rsidRDefault="0006411B" w:rsidP="0006411B">
      <w:pPr>
        <w:tabs>
          <w:tab w:val="left" w:pos="3037"/>
        </w:tabs>
        <w:ind w:left="786" w:firstLine="851"/>
        <w:contextualSpacing/>
        <w:rPr>
          <w:sz w:val="28"/>
          <w:szCs w:val="28"/>
          <w:lang w:val="tt-RU"/>
        </w:rPr>
      </w:pPr>
    </w:p>
    <w:p w:rsidR="0006411B" w:rsidRPr="0006411B" w:rsidRDefault="0006411B" w:rsidP="0006411B">
      <w:pPr>
        <w:tabs>
          <w:tab w:val="left" w:pos="3037"/>
        </w:tabs>
        <w:ind w:firstLine="851"/>
        <w:contextualSpacing/>
        <w:jc w:val="both"/>
        <w:rPr>
          <w:sz w:val="28"/>
          <w:szCs w:val="28"/>
          <w:lang w:val="tt-RU"/>
        </w:rPr>
      </w:pPr>
      <w:r w:rsidRPr="0006411B">
        <w:rPr>
          <w:sz w:val="28"/>
          <w:szCs w:val="28"/>
          <w:lang w:val="tt-RU"/>
        </w:rPr>
        <w:t>2.1. Түләүле нигездә күрсәтелә торган өстәмә (шул исәптән белем бирү) хезмәтләрнең бәясен формалаштыру Татарстан Республикасы Мамадыш муниципаль районының муниципаль бюджет гомуми белем бирү учреждениеләрендә, муниципаль бюджет мәктәпкәчә белем бирү учреждениеләрендә һәм «балачак һәм яшүсмерләр йорты» муниципаль бюджет өстәмә белем бирү учреждениесендә, аны гамәлгә ашыруга тотылган ресурслардан чыгып, түләүле нигездә күрсәтелә торган чыгымнарны тулысынча каплау принцибына нигезләнә.</w:t>
      </w:r>
    </w:p>
    <w:p w:rsidR="0006411B" w:rsidRPr="0006411B" w:rsidRDefault="0006411B" w:rsidP="0006411B">
      <w:pPr>
        <w:tabs>
          <w:tab w:val="left" w:pos="3037"/>
        </w:tabs>
        <w:ind w:firstLine="851"/>
        <w:contextualSpacing/>
        <w:jc w:val="both"/>
        <w:rPr>
          <w:sz w:val="28"/>
          <w:szCs w:val="28"/>
          <w:lang w:val="tt-RU"/>
        </w:rPr>
      </w:pPr>
      <w:r w:rsidRPr="0006411B">
        <w:rPr>
          <w:sz w:val="28"/>
          <w:szCs w:val="28"/>
          <w:lang w:val="tt-RU"/>
        </w:rPr>
        <w:t>2.2. Бер укучыга хезмәт берәмлеге бәясен исәпләгәндә, түләүле нигездә күрсәтелә торган өстәмә (шул исәптән белем бирү) хезмәтләрнең бу төрен кулланучылар саны:</w:t>
      </w:r>
    </w:p>
    <w:p w:rsidR="0006411B" w:rsidRPr="0006411B" w:rsidRDefault="0006411B" w:rsidP="0006411B">
      <w:pPr>
        <w:tabs>
          <w:tab w:val="left" w:pos="3037"/>
        </w:tabs>
        <w:ind w:firstLine="851"/>
        <w:contextualSpacing/>
        <w:jc w:val="both"/>
        <w:rPr>
          <w:sz w:val="28"/>
          <w:szCs w:val="28"/>
          <w:lang w:val="tt-RU"/>
        </w:rPr>
      </w:pPr>
      <w:r w:rsidRPr="0006411B">
        <w:rPr>
          <w:sz w:val="28"/>
          <w:szCs w:val="28"/>
          <w:lang w:val="tt-RU"/>
        </w:rPr>
        <w:t>түләүле нигездә күрсәтелә торган өстәмә (шул исәптән белем бирү) хезмәтләре буенча укучыларның планлаштырылган саны.</w:t>
      </w:r>
    </w:p>
    <w:p w:rsidR="0006411B" w:rsidRPr="0006411B" w:rsidRDefault="0006411B" w:rsidP="0006411B">
      <w:pPr>
        <w:tabs>
          <w:tab w:val="left" w:pos="3037"/>
        </w:tabs>
        <w:ind w:firstLine="851"/>
        <w:contextualSpacing/>
        <w:jc w:val="both"/>
        <w:rPr>
          <w:sz w:val="28"/>
          <w:szCs w:val="28"/>
          <w:lang w:val="tt-RU"/>
        </w:rPr>
      </w:pPr>
      <w:r w:rsidRPr="0006411B">
        <w:rPr>
          <w:sz w:val="28"/>
          <w:szCs w:val="28"/>
          <w:lang w:val="tt-RU"/>
        </w:rPr>
        <w:t>2.3. Бер кулланучыга (Cyn) исәпләгәндә өстәмә (шул исәптән белем бирү) хезмәт күрсәтү берәмлегенең үзкыйммәте түләүле нигездә күрсәтелә торган өстәмә (шул исәптән белем бирү) хезмәт күрсәтүләрнең гомуми санына (шул исәптән түләүле нигездә) түләүле нигездә күрсәтелә торган барлык өстәмә (шул исәптән белем бирү)хезмәтләр буенча чыгымнарның гомуми суммасын бүлүдән аерым буларак билгеләнә: (К):</w:t>
      </w:r>
    </w:p>
    <w:p w:rsidR="0006411B" w:rsidRPr="0006411B" w:rsidRDefault="0006411B" w:rsidP="0006411B">
      <w:pPr>
        <w:tabs>
          <w:tab w:val="left" w:pos="3037"/>
        </w:tabs>
        <w:ind w:left="567" w:firstLine="851"/>
        <w:contextualSpacing/>
        <w:jc w:val="both"/>
        <w:rPr>
          <w:sz w:val="28"/>
          <w:szCs w:val="28"/>
          <w:lang w:val="tt-RU"/>
        </w:rPr>
      </w:pPr>
      <w:r w:rsidRPr="0006411B">
        <w:rPr>
          <w:sz w:val="28"/>
          <w:szCs w:val="28"/>
          <w:lang w:val="tt-RU"/>
        </w:rPr>
        <w:t>Cyn=CyK.</w:t>
      </w:r>
    </w:p>
    <w:p w:rsidR="0006411B" w:rsidRPr="0006411B" w:rsidRDefault="0006411B" w:rsidP="0006411B">
      <w:pPr>
        <w:tabs>
          <w:tab w:val="left" w:pos="3037"/>
        </w:tabs>
        <w:ind w:left="567" w:firstLine="851"/>
        <w:contextualSpacing/>
        <w:jc w:val="both"/>
        <w:rPr>
          <w:sz w:val="28"/>
          <w:szCs w:val="28"/>
          <w:lang w:val="tt-RU"/>
        </w:rPr>
      </w:pPr>
    </w:p>
    <w:p w:rsidR="0006411B" w:rsidRPr="0006411B" w:rsidRDefault="0006411B" w:rsidP="0006411B">
      <w:pPr>
        <w:tabs>
          <w:tab w:val="left" w:pos="3037"/>
        </w:tabs>
        <w:ind w:left="786" w:firstLine="851"/>
        <w:contextualSpacing/>
        <w:jc w:val="center"/>
        <w:rPr>
          <w:sz w:val="28"/>
          <w:szCs w:val="28"/>
          <w:lang w:val="tt-RU"/>
        </w:rPr>
      </w:pPr>
      <w:r w:rsidRPr="0006411B">
        <w:rPr>
          <w:sz w:val="28"/>
          <w:szCs w:val="28"/>
          <w:lang w:val="tt-RU"/>
        </w:rPr>
        <w:t>3.</w:t>
      </w:r>
      <w:r w:rsidRPr="0006411B">
        <w:rPr>
          <w:rFonts w:asciiTheme="minorHAnsi" w:eastAsiaTheme="minorEastAsia" w:hAnsiTheme="minorHAnsi" w:cstheme="minorBidi"/>
          <w:sz w:val="22"/>
          <w:szCs w:val="22"/>
          <w:lang w:val="tt-RU"/>
        </w:rPr>
        <w:t xml:space="preserve"> </w:t>
      </w:r>
      <w:r w:rsidRPr="0006411B">
        <w:rPr>
          <w:sz w:val="28"/>
          <w:szCs w:val="28"/>
          <w:lang w:val="tt-RU"/>
        </w:rPr>
        <w:t>3.Түләүле нигездә күрсәтелә торган өстәмә (шул исәптән белем бирү) хезмәт берәмлегенең үзкыйммәтен исәпләү.</w:t>
      </w:r>
    </w:p>
    <w:p w:rsidR="0006411B" w:rsidRPr="0006411B" w:rsidRDefault="0006411B" w:rsidP="0006411B">
      <w:pPr>
        <w:tabs>
          <w:tab w:val="left" w:pos="3037"/>
        </w:tabs>
        <w:ind w:left="786" w:firstLine="851"/>
        <w:contextualSpacing/>
        <w:jc w:val="center"/>
        <w:rPr>
          <w:sz w:val="28"/>
          <w:szCs w:val="28"/>
          <w:lang w:val="tt-RU"/>
        </w:rPr>
      </w:pPr>
    </w:p>
    <w:p w:rsidR="0006411B" w:rsidRPr="0006411B" w:rsidRDefault="0006411B" w:rsidP="0006411B">
      <w:pPr>
        <w:tabs>
          <w:tab w:val="left" w:pos="3037"/>
        </w:tabs>
        <w:ind w:left="786" w:firstLine="65"/>
        <w:contextualSpacing/>
        <w:jc w:val="both"/>
        <w:rPr>
          <w:sz w:val="28"/>
          <w:szCs w:val="28"/>
          <w:lang w:val="tt-RU"/>
        </w:rPr>
      </w:pPr>
      <w:r w:rsidRPr="0006411B">
        <w:rPr>
          <w:sz w:val="28"/>
          <w:szCs w:val="28"/>
          <w:lang w:val="tt-RU"/>
        </w:rPr>
        <w:t>3.1. Хезмәтнең үзкыйммәтенә караган чыгымнар составына (1 дәрес) керә ::</w:t>
      </w:r>
    </w:p>
    <w:p w:rsidR="0006411B" w:rsidRPr="0006411B" w:rsidRDefault="0006411B" w:rsidP="0006411B">
      <w:pPr>
        <w:tabs>
          <w:tab w:val="left" w:pos="3037"/>
        </w:tabs>
        <w:ind w:left="786" w:firstLine="65"/>
        <w:contextualSpacing/>
        <w:jc w:val="both"/>
        <w:rPr>
          <w:sz w:val="28"/>
          <w:szCs w:val="28"/>
          <w:lang w:val="tt-RU"/>
        </w:rPr>
      </w:pPr>
      <w:r w:rsidRPr="0006411B">
        <w:rPr>
          <w:sz w:val="28"/>
          <w:szCs w:val="28"/>
          <w:lang w:val="tt-RU"/>
        </w:rPr>
        <w:t>- педагогларга хезмәт хакы түләү чыгымнары;</w:t>
      </w:r>
    </w:p>
    <w:p w:rsidR="0006411B" w:rsidRPr="0006411B" w:rsidRDefault="0006411B" w:rsidP="0006411B">
      <w:pPr>
        <w:tabs>
          <w:tab w:val="left" w:pos="3037"/>
        </w:tabs>
        <w:ind w:left="786" w:firstLine="65"/>
        <w:contextualSpacing/>
        <w:jc w:val="both"/>
        <w:rPr>
          <w:sz w:val="28"/>
          <w:szCs w:val="28"/>
          <w:lang w:val="tt-RU"/>
        </w:rPr>
      </w:pPr>
      <w:r w:rsidRPr="0006411B">
        <w:rPr>
          <w:sz w:val="28"/>
          <w:szCs w:val="28"/>
          <w:lang w:val="tt-RU"/>
        </w:rPr>
        <w:t>- укыту-тәрбия персоналының хезмәт хакына чыгымнар;</w:t>
      </w:r>
    </w:p>
    <w:p w:rsidR="0006411B" w:rsidRPr="0006411B" w:rsidRDefault="0006411B" w:rsidP="0006411B">
      <w:pPr>
        <w:tabs>
          <w:tab w:val="left" w:pos="3037"/>
        </w:tabs>
        <w:ind w:left="786" w:firstLine="65"/>
        <w:contextualSpacing/>
        <w:jc w:val="both"/>
        <w:rPr>
          <w:sz w:val="28"/>
          <w:szCs w:val="28"/>
        </w:rPr>
      </w:pPr>
      <w:r w:rsidRPr="0006411B">
        <w:rPr>
          <w:sz w:val="28"/>
          <w:szCs w:val="28"/>
        </w:rPr>
        <w:t>административ персоналның хезмәт хакына чыгымнар;</w:t>
      </w:r>
    </w:p>
    <w:p w:rsidR="0006411B" w:rsidRPr="0006411B" w:rsidRDefault="0006411B" w:rsidP="0006411B">
      <w:pPr>
        <w:tabs>
          <w:tab w:val="left" w:pos="3037"/>
        </w:tabs>
        <w:ind w:left="786" w:firstLine="65"/>
        <w:contextualSpacing/>
        <w:jc w:val="both"/>
        <w:rPr>
          <w:sz w:val="28"/>
          <w:szCs w:val="28"/>
        </w:rPr>
      </w:pPr>
      <w:r w:rsidRPr="0006411B">
        <w:rPr>
          <w:sz w:val="28"/>
          <w:szCs w:val="28"/>
        </w:rPr>
        <w:t>хезмәт хакына исәпләүләр;</w:t>
      </w:r>
    </w:p>
    <w:p w:rsidR="0006411B" w:rsidRPr="0006411B" w:rsidRDefault="0006411B" w:rsidP="0006411B">
      <w:pPr>
        <w:tabs>
          <w:tab w:val="left" w:pos="3037"/>
        </w:tabs>
        <w:ind w:left="786" w:firstLine="65"/>
        <w:contextualSpacing/>
        <w:jc w:val="both"/>
        <w:rPr>
          <w:sz w:val="28"/>
          <w:szCs w:val="28"/>
        </w:rPr>
      </w:pPr>
      <w:r w:rsidRPr="0006411B">
        <w:rPr>
          <w:sz w:val="28"/>
          <w:szCs w:val="28"/>
        </w:rPr>
        <w:t>- матди чыгымнар:</w:t>
      </w:r>
    </w:p>
    <w:p w:rsidR="0006411B" w:rsidRPr="0006411B" w:rsidRDefault="0006411B" w:rsidP="0006411B">
      <w:pPr>
        <w:tabs>
          <w:tab w:val="left" w:pos="3037"/>
        </w:tabs>
        <w:ind w:left="786" w:firstLine="65"/>
        <w:contextualSpacing/>
        <w:jc w:val="both"/>
        <w:rPr>
          <w:sz w:val="28"/>
          <w:szCs w:val="28"/>
        </w:rPr>
      </w:pPr>
      <w:r w:rsidRPr="0006411B">
        <w:rPr>
          <w:sz w:val="28"/>
          <w:szCs w:val="28"/>
        </w:rPr>
        <w:t>1. Коммуналь түләүләрне түләү чыгымнары:</w:t>
      </w:r>
    </w:p>
    <w:p w:rsidR="0006411B" w:rsidRPr="0006411B" w:rsidRDefault="0006411B" w:rsidP="0006411B">
      <w:pPr>
        <w:tabs>
          <w:tab w:val="left" w:pos="3037"/>
        </w:tabs>
        <w:ind w:left="786" w:firstLine="65"/>
        <w:contextualSpacing/>
        <w:jc w:val="both"/>
        <w:rPr>
          <w:sz w:val="28"/>
          <w:szCs w:val="28"/>
        </w:rPr>
      </w:pPr>
      <w:r w:rsidRPr="0006411B">
        <w:rPr>
          <w:sz w:val="28"/>
          <w:szCs w:val="28"/>
        </w:rPr>
        <w:t>2. Уку-күрсәтү әсбаплары һәм чыгым материаллары сатып алу чыгымнары;</w:t>
      </w:r>
    </w:p>
    <w:p w:rsidR="0006411B" w:rsidRPr="0006411B" w:rsidRDefault="0006411B" w:rsidP="0006411B">
      <w:pPr>
        <w:tabs>
          <w:tab w:val="left" w:pos="3037"/>
        </w:tabs>
        <w:ind w:left="786" w:firstLine="65"/>
        <w:contextualSpacing/>
        <w:jc w:val="both"/>
        <w:rPr>
          <w:sz w:val="28"/>
          <w:szCs w:val="28"/>
        </w:rPr>
      </w:pPr>
      <w:r w:rsidRPr="0006411B">
        <w:rPr>
          <w:sz w:val="28"/>
          <w:szCs w:val="28"/>
        </w:rPr>
        <w:t>3. Башка хуҗалык чыгымнары (чистарту чаралары, инвентарь һ. б.)</w:t>
      </w:r>
    </w:p>
    <w:p w:rsidR="0006411B" w:rsidRPr="0006411B" w:rsidRDefault="0006411B" w:rsidP="0006411B">
      <w:pPr>
        <w:tabs>
          <w:tab w:val="left" w:pos="3037"/>
        </w:tabs>
        <w:ind w:left="786" w:firstLine="65"/>
        <w:contextualSpacing/>
        <w:jc w:val="both"/>
        <w:rPr>
          <w:sz w:val="28"/>
          <w:szCs w:val="28"/>
        </w:rPr>
      </w:pPr>
      <w:r w:rsidRPr="0006411B">
        <w:rPr>
          <w:sz w:val="28"/>
          <w:szCs w:val="28"/>
        </w:rPr>
        <w:t>3.2. Үзкыйммәткә караган чыгымнар составына кертелми:</w:t>
      </w:r>
    </w:p>
    <w:p w:rsidR="0006411B" w:rsidRPr="0006411B" w:rsidRDefault="0006411B" w:rsidP="0006411B">
      <w:pPr>
        <w:tabs>
          <w:tab w:val="left" w:pos="3037"/>
        </w:tabs>
        <w:ind w:left="786" w:firstLine="65"/>
        <w:contextualSpacing/>
        <w:jc w:val="both"/>
        <w:rPr>
          <w:sz w:val="28"/>
          <w:szCs w:val="28"/>
        </w:rPr>
      </w:pPr>
      <w:r w:rsidRPr="0006411B">
        <w:rPr>
          <w:sz w:val="28"/>
          <w:szCs w:val="28"/>
        </w:rPr>
        <w:t>- җиһазлар сатып алу чыгымнары;</w:t>
      </w:r>
    </w:p>
    <w:p w:rsidR="0006411B" w:rsidRPr="0006411B" w:rsidRDefault="0006411B" w:rsidP="0006411B">
      <w:pPr>
        <w:tabs>
          <w:tab w:val="left" w:pos="3037"/>
        </w:tabs>
        <w:ind w:left="786" w:firstLine="65"/>
        <w:contextualSpacing/>
        <w:jc w:val="both"/>
        <w:rPr>
          <w:sz w:val="28"/>
          <w:szCs w:val="28"/>
        </w:rPr>
      </w:pPr>
      <w:r w:rsidRPr="0006411B">
        <w:rPr>
          <w:sz w:val="28"/>
          <w:szCs w:val="28"/>
        </w:rPr>
        <w:t>капиталь ремонт һәм башка төзелеш чыгымнары;</w:t>
      </w:r>
    </w:p>
    <w:p w:rsidR="0006411B" w:rsidRPr="0006411B" w:rsidRDefault="0006411B" w:rsidP="0006411B">
      <w:pPr>
        <w:tabs>
          <w:tab w:val="left" w:pos="3037"/>
        </w:tabs>
        <w:ind w:left="786" w:firstLine="65"/>
        <w:contextualSpacing/>
        <w:jc w:val="both"/>
        <w:rPr>
          <w:sz w:val="28"/>
          <w:szCs w:val="28"/>
        </w:rPr>
      </w:pPr>
      <w:r w:rsidRPr="0006411B">
        <w:rPr>
          <w:sz w:val="28"/>
          <w:szCs w:val="28"/>
        </w:rPr>
        <w:t>- пеня һәм штрафлар, килешү мөнәсәбәтләрен бозган өчен башка санкцияләр суммасы.</w:t>
      </w:r>
    </w:p>
    <w:p w:rsidR="0006411B" w:rsidRPr="0006411B" w:rsidRDefault="0006411B" w:rsidP="0006411B">
      <w:pPr>
        <w:tabs>
          <w:tab w:val="left" w:pos="3037"/>
        </w:tabs>
        <w:ind w:left="786" w:firstLine="851"/>
        <w:contextualSpacing/>
        <w:jc w:val="both"/>
        <w:rPr>
          <w:sz w:val="28"/>
          <w:szCs w:val="28"/>
        </w:rPr>
      </w:pPr>
    </w:p>
    <w:p w:rsidR="0006411B" w:rsidRPr="0006411B" w:rsidRDefault="0006411B" w:rsidP="0006411B">
      <w:pPr>
        <w:tabs>
          <w:tab w:val="left" w:pos="3037"/>
        </w:tabs>
        <w:ind w:left="786" w:firstLine="851"/>
        <w:contextualSpacing/>
        <w:jc w:val="center"/>
        <w:rPr>
          <w:sz w:val="28"/>
          <w:szCs w:val="28"/>
        </w:rPr>
      </w:pPr>
      <w:r w:rsidRPr="0006411B">
        <w:rPr>
          <w:sz w:val="28"/>
          <w:szCs w:val="28"/>
        </w:rPr>
        <w:t>4. Айга түләүле өстәмә (шул исәптән белем бирү) хезмәт күрсәтүнең үзкыйммәтен исәпләү.</w:t>
      </w:r>
    </w:p>
    <w:p w:rsidR="0006411B" w:rsidRPr="0006411B" w:rsidRDefault="0006411B" w:rsidP="0006411B">
      <w:pPr>
        <w:tabs>
          <w:tab w:val="left" w:pos="3037"/>
        </w:tabs>
        <w:ind w:left="786" w:firstLine="851"/>
        <w:contextualSpacing/>
        <w:jc w:val="both"/>
        <w:rPr>
          <w:sz w:val="28"/>
          <w:szCs w:val="28"/>
        </w:rPr>
      </w:pPr>
    </w:p>
    <w:p w:rsidR="0006411B" w:rsidRPr="0006411B" w:rsidRDefault="0006411B" w:rsidP="0006411B">
      <w:pPr>
        <w:tabs>
          <w:tab w:val="left" w:pos="3037"/>
        </w:tabs>
        <w:ind w:firstLine="851"/>
        <w:contextualSpacing/>
        <w:jc w:val="both"/>
        <w:rPr>
          <w:sz w:val="28"/>
          <w:szCs w:val="28"/>
        </w:rPr>
      </w:pPr>
      <w:r w:rsidRPr="0006411B">
        <w:rPr>
          <w:sz w:val="28"/>
          <w:szCs w:val="28"/>
        </w:rPr>
        <w:t>4.1. Педагогларның хезмәт хакы:</w:t>
      </w:r>
    </w:p>
    <w:p w:rsidR="0006411B" w:rsidRPr="0006411B" w:rsidRDefault="0006411B" w:rsidP="0006411B">
      <w:pPr>
        <w:tabs>
          <w:tab w:val="left" w:pos="3037"/>
        </w:tabs>
        <w:ind w:firstLine="851"/>
        <w:contextualSpacing/>
        <w:jc w:val="both"/>
        <w:rPr>
          <w:sz w:val="28"/>
          <w:szCs w:val="28"/>
        </w:rPr>
      </w:pPr>
      <w:r w:rsidRPr="0006411B">
        <w:rPr>
          <w:sz w:val="28"/>
          <w:szCs w:val="28"/>
        </w:rPr>
        <w:t>ЗП=СТчас*Кчас.</w:t>
      </w:r>
      <w:r w:rsidRPr="0006411B">
        <w:rPr>
          <w:sz w:val="28"/>
          <w:szCs w:val="28"/>
          <w:lang w:val="tt-RU"/>
        </w:rPr>
        <w:t xml:space="preserve"> монда</w:t>
      </w:r>
      <w:r w:rsidRPr="0006411B">
        <w:rPr>
          <w:sz w:val="28"/>
          <w:szCs w:val="28"/>
        </w:rPr>
        <w:t>:</w:t>
      </w:r>
    </w:p>
    <w:p w:rsidR="0006411B" w:rsidRPr="0006411B" w:rsidRDefault="0006411B" w:rsidP="0006411B">
      <w:pPr>
        <w:tabs>
          <w:tab w:val="left" w:pos="3037"/>
        </w:tabs>
        <w:ind w:firstLine="851"/>
        <w:contextualSpacing/>
        <w:jc w:val="both"/>
        <w:rPr>
          <w:sz w:val="28"/>
          <w:szCs w:val="28"/>
        </w:rPr>
      </w:pPr>
      <w:r w:rsidRPr="0006411B">
        <w:rPr>
          <w:sz w:val="28"/>
          <w:szCs w:val="28"/>
        </w:rPr>
        <w:t>ЗП-</w:t>
      </w:r>
      <w:r w:rsidRPr="0006411B">
        <w:rPr>
          <w:rFonts w:asciiTheme="minorHAnsi" w:eastAsiaTheme="minorEastAsia" w:hAnsiTheme="minorHAnsi" w:cstheme="minorBidi"/>
          <w:sz w:val="22"/>
          <w:szCs w:val="22"/>
        </w:rPr>
        <w:t xml:space="preserve"> </w:t>
      </w:r>
      <w:r w:rsidRPr="0006411B">
        <w:rPr>
          <w:sz w:val="28"/>
          <w:szCs w:val="28"/>
        </w:rPr>
        <w:t>педагогның айлык хезмәт хакы.</w:t>
      </w:r>
    </w:p>
    <w:p w:rsidR="0006411B" w:rsidRPr="0006411B" w:rsidRDefault="0006411B" w:rsidP="0006411B">
      <w:pPr>
        <w:tabs>
          <w:tab w:val="left" w:pos="3037"/>
        </w:tabs>
        <w:ind w:firstLine="851"/>
        <w:contextualSpacing/>
        <w:jc w:val="both"/>
        <w:rPr>
          <w:sz w:val="28"/>
          <w:szCs w:val="28"/>
        </w:rPr>
      </w:pPr>
      <w:r w:rsidRPr="0006411B">
        <w:rPr>
          <w:sz w:val="28"/>
          <w:szCs w:val="28"/>
        </w:rPr>
        <w:t>СТчас – педагогның сәгатенә хезмәт хакы (Россия Федерациясендә мәгариф турында" Федераль законның 54 статьясы (2.3 пунктчалары нигезендә) исәпләп чыгару өчен, мәгариф хезмәткәре сәгатенә 1-2 уртача хезмәт хакы күләме тәкъдим ителә:</w:t>
      </w:r>
    </w:p>
    <w:p w:rsidR="0006411B" w:rsidRPr="0006411B" w:rsidRDefault="0006411B" w:rsidP="0006411B">
      <w:pPr>
        <w:tabs>
          <w:tab w:val="left" w:pos="3037"/>
        </w:tabs>
        <w:ind w:firstLine="851"/>
        <w:contextualSpacing/>
        <w:jc w:val="both"/>
        <w:rPr>
          <w:sz w:val="28"/>
          <w:szCs w:val="28"/>
        </w:rPr>
      </w:pPr>
      <w:r w:rsidRPr="0006411B">
        <w:rPr>
          <w:sz w:val="28"/>
          <w:szCs w:val="28"/>
        </w:rPr>
        <w:t>Кчас – общее количество часов в месяц, в течение которых оказываются все платные дополнительные (в том числе образовательные) услуги.</w:t>
      </w:r>
    </w:p>
    <w:p w:rsidR="0006411B" w:rsidRPr="0006411B" w:rsidRDefault="0006411B" w:rsidP="0006411B">
      <w:pPr>
        <w:tabs>
          <w:tab w:val="left" w:pos="3037"/>
        </w:tabs>
        <w:ind w:firstLine="851"/>
        <w:contextualSpacing/>
        <w:jc w:val="both"/>
        <w:rPr>
          <w:sz w:val="28"/>
          <w:szCs w:val="28"/>
        </w:rPr>
      </w:pPr>
      <w:r w:rsidRPr="0006411B">
        <w:rPr>
          <w:sz w:val="28"/>
          <w:szCs w:val="28"/>
        </w:rPr>
        <w:t>4.2. айга сәгатьләрнең гомуми саны, алар дәвамында барлык түләүле өстәмә (шул исәптән белем бирү) хезмәтләр күрсәтелә.</w:t>
      </w:r>
    </w:p>
    <w:p w:rsidR="0006411B" w:rsidRPr="0006411B" w:rsidRDefault="0006411B" w:rsidP="0006411B">
      <w:pPr>
        <w:tabs>
          <w:tab w:val="left" w:pos="3037"/>
        </w:tabs>
        <w:ind w:firstLine="851"/>
        <w:contextualSpacing/>
        <w:jc w:val="both"/>
        <w:rPr>
          <w:sz w:val="28"/>
          <w:szCs w:val="28"/>
        </w:rPr>
      </w:pPr>
      <w:r w:rsidRPr="0006411B">
        <w:rPr>
          <w:sz w:val="28"/>
          <w:szCs w:val="28"/>
        </w:rPr>
        <w:t>4.2. Укыту-тәрбия персоналының хезмәт хакы:</w:t>
      </w:r>
    </w:p>
    <w:p w:rsidR="0006411B" w:rsidRPr="0006411B" w:rsidRDefault="0006411B" w:rsidP="0006411B">
      <w:pPr>
        <w:tabs>
          <w:tab w:val="left" w:pos="3037"/>
        </w:tabs>
        <w:ind w:firstLine="851"/>
        <w:contextualSpacing/>
        <w:jc w:val="both"/>
        <w:rPr>
          <w:sz w:val="28"/>
          <w:szCs w:val="28"/>
        </w:rPr>
      </w:pPr>
      <w:r w:rsidRPr="0006411B">
        <w:rPr>
          <w:sz w:val="28"/>
          <w:szCs w:val="28"/>
        </w:rPr>
        <w:t>ЗТ – техник персоналның хезмәт хакы 1 айга;</w:t>
      </w:r>
    </w:p>
    <w:p w:rsidR="0006411B" w:rsidRPr="0006411B" w:rsidRDefault="0006411B" w:rsidP="0006411B">
      <w:pPr>
        <w:tabs>
          <w:tab w:val="left" w:pos="3037"/>
        </w:tabs>
        <w:ind w:firstLine="851"/>
        <w:contextualSpacing/>
        <w:jc w:val="both"/>
        <w:rPr>
          <w:sz w:val="28"/>
          <w:szCs w:val="28"/>
        </w:rPr>
      </w:pPr>
      <w:r w:rsidRPr="0006411B">
        <w:rPr>
          <w:sz w:val="28"/>
          <w:szCs w:val="28"/>
        </w:rPr>
        <w:t>ТСчас – укыту-тәрбия персоналының тариф ставкасы, сәгатенә өстәмә түләүле (шул исәптән белем бирү) хезмәт күрсәтүне тәэмин итү белән мәшгуль;</w:t>
      </w:r>
    </w:p>
    <w:p w:rsidR="0006411B" w:rsidRPr="0006411B" w:rsidRDefault="0006411B" w:rsidP="0006411B">
      <w:pPr>
        <w:tabs>
          <w:tab w:val="left" w:pos="3037"/>
        </w:tabs>
        <w:ind w:firstLine="851"/>
        <w:contextualSpacing/>
        <w:jc w:val="both"/>
        <w:rPr>
          <w:sz w:val="28"/>
          <w:szCs w:val="28"/>
        </w:rPr>
      </w:pPr>
      <w:r w:rsidRPr="0006411B">
        <w:rPr>
          <w:sz w:val="28"/>
          <w:szCs w:val="28"/>
        </w:rPr>
        <w:t>Кчас – ай дәвамында өстәмә (шул исәптән белем бирү) түләүле хезмәтләр күрсәтелә торган сәгатьләр саны.</w:t>
      </w:r>
    </w:p>
    <w:p w:rsidR="0006411B" w:rsidRPr="0006411B" w:rsidRDefault="0006411B" w:rsidP="0006411B">
      <w:pPr>
        <w:tabs>
          <w:tab w:val="left" w:pos="3037"/>
        </w:tabs>
        <w:ind w:firstLine="851"/>
        <w:contextualSpacing/>
        <w:jc w:val="both"/>
        <w:rPr>
          <w:sz w:val="28"/>
          <w:szCs w:val="28"/>
        </w:rPr>
      </w:pPr>
      <w:r w:rsidRPr="0006411B">
        <w:rPr>
          <w:sz w:val="28"/>
          <w:szCs w:val="28"/>
        </w:rPr>
        <w:t>4.3 Хезмәт өчен түләү фонды өстәмә хезмәт күрсәткән өчен керемнең кимендә 75%ын тәшкил итә, шулардан җитәкченең (оештыручының) хезмәт хакы 7%тан артмый.</w:t>
      </w:r>
    </w:p>
    <w:p w:rsidR="0006411B" w:rsidRPr="0006411B" w:rsidRDefault="0006411B" w:rsidP="0006411B">
      <w:pPr>
        <w:tabs>
          <w:tab w:val="left" w:pos="3037"/>
        </w:tabs>
        <w:ind w:firstLine="851"/>
        <w:contextualSpacing/>
        <w:jc w:val="both"/>
        <w:rPr>
          <w:sz w:val="28"/>
          <w:szCs w:val="28"/>
        </w:rPr>
      </w:pPr>
      <w:r w:rsidRPr="0006411B">
        <w:rPr>
          <w:sz w:val="28"/>
          <w:szCs w:val="28"/>
        </w:rPr>
        <w:t xml:space="preserve">         </w:t>
      </w:r>
    </w:p>
    <w:p w:rsidR="0006411B" w:rsidRPr="0006411B" w:rsidRDefault="0006411B" w:rsidP="0006411B">
      <w:pPr>
        <w:tabs>
          <w:tab w:val="left" w:pos="0"/>
        </w:tabs>
        <w:contextualSpacing/>
        <w:jc w:val="center"/>
        <w:rPr>
          <w:sz w:val="28"/>
          <w:szCs w:val="28"/>
        </w:rPr>
      </w:pPr>
      <w:r w:rsidRPr="0006411B">
        <w:rPr>
          <w:sz w:val="28"/>
          <w:szCs w:val="28"/>
        </w:rPr>
        <w:t>5. Түләүле нигездә күрсәтелә торган өстәмә (шул исәптән белем бирү) хезмәтләр күрсәткәндә салым салу.</w:t>
      </w:r>
    </w:p>
    <w:p w:rsidR="0006411B" w:rsidRPr="0006411B" w:rsidRDefault="0006411B" w:rsidP="0006411B">
      <w:pPr>
        <w:tabs>
          <w:tab w:val="left" w:pos="3037"/>
        </w:tabs>
        <w:ind w:firstLine="851"/>
        <w:contextualSpacing/>
        <w:jc w:val="both"/>
        <w:rPr>
          <w:sz w:val="28"/>
          <w:szCs w:val="28"/>
        </w:rPr>
      </w:pPr>
    </w:p>
    <w:p w:rsidR="0006411B" w:rsidRPr="0006411B" w:rsidRDefault="0006411B" w:rsidP="0006411B">
      <w:pPr>
        <w:tabs>
          <w:tab w:val="left" w:pos="3037"/>
        </w:tabs>
        <w:ind w:firstLine="851"/>
        <w:contextualSpacing/>
        <w:jc w:val="both"/>
        <w:rPr>
          <w:sz w:val="28"/>
          <w:szCs w:val="28"/>
        </w:rPr>
      </w:pPr>
      <w:r w:rsidRPr="0006411B">
        <w:rPr>
          <w:sz w:val="28"/>
          <w:szCs w:val="28"/>
        </w:rPr>
        <w:t>5.1. Салым түләүләренең бәя исәбенә исәпкә алына торган күләме гамәлдәге салым законнары (федераль, региональ, локаль)белән билгеләнә.</w:t>
      </w:r>
    </w:p>
    <w:p w:rsidR="0006411B" w:rsidRPr="0006411B" w:rsidRDefault="0006411B" w:rsidP="0006411B">
      <w:pPr>
        <w:tabs>
          <w:tab w:val="left" w:pos="3037"/>
        </w:tabs>
        <w:ind w:firstLine="851"/>
        <w:contextualSpacing/>
        <w:jc w:val="both"/>
        <w:rPr>
          <w:sz w:val="28"/>
          <w:szCs w:val="28"/>
        </w:rPr>
      </w:pPr>
      <w:r w:rsidRPr="0006411B">
        <w:rPr>
          <w:sz w:val="28"/>
          <w:szCs w:val="28"/>
        </w:rPr>
        <w:t>Россия Федерациясе Салым кодексы нигезендә өстәлгән бәягә салым түләүдән (әлеге хезмәт күрсәтүләрдән алынган керемнең нинди максатларга юнәлдерелүенә карамастан) түбәндәгеләр хезмәтләр күрсәтүдән азат ителә:</w:t>
      </w:r>
    </w:p>
    <w:p w:rsidR="0006411B" w:rsidRPr="0006411B" w:rsidRDefault="0006411B" w:rsidP="0006411B">
      <w:pPr>
        <w:tabs>
          <w:tab w:val="left" w:pos="3037"/>
        </w:tabs>
        <w:ind w:firstLine="851"/>
        <w:contextualSpacing/>
        <w:jc w:val="both"/>
        <w:rPr>
          <w:sz w:val="28"/>
          <w:szCs w:val="28"/>
        </w:rPr>
      </w:pPr>
      <w:r w:rsidRPr="0006411B">
        <w:rPr>
          <w:sz w:val="28"/>
          <w:szCs w:val="28"/>
        </w:rPr>
        <w:t>- балигъ булмаган балалар белән түгәрәкләрдә, секцияләрдә (шул исәптән спорт) һәм студияләрдә дәресләр үткәрү;</w:t>
      </w:r>
    </w:p>
    <w:p w:rsidR="0006411B" w:rsidRPr="0006411B" w:rsidRDefault="0006411B" w:rsidP="0006411B">
      <w:pPr>
        <w:tabs>
          <w:tab w:val="left" w:pos="3037"/>
        </w:tabs>
        <w:ind w:firstLine="851"/>
        <w:contextualSpacing/>
        <w:jc w:val="both"/>
        <w:rPr>
          <w:sz w:val="28"/>
          <w:szCs w:val="28"/>
        </w:rPr>
      </w:pPr>
      <w:r w:rsidRPr="0006411B">
        <w:rPr>
          <w:sz w:val="28"/>
          <w:szCs w:val="28"/>
        </w:rPr>
        <w:t>- лицензиядә күрсәтелгән укыту-җитештерү (төп һәм өстәмә белем бирү юнәлешләре буенча) яисә тәрбия процессын коммерциячел булмаган мәгариф оешмалары тарафыннан үткәрү.</w:t>
      </w:r>
    </w:p>
    <w:p w:rsidR="0006411B" w:rsidRPr="0006411B" w:rsidRDefault="0006411B" w:rsidP="0006411B">
      <w:pPr>
        <w:tabs>
          <w:tab w:val="left" w:pos="3037"/>
        </w:tabs>
        <w:ind w:firstLine="851"/>
        <w:contextualSpacing/>
        <w:jc w:val="both"/>
        <w:rPr>
          <w:sz w:val="28"/>
          <w:szCs w:val="28"/>
        </w:rPr>
      </w:pPr>
    </w:p>
    <w:p w:rsidR="0006411B" w:rsidRPr="0006411B" w:rsidRDefault="0006411B" w:rsidP="0006411B">
      <w:pPr>
        <w:tabs>
          <w:tab w:val="left" w:pos="3037"/>
        </w:tabs>
        <w:contextualSpacing/>
        <w:jc w:val="center"/>
        <w:rPr>
          <w:sz w:val="28"/>
          <w:szCs w:val="28"/>
        </w:rPr>
      </w:pPr>
      <w:r w:rsidRPr="0006411B">
        <w:rPr>
          <w:sz w:val="28"/>
          <w:szCs w:val="28"/>
        </w:rPr>
        <w:t>6. Түләүле нигездә күрсәтелә торган өстәмә (шул исәптән белем бирү) хезмәт күрсәтүләрдән алынган акчаларны тоту тәртибе.</w:t>
      </w:r>
    </w:p>
    <w:p w:rsidR="0006411B" w:rsidRPr="0006411B" w:rsidRDefault="0006411B" w:rsidP="0006411B">
      <w:pPr>
        <w:tabs>
          <w:tab w:val="left" w:pos="3037"/>
        </w:tabs>
        <w:ind w:firstLine="851"/>
        <w:contextualSpacing/>
        <w:jc w:val="both"/>
        <w:rPr>
          <w:sz w:val="28"/>
          <w:szCs w:val="28"/>
        </w:rPr>
      </w:pPr>
    </w:p>
    <w:p w:rsidR="0006411B" w:rsidRPr="0006411B" w:rsidRDefault="0006411B" w:rsidP="0006411B">
      <w:pPr>
        <w:tabs>
          <w:tab w:val="left" w:pos="883"/>
          <w:tab w:val="left" w:pos="3037"/>
        </w:tabs>
        <w:ind w:firstLine="851"/>
        <w:contextualSpacing/>
        <w:jc w:val="both"/>
        <w:rPr>
          <w:sz w:val="28"/>
          <w:szCs w:val="28"/>
        </w:rPr>
      </w:pPr>
      <w:r w:rsidRPr="0006411B">
        <w:rPr>
          <w:sz w:val="28"/>
          <w:szCs w:val="28"/>
        </w:rPr>
        <w:t>6.1. Татарстан Республикасы Мамадыш муниципаль районының муниципаль бюджет гомуми белем бирү учреждениеләре, муниципаль бюджет мәктәпкәчә белем бирү учреждениеләре һәм «балачак һәм яшүсмерләр йорты» өстәмә белем бирү муниципаль бюджет мәгариф учреждениесе бюджеттан тыш акчаларны үз каравы буенча керемнәр һәм чыгымнар сметасы нигезендә тотарга хокуклы. Алынган керем учреждениеләрнең тулы карамагында була һәм чыгымнар сметасы нигезендә түбәндәге максатларга тотыла:</w:t>
      </w:r>
    </w:p>
    <w:p w:rsidR="0006411B" w:rsidRPr="0006411B" w:rsidRDefault="0006411B" w:rsidP="0006411B">
      <w:pPr>
        <w:tabs>
          <w:tab w:val="left" w:pos="883"/>
          <w:tab w:val="left" w:pos="3037"/>
        </w:tabs>
        <w:ind w:left="567"/>
        <w:contextualSpacing/>
        <w:jc w:val="both"/>
        <w:rPr>
          <w:sz w:val="28"/>
          <w:szCs w:val="28"/>
        </w:rPr>
      </w:pPr>
      <w:r w:rsidRPr="0006411B">
        <w:rPr>
          <w:sz w:val="28"/>
          <w:szCs w:val="28"/>
        </w:rPr>
        <w:lastRenderedPageBreak/>
        <w:tab/>
        <w:t>6.1.1. Тиешле түләүләр белән түләү фонды;</w:t>
      </w:r>
    </w:p>
    <w:p w:rsidR="0006411B" w:rsidRPr="0006411B" w:rsidRDefault="0006411B" w:rsidP="0006411B">
      <w:pPr>
        <w:tabs>
          <w:tab w:val="left" w:pos="883"/>
          <w:tab w:val="left" w:pos="3037"/>
        </w:tabs>
        <w:ind w:left="567"/>
        <w:contextualSpacing/>
        <w:jc w:val="both"/>
        <w:rPr>
          <w:sz w:val="28"/>
          <w:szCs w:val="28"/>
        </w:rPr>
      </w:pPr>
      <w:r w:rsidRPr="0006411B">
        <w:rPr>
          <w:sz w:val="28"/>
          <w:szCs w:val="28"/>
        </w:rPr>
        <w:tab/>
        <w:t>6.1.2. Матди-техник базаны ныгыту:</w:t>
      </w:r>
    </w:p>
    <w:p w:rsidR="0006411B" w:rsidRPr="0006411B" w:rsidRDefault="0006411B" w:rsidP="0006411B">
      <w:pPr>
        <w:tabs>
          <w:tab w:val="left" w:pos="883"/>
          <w:tab w:val="left" w:pos="3037"/>
        </w:tabs>
        <w:ind w:firstLine="567"/>
        <w:contextualSpacing/>
        <w:jc w:val="both"/>
        <w:rPr>
          <w:sz w:val="28"/>
          <w:szCs w:val="28"/>
        </w:rPr>
      </w:pPr>
      <w:r w:rsidRPr="0006411B">
        <w:rPr>
          <w:sz w:val="28"/>
          <w:szCs w:val="28"/>
        </w:rPr>
        <w:tab/>
        <w:t>- канцелярия һәм хуҗалык чыгымнары;</w:t>
      </w:r>
    </w:p>
    <w:p w:rsidR="0006411B" w:rsidRPr="0006411B" w:rsidRDefault="0006411B" w:rsidP="0006411B">
      <w:pPr>
        <w:tabs>
          <w:tab w:val="left" w:pos="883"/>
          <w:tab w:val="left" w:pos="3037"/>
        </w:tabs>
        <w:ind w:firstLine="567"/>
        <w:contextualSpacing/>
        <w:jc w:val="both"/>
        <w:rPr>
          <w:sz w:val="28"/>
          <w:szCs w:val="28"/>
        </w:rPr>
      </w:pPr>
      <w:r w:rsidRPr="0006411B">
        <w:rPr>
          <w:sz w:val="28"/>
          <w:szCs w:val="28"/>
        </w:rPr>
        <w:t>- матди запаслар алу;</w:t>
      </w:r>
    </w:p>
    <w:p w:rsidR="0006411B" w:rsidRPr="0006411B" w:rsidRDefault="0006411B" w:rsidP="0006411B">
      <w:pPr>
        <w:tabs>
          <w:tab w:val="left" w:pos="883"/>
          <w:tab w:val="left" w:pos="3037"/>
        </w:tabs>
        <w:ind w:firstLine="567"/>
        <w:contextualSpacing/>
        <w:jc w:val="both"/>
        <w:rPr>
          <w:sz w:val="28"/>
          <w:szCs w:val="28"/>
        </w:rPr>
      </w:pPr>
      <w:r w:rsidRPr="0006411B">
        <w:rPr>
          <w:sz w:val="28"/>
          <w:szCs w:val="28"/>
        </w:rPr>
        <w:t>оргтехника сатып алу һәм аңа хезмәт күрсәтү;</w:t>
      </w:r>
    </w:p>
    <w:p w:rsidR="0006411B" w:rsidRPr="0006411B" w:rsidRDefault="0006411B" w:rsidP="0006411B">
      <w:pPr>
        <w:tabs>
          <w:tab w:val="left" w:pos="883"/>
          <w:tab w:val="left" w:pos="3037"/>
        </w:tabs>
        <w:ind w:firstLine="567"/>
        <w:contextualSpacing/>
        <w:jc w:val="both"/>
        <w:rPr>
          <w:sz w:val="28"/>
          <w:szCs w:val="28"/>
        </w:rPr>
      </w:pPr>
      <w:r w:rsidRPr="0006411B">
        <w:rPr>
          <w:sz w:val="28"/>
          <w:szCs w:val="28"/>
        </w:rPr>
        <w:t xml:space="preserve">озак вакыт кулланыла торган әйберләр сатып алу: </w:t>
      </w:r>
    </w:p>
    <w:p w:rsidR="0006411B" w:rsidRPr="0006411B" w:rsidRDefault="0006411B" w:rsidP="0006411B">
      <w:pPr>
        <w:tabs>
          <w:tab w:val="left" w:pos="883"/>
          <w:tab w:val="left" w:pos="3037"/>
        </w:tabs>
        <w:ind w:firstLine="567"/>
        <w:contextualSpacing/>
        <w:jc w:val="both"/>
        <w:rPr>
          <w:sz w:val="28"/>
          <w:szCs w:val="28"/>
        </w:rPr>
      </w:pPr>
      <w:r w:rsidRPr="0006411B">
        <w:rPr>
          <w:sz w:val="28"/>
          <w:szCs w:val="28"/>
        </w:rPr>
        <w:t>медицина, уку чыгымнары.</w:t>
      </w:r>
    </w:p>
    <w:p w:rsidR="0006411B" w:rsidRPr="0006411B" w:rsidRDefault="0006411B" w:rsidP="0006411B">
      <w:pPr>
        <w:tabs>
          <w:tab w:val="left" w:pos="883"/>
          <w:tab w:val="left" w:pos="3037"/>
        </w:tabs>
        <w:ind w:firstLine="567"/>
        <w:contextualSpacing/>
        <w:jc w:val="both"/>
        <w:rPr>
          <w:sz w:val="28"/>
          <w:szCs w:val="28"/>
        </w:rPr>
      </w:pPr>
      <w:r w:rsidRPr="0006411B">
        <w:rPr>
          <w:sz w:val="28"/>
          <w:szCs w:val="28"/>
        </w:rPr>
        <w:tab/>
        <w:t>6.1.3. Гамәлдәге законнарга ярашлы рәвештә бюджетка түләүләр кертү.</w:t>
      </w:r>
    </w:p>
    <w:p w:rsidR="0006411B" w:rsidRPr="0006411B" w:rsidRDefault="0006411B" w:rsidP="0006411B">
      <w:pPr>
        <w:tabs>
          <w:tab w:val="left" w:pos="883"/>
          <w:tab w:val="left" w:pos="3037"/>
        </w:tabs>
        <w:ind w:firstLine="567"/>
        <w:contextualSpacing/>
        <w:jc w:val="both"/>
        <w:rPr>
          <w:sz w:val="28"/>
          <w:szCs w:val="28"/>
        </w:rPr>
      </w:pPr>
      <w:r w:rsidRPr="0006411B">
        <w:rPr>
          <w:sz w:val="28"/>
          <w:szCs w:val="28"/>
        </w:rPr>
        <w:tab/>
        <w:t xml:space="preserve">6.1.4. Чыгымнарның гамәлдәге законнарга каршы килмәгән башка маддәләре. </w:t>
      </w:r>
    </w:p>
    <w:p w:rsidR="0006411B" w:rsidRPr="0006411B" w:rsidRDefault="0006411B" w:rsidP="0006411B">
      <w:pPr>
        <w:tabs>
          <w:tab w:val="left" w:pos="883"/>
          <w:tab w:val="left" w:pos="3037"/>
        </w:tabs>
        <w:ind w:firstLine="851"/>
        <w:contextualSpacing/>
        <w:jc w:val="both"/>
        <w:rPr>
          <w:sz w:val="28"/>
          <w:szCs w:val="28"/>
        </w:rPr>
      </w:pPr>
      <w:r w:rsidRPr="0006411B">
        <w:rPr>
          <w:sz w:val="28"/>
          <w:szCs w:val="28"/>
        </w:rPr>
        <w:t>6.2. Татарстан Республикасы Мамадыш муниципаль районының муниципаль бюджет гомуми белем бирү учреждениеләрен, муниципаль бюджет мәктәпкәчә белем бирү учреждениеләрен һәм «балачак һәм яшүсмерләр йорты» муниципаль бюджет өстәмә белем бирү учреждениесен бюджеттан тыш акчалар җәлеп итү аны гамәлгә куючы акчалары исәбеннән финанслауның нормативларын яисә абсолют күләмнәрен киметүгә китерми.</w:t>
      </w:r>
    </w:p>
    <w:p w:rsidR="0006411B" w:rsidRPr="0006411B" w:rsidRDefault="0006411B" w:rsidP="0006411B">
      <w:pPr>
        <w:tabs>
          <w:tab w:val="left" w:pos="883"/>
          <w:tab w:val="left" w:pos="3037"/>
        </w:tabs>
        <w:ind w:firstLine="851"/>
        <w:contextualSpacing/>
        <w:jc w:val="both"/>
        <w:rPr>
          <w:sz w:val="28"/>
          <w:szCs w:val="28"/>
        </w:rPr>
      </w:pPr>
      <w:r w:rsidRPr="0006411B">
        <w:rPr>
          <w:sz w:val="28"/>
          <w:szCs w:val="28"/>
        </w:rPr>
        <w:t>6.3. Татарстан Республикасы Мамадыш муниципаль районының муниципаль бюджет гомуми белем бирү учреждениеләре, муниципаль бюджет мәктәпкәчә белем бирү учреждениеләре һәм «балачак һәм яшүсмерләр йорты» муниципаль бюджет өстәмә белем бирү учреждениесе бюджеттан тыш эшчәнлектән расланган сметалар һәм бюджеттан тыш акчаларның һәр төре буенча керемнәрнең фактта керүе чикләрендә алынган акчаларны тоталар.</w:t>
      </w:r>
    </w:p>
    <w:p w:rsidR="0006411B" w:rsidRPr="0006411B" w:rsidRDefault="0006411B" w:rsidP="0006411B">
      <w:pPr>
        <w:tabs>
          <w:tab w:val="left" w:pos="883"/>
          <w:tab w:val="left" w:pos="3037"/>
        </w:tabs>
        <w:ind w:firstLine="851"/>
        <w:contextualSpacing/>
        <w:jc w:val="both"/>
        <w:rPr>
          <w:sz w:val="28"/>
          <w:szCs w:val="28"/>
        </w:rPr>
      </w:pPr>
      <w:r w:rsidRPr="0006411B">
        <w:rPr>
          <w:sz w:val="28"/>
          <w:szCs w:val="28"/>
        </w:rPr>
        <w:t>6.4.</w:t>
      </w:r>
      <w:r w:rsidRPr="0006411B">
        <w:rPr>
          <w:rFonts w:asciiTheme="minorHAnsi" w:eastAsiaTheme="minorEastAsia" w:hAnsiTheme="minorHAnsi" w:cstheme="minorBidi"/>
          <w:sz w:val="22"/>
          <w:szCs w:val="22"/>
        </w:rPr>
        <w:t xml:space="preserve"> </w:t>
      </w:r>
      <w:r w:rsidRPr="0006411B">
        <w:rPr>
          <w:sz w:val="28"/>
          <w:szCs w:val="28"/>
        </w:rPr>
        <w:t>Ел дәвамында смета буенча каралган суммадан артык кергән керемнәр төп сметалар расланган тәртиптә расланган Өстәмә сметалар булганда тотыла ала.</w:t>
      </w:r>
    </w:p>
    <w:p w:rsidR="0006411B" w:rsidRPr="0006411B" w:rsidRDefault="0006411B" w:rsidP="0006411B">
      <w:pPr>
        <w:tabs>
          <w:tab w:val="left" w:pos="883"/>
          <w:tab w:val="left" w:pos="3037"/>
        </w:tabs>
        <w:ind w:firstLine="851"/>
        <w:contextualSpacing/>
        <w:jc w:val="both"/>
        <w:rPr>
          <w:sz w:val="28"/>
          <w:szCs w:val="28"/>
        </w:rPr>
      </w:pPr>
      <w:r w:rsidRPr="0006411B">
        <w:rPr>
          <w:sz w:val="28"/>
          <w:szCs w:val="28"/>
        </w:rPr>
        <w:t>6.5. Расланган сметалар агымдагы елның 31 декабрендә гамәлдән чыгарыла. Ел ахырына барлыкка килгән калдыклар киләсе елның бюджеттан тыш акчалары сметасының керем өлешенә күчерелә.</w:t>
      </w:r>
    </w:p>
    <w:p w:rsidR="0006411B" w:rsidRPr="0006411B" w:rsidRDefault="0006411B" w:rsidP="0006411B">
      <w:pPr>
        <w:tabs>
          <w:tab w:val="left" w:pos="883"/>
          <w:tab w:val="left" w:pos="3037"/>
        </w:tabs>
        <w:ind w:left="567" w:firstLine="851"/>
        <w:contextualSpacing/>
        <w:jc w:val="both"/>
        <w:rPr>
          <w:sz w:val="28"/>
          <w:szCs w:val="28"/>
        </w:rPr>
      </w:pPr>
    </w:p>
    <w:p w:rsidR="0006411B" w:rsidRPr="0006411B" w:rsidRDefault="0006411B" w:rsidP="0006411B">
      <w:pPr>
        <w:tabs>
          <w:tab w:val="left" w:pos="883"/>
          <w:tab w:val="left" w:pos="3037"/>
        </w:tabs>
        <w:contextualSpacing/>
        <w:jc w:val="center"/>
        <w:rPr>
          <w:sz w:val="28"/>
          <w:szCs w:val="28"/>
        </w:rPr>
      </w:pPr>
      <w:r w:rsidRPr="0006411B">
        <w:rPr>
          <w:sz w:val="28"/>
          <w:szCs w:val="28"/>
        </w:rPr>
        <w:t>7.   Өстәмә (шул исәптән белем бирү) хезмәтләренең түләүле хезмәт төрләре:</w:t>
      </w:r>
    </w:p>
    <w:p w:rsidR="0006411B" w:rsidRPr="0006411B" w:rsidRDefault="0006411B" w:rsidP="0006411B">
      <w:pPr>
        <w:tabs>
          <w:tab w:val="left" w:pos="883"/>
          <w:tab w:val="left" w:pos="3037"/>
        </w:tabs>
        <w:ind w:left="567" w:firstLine="851"/>
        <w:contextualSpacing/>
        <w:jc w:val="both"/>
        <w:rPr>
          <w:sz w:val="28"/>
          <w:szCs w:val="28"/>
        </w:rPr>
      </w:pPr>
    </w:p>
    <w:p w:rsidR="0006411B" w:rsidRPr="0006411B" w:rsidRDefault="0006411B" w:rsidP="0006411B">
      <w:pPr>
        <w:tabs>
          <w:tab w:val="left" w:pos="0"/>
          <w:tab w:val="left" w:pos="3037"/>
        </w:tabs>
        <w:ind w:firstLine="851"/>
        <w:contextualSpacing/>
        <w:jc w:val="both"/>
        <w:rPr>
          <w:sz w:val="28"/>
          <w:szCs w:val="28"/>
        </w:rPr>
      </w:pPr>
      <w:r w:rsidRPr="0006411B">
        <w:rPr>
          <w:sz w:val="28"/>
          <w:szCs w:val="28"/>
        </w:rPr>
        <w:t>7.1. Түләүле өстәмә (шул исәптән белем бирү) хезмәтләр исемлеге заказчыларның өстәмә белем бирүгә ихтыяҗын өйрәнүне исәпкә алып формалаштырыла.</w:t>
      </w:r>
    </w:p>
    <w:p w:rsidR="0006411B" w:rsidRPr="0006411B" w:rsidRDefault="0006411B" w:rsidP="0006411B">
      <w:pPr>
        <w:tabs>
          <w:tab w:val="left" w:pos="0"/>
          <w:tab w:val="left" w:pos="3037"/>
        </w:tabs>
        <w:ind w:firstLine="851"/>
        <w:contextualSpacing/>
        <w:jc w:val="both"/>
        <w:rPr>
          <w:sz w:val="28"/>
          <w:szCs w:val="28"/>
        </w:rPr>
      </w:pPr>
      <w:r w:rsidRPr="0006411B">
        <w:rPr>
          <w:sz w:val="28"/>
          <w:szCs w:val="28"/>
        </w:rPr>
        <w:t>Ихтыяҗны өйрәнү башкаручы тарафыннан телдән яки язма сораштырулар, әңгәмәләр, заказчыларның тәкъдимнәрен һәм мөрәҗәгатьләрен кабул итү юлы белән башкарыла.</w:t>
      </w:r>
    </w:p>
    <w:p w:rsidR="0006411B" w:rsidRPr="0006411B" w:rsidRDefault="0006411B" w:rsidP="0006411B">
      <w:pPr>
        <w:tabs>
          <w:tab w:val="left" w:pos="0"/>
          <w:tab w:val="left" w:pos="3037"/>
        </w:tabs>
        <w:ind w:firstLine="851"/>
        <w:contextualSpacing/>
        <w:jc w:val="both"/>
        <w:rPr>
          <w:sz w:val="28"/>
          <w:szCs w:val="28"/>
        </w:rPr>
      </w:pPr>
      <w:r w:rsidRPr="0006411B">
        <w:rPr>
          <w:sz w:val="28"/>
          <w:szCs w:val="28"/>
        </w:rPr>
        <w:t>Татарстан Республикасы Мамадыш муниципаль районының муниципаль бюджет гомуми белем бирү учреждениеләре, муниципаль бюджет мәктәпкәчә белем бирү учреждениеләре һәм «балачак һәм яшүсмерләр йорты» муниципаль бюджет өстәмә белем бирү учреждениесе тарафыннан югары билгеләнгән муниципаль заданиенең түбәндәге түләүле өстәмә (шул исәптән белем бирү) хезмәтләре күрсәтелергә мөмкин:</w:t>
      </w:r>
    </w:p>
    <w:p w:rsidR="0006411B" w:rsidRPr="0006411B" w:rsidRDefault="0006411B" w:rsidP="0006411B">
      <w:pPr>
        <w:tabs>
          <w:tab w:val="left" w:pos="0"/>
          <w:tab w:val="left" w:pos="3037"/>
        </w:tabs>
        <w:ind w:firstLine="851"/>
        <w:contextualSpacing/>
        <w:jc w:val="both"/>
        <w:rPr>
          <w:sz w:val="28"/>
          <w:szCs w:val="28"/>
        </w:rPr>
      </w:pPr>
      <w:r w:rsidRPr="0006411B">
        <w:rPr>
          <w:sz w:val="28"/>
          <w:szCs w:val="28"/>
        </w:rPr>
        <w:t>- белем бирү хезмәтләре;</w:t>
      </w:r>
    </w:p>
    <w:p w:rsidR="0006411B" w:rsidRPr="0006411B" w:rsidRDefault="0006411B" w:rsidP="0006411B">
      <w:pPr>
        <w:tabs>
          <w:tab w:val="left" w:pos="0"/>
          <w:tab w:val="left" w:pos="3037"/>
        </w:tabs>
        <w:ind w:firstLine="851"/>
        <w:contextualSpacing/>
        <w:jc w:val="both"/>
        <w:rPr>
          <w:sz w:val="28"/>
          <w:szCs w:val="28"/>
        </w:rPr>
      </w:pPr>
      <w:r w:rsidRPr="0006411B">
        <w:rPr>
          <w:sz w:val="28"/>
          <w:szCs w:val="28"/>
        </w:rPr>
        <w:t>- балаларны мәктәпкә әзерләү;</w:t>
      </w:r>
    </w:p>
    <w:p w:rsidR="0006411B" w:rsidRPr="0006411B" w:rsidRDefault="0006411B" w:rsidP="0006411B">
      <w:pPr>
        <w:tabs>
          <w:tab w:val="left" w:pos="0"/>
          <w:tab w:val="left" w:pos="3037"/>
        </w:tabs>
        <w:ind w:firstLine="851"/>
        <w:contextualSpacing/>
        <w:jc w:val="both"/>
        <w:rPr>
          <w:sz w:val="28"/>
          <w:szCs w:val="28"/>
        </w:rPr>
      </w:pPr>
      <w:r w:rsidRPr="0006411B">
        <w:rPr>
          <w:sz w:val="28"/>
          <w:szCs w:val="28"/>
        </w:rPr>
        <w:t>- җырлау күнекмәләрен формалаштыруга өйрәтү;</w:t>
      </w:r>
    </w:p>
    <w:p w:rsidR="0006411B" w:rsidRPr="0006411B" w:rsidRDefault="0006411B" w:rsidP="0006411B">
      <w:pPr>
        <w:tabs>
          <w:tab w:val="left" w:pos="0"/>
          <w:tab w:val="left" w:pos="3037"/>
        </w:tabs>
        <w:ind w:firstLine="851"/>
        <w:contextualSpacing/>
        <w:jc w:val="both"/>
        <w:rPr>
          <w:sz w:val="28"/>
          <w:szCs w:val="28"/>
        </w:rPr>
      </w:pPr>
      <w:r w:rsidRPr="0006411B">
        <w:rPr>
          <w:sz w:val="28"/>
          <w:szCs w:val="28"/>
        </w:rPr>
        <w:t>- театральләштерелгән эшчәнлеккә өйрәтү;</w:t>
      </w:r>
    </w:p>
    <w:p w:rsidR="0006411B" w:rsidRPr="0006411B" w:rsidRDefault="0006411B" w:rsidP="0006411B">
      <w:pPr>
        <w:tabs>
          <w:tab w:val="left" w:pos="0"/>
          <w:tab w:val="left" w:pos="3037"/>
        </w:tabs>
        <w:ind w:firstLine="851"/>
        <w:contextualSpacing/>
        <w:jc w:val="both"/>
        <w:rPr>
          <w:sz w:val="28"/>
          <w:szCs w:val="28"/>
        </w:rPr>
      </w:pPr>
      <w:r w:rsidRPr="0006411B">
        <w:rPr>
          <w:sz w:val="28"/>
          <w:szCs w:val="28"/>
        </w:rPr>
        <w:lastRenderedPageBreak/>
        <w:t>хореографияне өйрәтү;</w:t>
      </w:r>
    </w:p>
    <w:p w:rsidR="0006411B" w:rsidRPr="0006411B" w:rsidRDefault="0006411B" w:rsidP="0006411B">
      <w:pPr>
        <w:tabs>
          <w:tab w:val="left" w:pos="0"/>
          <w:tab w:val="left" w:pos="3037"/>
        </w:tabs>
        <w:ind w:firstLine="851"/>
        <w:contextualSpacing/>
        <w:jc w:val="both"/>
        <w:rPr>
          <w:sz w:val="28"/>
          <w:szCs w:val="28"/>
        </w:rPr>
      </w:pPr>
      <w:r w:rsidRPr="0006411B">
        <w:rPr>
          <w:sz w:val="28"/>
          <w:szCs w:val="28"/>
        </w:rPr>
        <w:t>- чит телләрне өйрәтү;</w:t>
      </w:r>
    </w:p>
    <w:p w:rsidR="0006411B" w:rsidRPr="0006411B" w:rsidRDefault="0006411B" w:rsidP="0006411B">
      <w:pPr>
        <w:tabs>
          <w:tab w:val="left" w:pos="0"/>
          <w:tab w:val="left" w:pos="3037"/>
        </w:tabs>
        <w:ind w:firstLine="851"/>
        <w:contextualSpacing/>
        <w:jc w:val="both"/>
        <w:rPr>
          <w:sz w:val="28"/>
          <w:szCs w:val="28"/>
        </w:rPr>
      </w:pPr>
      <w:r w:rsidRPr="0006411B">
        <w:rPr>
          <w:sz w:val="28"/>
          <w:szCs w:val="28"/>
        </w:rPr>
        <w:t>- туган телне өйрәнү;</w:t>
      </w:r>
    </w:p>
    <w:p w:rsidR="0006411B" w:rsidRPr="0006411B" w:rsidRDefault="0006411B" w:rsidP="0006411B">
      <w:pPr>
        <w:tabs>
          <w:tab w:val="left" w:pos="0"/>
          <w:tab w:val="left" w:pos="3037"/>
        </w:tabs>
        <w:ind w:firstLine="851"/>
        <w:contextualSpacing/>
        <w:jc w:val="both"/>
        <w:rPr>
          <w:sz w:val="28"/>
          <w:szCs w:val="28"/>
        </w:rPr>
      </w:pPr>
      <w:r w:rsidRPr="0006411B">
        <w:rPr>
          <w:sz w:val="28"/>
          <w:szCs w:val="28"/>
        </w:rPr>
        <w:t>- талантлы уйлау Төркеме;</w:t>
      </w:r>
    </w:p>
    <w:p w:rsidR="0006411B" w:rsidRPr="0006411B" w:rsidRDefault="0006411B" w:rsidP="0006411B">
      <w:pPr>
        <w:tabs>
          <w:tab w:val="left" w:pos="0"/>
          <w:tab w:val="left" w:pos="3037"/>
        </w:tabs>
        <w:ind w:firstLine="851"/>
        <w:contextualSpacing/>
        <w:jc w:val="both"/>
        <w:rPr>
          <w:sz w:val="28"/>
          <w:szCs w:val="28"/>
        </w:rPr>
      </w:pPr>
      <w:r w:rsidRPr="0006411B">
        <w:rPr>
          <w:sz w:val="28"/>
          <w:szCs w:val="28"/>
        </w:rPr>
        <w:t>рәсем эшчәнлеген өйрәтү;</w:t>
      </w:r>
    </w:p>
    <w:p w:rsidR="0006411B" w:rsidRPr="0006411B" w:rsidRDefault="0006411B" w:rsidP="0006411B">
      <w:pPr>
        <w:tabs>
          <w:tab w:val="left" w:pos="0"/>
          <w:tab w:val="left" w:pos="3037"/>
        </w:tabs>
        <w:ind w:firstLine="851"/>
        <w:contextualSpacing/>
        <w:jc w:val="both"/>
        <w:rPr>
          <w:sz w:val="28"/>
          <w:szCs w:val="28"/>
        </w:rPr>
      </w:pPr>
      <w:r w:rsidRPr="0006411B">
        <w:rPr>
          <w:sz w:val="28"/>
          <w:szCs w:val="28"/>
        </w:rPr>
        <w:t>- сәламәтләндерү хезмәтләре;</w:t>
      </w:r>
    </w:p>
    <w:p w:rsidR="0006411B" w:rsidRPr="0006411B" w:rsidRDefault="0006411B" w:rsidP="0006411B">
      <w:pPr>
        <w:tabs>
          <w:tab w:val="left" w:pos="0"/>
          <w:tab w:val="left" w:pos="3037"/>
        </w:tabs>
        <w:ind w:firstLine="851"/>
        <w:contextualSpacing/>
        <w:jc w:val="both"/>
        <w:rPr>
          <w:sz w:val="28"/>
          <w:szCs w:val="28"/>
        </w:rPr>
      </w:pPr>
      <w:r w:rsidRPr="0006411B">
        <w:rPr>
          <w:sz w:val="28"/>
          <w:szCs w:val="28"/>
        </w:rPr>
        <w:t>- нейромотор коррекциясе буенча хезмәтләр;</w:t>
      </w:r>
    </w:p>
    <w:p w:rsidR="0006411B" w:rsidRPr="0006411B" w:rsidRDefault="0006411B" w:rsidP="0006411B">
      <w:pPr>
        <w:tabs>
          <w:tab w:val="left" w:pos="0"/>
          <w:tab w:val="left" w:pos="3037"/>
        </w:tabs>
        <w:ind w:firstLine="851"/>
        <w:contextualSpacing/>
        <w:jc w:val="both"/>
        <w:rPr>
          <w:sz w:val="28"/>
          <w:szCs w:val="28"/>
        </w:rPr>
      </w:pPr>
      <w:r w:rsidRPr="0006411B">
        <w:rPr>
          <w:sz w:val="28"/>
          <w:szCs w:val="28"/>
        </w:rPr>
        <w:t>- - зондлар логопедик массаж;</w:t>
      </w:r>
    </w:p>
    <w:p w:rsidR="0006411B" w:rsidRPr="0006411B" w:rsidRDefault="0006411B" w:rsidP="0006411B">
      <w:pPr>
        <w:tabs>
          <w:tab w:val="left" w:pos="0"/>
          <w:tab w:val="left" w:pos="3037"/>
        </w:tabs>
        <w:ind w:firstLine="851"/>
        <w:contextualSpacing/>
        <w:jc w:val="both"/>
        <w:rPr>
          <w:sz w:val="28"/>
          <w:szCs w:val="28"/>
        </w:rPr>
      </w:pPr>
      <w:r w:rsidRPr="0006411B">
        <w:rPr>
          <w:sz w:val="28"/>
          <w:szCs w:val="28"/>
        </w:rPr>
        <w:t>дәвалау физкультурасы;</w:t>
      </w:r>
    </w:p>
    <w:p w:rsidR="0006411B" w:rsidRPr="0006411B" w:rsidRDefault="0006411B" w:rsidP="0006411B">
      <w:pPr>
        <w:tabs>
          <w:tab w:val="left" w:pos="0"/>
          <w:tab w:val="left" w:pos="3037"/>
        </w:tabs>
        <w:ind w:firstLine="851"/>
        <w:contextualSpacing/>
        <w:jc w:val="both"/>
        <w:rPr>
          <w:sz w:val="28"/>
          <w:szCs w:val="28"/>
        </w:rPr>
      </w:pPr>
      <w:r w:rsidRPr="0006411B">
        <w:rPr>
          <w:sz w:val="28"/>
          <w:szCs w:val="28"/>
        </w:rPr>
        <w:t>физиотерапия;</w:t>
      </w:r>
    </w:p>
    <w:p w:rsidR="0006411B" w:rsidRPr="0006411B" w:rsidRDefault="0006411B" w:rsidP="0006411B">
      <w:pPr>
        <w:tabs>
          <w:tab w:val="left" w:pos="0"/>
          <w:tab w:val="left" w:pos="3037"/>
        </w:tabs>
        <w:ind w:firstLine="851"/>
        <w:contextualSpacing/>
        <w:jc w:val="both"/>
        <w:rPr>
          <w:sz w:val="28"/>
          <w:szCs w:val="28"/>
        </w:rPr>
      </w:pPr>
      <w:r w:rsidRPr="0006411B">
        <w:rPr>
          <w:sz w:val="28"/>
          <w:szCs w:val="28"/>
        </w:rPr>
        <w:t>- спорт хезмәтләре;</w:t>
      </w:r>
    </w:p>
    <w:p w:rsidR="0006411B" w:rsidRPr="0006411B" w:rsidRDefault="0006411B" w:rsidP="0006411B">
      <w:pPr>
        <w:tabs>
          <w:tab w:val="left" w:pos="0"/>
          <w:tab w:val="left" w:pos="3037"/>
        </w:tabs>
        <w:ind w:firstLine="851"/>
        <w:contextualSpacing/>
        <w:jc w:val="both"/>
        <w:rPr>
          <w:sz w:val="28"/>
          <w:szCs w:val="28"/>
        </w:rPr>
      </w:pPr>
      <w:r w:rsidRPr="0006411B">
        <w:rPr>
          <w:sz w:val="28"/>
          <w:szCs w:val="28"/>
        </w:rPr>
        <w:t>-балаларны карау һәм карау буенча хезмәтләр (ял көне төркеме, кыска вакытлы тору, озайтылган көн төркеме, кичке тору төркеме);</w:t>
      </w:r>
    </w:p>
    <w:p w:rsidR="0006411B" w:rsidRPr="0006411B" w:rsidRDefault="0006411B" w:rsidP="0006411B">
      <w:pPr>
        <w:tabs>
          <w:tab w:val="left" w:pos="0"/>
          <w:tab w:val="left" w:pos="3037"/>
        </w:tabs>
        <w:ind w:firstLine="851"/>
        <w:contextualSpacing/>
        <w:jc w:val="both"/>
        <w:rPr>
          <w:sz w:val="28"/>
          <w:szCs w:val="28"/>
        </w:rPr>
      </w:pPr>
      <w:r w:rsidRPr="0006411B">
        <w:rPr>
          <w:sz w:val="28"/>
          <w:szCs w:val="28"/>
        </w:rPr>
        <w:t>җәйге ял оештыру;</w:t>
      </w:r>
    </w:p>
    <w:p w:rsidR="0006411B" w:rsidRPr="0006411B" w:rsidRDefault="0006411B" w:rsidP="0006411B">
      <w:pPr>
        <w:tabs>
          <w:tab w:val="left" w:pos="0"/>
          <w:tab w:val="left" w:pos="3037"/>
        </w:tabs>
        <w:ind w:firstLine="851"/>
        <w:contextualSpacing/>
        <w:jc w:val="both"/>
        <w:rPr>
          <w:sz w:val="28"/>
          <w:szCs w:val="28"/>
        </w:rPr>
      </w:pPr>
      <w:r w:rsidRPr="0006411B">
        <w:rPr>
          <w:sz w:val="28"/>
          <w:szCs w:val="28"/>
        </w:rPr>
        <w:t>- психолог ярдәме;</w:t>
      </w:r>
    </w:p>
    <w:p w:rsidR="0006411B" w:rsidRPr="0006411B" w:rsidRDefault="0006411B" w:rsidP="0006411B">
      <w:pPr>
        <w:tabs>
          <w:tab w:val="left" w:pos="0"/>
          <w:tab w:val="left" w:pos="3037"/>
        </w:tabs>
        <w:ind w:firstLine="851"/>
        <w:contextualSpacing/>
        <w:jc w:val="both"/>
        <w:rPr>
          <w:sz w:val="28"/>
          <w:szCs w:val="28"/>
        </w:rPr>
      </w:pPr>
      <w:r w:rsidRPr="0006411B">
        <w:rPr>
          <w:sz w:val="28"/>
          <w:szCs w:val="28"/>
        </w:rPr>
        <w:t>психологик коррекция буенча консультатив-профилактик эш;</w:t>
      </w:r>
    </w:p>
    <w:p w:rsidR="0006411B" w:rsidRPr="0006411B" w:rsidRDefault="0006411B" w:rsidP="0006411B">
      <w:pPr>
        <w:tabs>
          <w:tab w:val="left" w:pos="0"/>
          <w:tab w:val="left" w:pos="3037"/>
        </w:tabs>
        <w:ind w:firstLine="851"/>
        <w:contextualSpacing/>
        <w:jc w:val="both"/>
        <w:rPr>
          <w:sz w:val="28"/>
          <w:szCs w:val="28"/>
        </w:rPr>
      </w:pPr>
      <w:r w:rsidRPr="0006411B">
        <w:rPr>
          <w:sz w:val="28"/>
          <w:szCs w:val="28"/>
        </w:rPr>
        <w:t>- муниципаль бюджет мәгариф учреждениесенең үзенчәлеге белән бәйле башка хезмәтләр.;</w:t>
      </w:r>
    </w:p>
    <w:p w:rsidR="0006411B" w:rsidRPr="0006411B" w:rsidRDefault="0006411B" w:rsidP="0006411B">
      <w:pPr>
        <w:tabs>
          <w:tab w:val="left" w:pos="859"/>
          <w:tab w:val="left" w:pos="3037"/>
        </w:tabs>
        <w:ind w:firstLine="851"/>
        <w:contextualSpacing/>
        <w:jc w:val="both"/>
        <w:rPr>
          <w:sz w:val="28"/>
          <w:szCs w:val="28"/>
        </w:rPr>
      </w:pPr>
      <w:r w:rsidRPr="0006411B">
        <w:rPr>
          <w:sz w:val="28"/>
          <w:szCs w:val="28"/>
        </w:rPr>
        <w:t>- Татарстан Республикасы Мамадыш муниципаль районының муниципаль бюджет гомуми белем бирү учреждениесе, муниципаль бюджет мәктәпкәчә белем бирү учреждениесе һәм «балачак һәм яшүсмерләр йорты» муниципаль бюджет өстәмә белем бирү учреждениесе үзенчәлекләренә бәйле башка хезмәт күрсәтүләр.</w:t>
      </w:r>
    </w:p>
    <w:p w:rsidR="0006411B" w:rsidRPr="0006411B" w:rsidRDefault="0006411B" w:rsidP="0006411B">
      <w:pPr>
        <w:tabs>
          <w:tab w:val="left" w:pos="859"/>
          <w:tab w:val="left" w:pos="3037"/>
        </w:tabs>
        <w:ind w:firstLine="851"/>
        <w:contextualSpacing/>
        <w:jc w:val="both"/>
        <w:rPr>
          <w:sz w:val="28"/>
          <w:szCs w:val="28"/>
        </w:rPr>
      </w:pPr>
    </w:p>
    <w:p w:rsidR="0006411B" w:rsidRPr="0006411B" w:rsidRDefault="0006411B" w:rsidP="0006411B">
      <w:pPr>
        <w:tabs>
          <w:tab w:val="left" w:pos="859"/>
          <w:tab w:val="left" w:pos="3037"/>
        </w:tabs>
        <w:ind w:firstLine="851"/>
        <w:contextualSpacing/>
        <w:jc w:val="center"/>
        <w:rPr>
          <w:sz w:val="28"/>
          <w:szCs w:val="28"/>
        </w:rPr>
      </w:pPr>
      <w:r w:rsidRPr="0006411B">
        <w:rPr>
          <w:sz w:val="28"/>
          <w:szCs w:val="28"/>
        </w:rPr>
        <w:t>8. Йомгаклау нигезләмәләре</w:t>
      </w:r>
    </w:p>
    <w:p w:rsidR="0006411B" w:rsidRPr="0006411B" w:rsidRDefault="0006411B" w:rsidP="0006411B">
      <w:pPr>
        <w:tabs>
          <w:tab w:val="left" w:pos="859"/>
          <w:tab w:val="left" w:pos="3037"/>
        </w:tabs>
        <w:ind w:firstLine="851"/>
        <w:contextualSpacing/>
        <w:jc w:val="both"/>
        <w:rPr>
          <w:sz w:val="28"/>
          <w:szCs w:val="28"/>
        </w:rPr>
      </w:pPr>
    </w:p>
    <w:p w:rsidR="0006411B" w:rsidRPr="0006411B" w:rsidRDefault="0006411B" w:rsidP="0006411B">
      <w:pPr>
        <w:tabs>
          <w:tab w:val="left" w:pos="859"/>
          <w:tab w:val="left" w:pos="3037"/>
        </w:tabs>
        <w:ind w:firstLine="851"/>
        <w:contextualSpacing/>
        <w:jc w:val="both"/>
        <w:rPr>
          <w:sz w:val="28"/>
          <w:szCs w:val="28"/>
        </w:rPr>
      </w:pPr>
      <w:r w:rsidRPr="0006411B">
        <w:rPr>
          <w:sz w:val="28"/>
          <w:szCs w:val="28"/>
        </w:rPr>
        <w:t>8.1. Әлеге Нигезләмәгә үзгәрешләр Мамадыш муниципаль районы Башкарма комитеты карары нигезендә кертелә.</w:t>
      </w:r>
    </w:p>
    <w:p w:rsidR="0006411B" w:rsidRPr="0006411B" w:rsidRDefault="0006411B" w:rsidP="0006411B">
      <w:pPr>
        <w:tabs>
          <w:tab w:val="left" w:pos="859"/>
          <w:tab w:val="left" w:pos="3037"/>
        </w:tabs>
        <w:ind w:firstLine="851"/>
        <w:contextualSpacing/>
        <w:jc w:val="both"/>
        <w:rPr>
          <w:sz w:val="28"/>
          <w:szCs w:val="28"/>
        </w:rPr>
      </w:pPr>
    </w:p>
    <w:p w:rsidR="0006411B" w:rsidRPr="0006411B" w:rsidRDefault="0006411B" w:rsidP="0006411B">
      <w:pPr>
        <w:tabs>
          <w:tab w:val="left" w:pos="859"/>
          <w:tab w:val="left" w:pos="3037"/>
        </w:tabs>
        <w:ind w:firstLine="851"/>
        <w:contextualSpacing/>
        <w:jc w:val="both"/>
        <w:rPr>
          <w:sz w:val="28"/>
          <w:szCs w:val="28"/>
        </w:rPr>
      </w:pPr>
    </w:p>
    <w:p w:rsidR="0006411B" w:rsidRPr="0006411B" w:rsidRDefault="0006411B" w:rsidP="0006411B">
      <w:pPr>
        <w:tabs>
          <w:tab w:val="left" w:pos="859"/>
          <w:tab w:val="left" w:pos="3037"/>
        </w:tabs>
        <w:ind w:firstLine="851"/>
        <w:contextualSpacing/>
        <w:jc w:val="both"/>
        <w:rPr>
          <w:sz w:val="28"/>
          <w:szCs w:val="28"/>
        </w:rPr>
      </w:pPr>
      <w:r w:rsidRPr="0006411B">
        <w:rPr>
          <w:sz w:val="28"/>
          <w:szCs w:val="28"/>
        </w:rPr>
        <w:t xml:space="preserve">    </w:t>
      </w:r>
    </w:p>
    <w:p w:rsidR="0006411B" w:rsidRPr="0006411B" w:rsidRDefault="0006411B" w:rsidP="0006411B">
      <w:pPr>
        <w:tabs>
          <w:tab w:val="left" w:pos="859"/>
          <w:tab w:val="left" w:pos="3037"/>
        </w:tabs>
        <w:ind w:left="567"/>
        <w:contextualSpacing/>
        <w:jc w:val="both"/>
        <w:rPr>
          <w:sz w:val="28"/>
          <w:szCs w:val="28"/>
        </w:rPr>
      </w:pPr>
    </w:p>
    <w:p w:rsidR="0006411B" w:rsidRPr="0006411B" w:rsidRDefault="0006411B" w:rsidP="0006411B">
      <w:pPr>
        <w:tabs>
          <w:tab w:val="left" w:pos="859"/>
          <w:tab w:val="left" w:pos="3037"/>
        </w:tabs>
        <w:ind w:left="567"/>
        <w:contextualSpacing/>
        <w:jc w:val="both"/>
        <w:rPr>
          <w:sz w:val="28"/>
          <w:szCs w:val="28"/>
        </w:rPr>
      </w:pPr>
    </w:p>
    <w:p w:rsidR="0006411B" w:rsidRPr="0006411B" w:rsidRDefault="0006411B" w:rsidP="0006411B">
      <w:pPr>
        <w:tabs>
          <w:tab w:val="left" w:pos="859"/>
          <w:tab w:val="left" w:pos="3037"/>
        </w:tabs>
        <w:ind w:left="567"/>
        <w:contextualSpacing/>
        <w:jc w:val="both"/>
        <w:rPr>
          <w:sz w:val="28"/>
          <w:szCs w:val="28"/>
        </w:rPr>
      </w:pPr>
    </w:p>
    <w:p w:rsidR="0006411B" w:rsidRPr="0006411B" w:rsidRDefault="0006411B" w:rsidP="0006411B">
      <w:pPr>
        <w:tabs>
          <w:tab w:val="left" w:pos="859"/>
          <w:tab w:val="left" w:pos="3037"/>
        </w:tabs>
        <w:ind w:left="567"/>
        <w:contextualSpacing/>
        <w:jc w:val="both"/>
        <w:rPr>
          <w:sz w:val="28"/>
          <w:szCs w:val="28"/>
        </w:rPr>
      </w:pPr>
    </w:p>
    <w:p w:rsidR="0006411B" w:rsidRPr="0006411B" w:rsidRDefault="0006411B" w:rsidP="0006411B">
      <w:pPr>
        <w:tabs>
          <w:tab w:val="left" w:pos="859"/>
          <w:tab w:val="left" w:pos="3037"/>
        </w:tabs>
        <w:ind w:left="567"/>
        <w:contextualSpacing/>
        <w:jc w:val="both"/>
        <w:rPr>
          <w:sz w:val="28"/>
          <w:szCs w:val="28"/>
        </w:rPr>
      </w:pPr>
    </w:p>
    <w:p w:rsidR="0006411B" w:rsidRPr="0006411B" w:rsidRDefault="0006411B" w:rsidP="0006411B">
      <w:pPr>
        <w:tabs>
          <w:tab w:val="left" w:pos="859"/>
          <w:tab w:val="left" w:pos="3037"/>
        </w:tabs>
        <w:ind w:left="567"/>
        <w:contextualSpacing/>
        <w:jc w:val="both"/>
        <w:rPr>
          <w:sz w:val="28"/>
          <w:szCs w:val="28"/>
        </w:rPr>
      </w:pPr>
    </w:p>
    <w:p w:rsidR="0006411B" w:rsidRPr="0006411B" w:rsidRDefault="0006411B" w:rsidP="0006411B">
      <w:pPr>
        <w:tabs>
          <w:tab w:val="left" w:pos="859"/>
          <w:tab w:val="left" w:pos="3037"/>
        </w:tabs>
        <w:ind w:left="567"/>
        <w:contextualSpacing/>
        <w:jc w:val="both"/>
        <w:rPr>
          <w:sz w:val="28"/>
          <w:szCs w:val="28"/>
        </w:rPr>
      </w:pPr>
    </w:p>
    <w:p w:rsidR="0006411B" w:rsidRPr="0006411B" w:rsidRDefault="0006411B" w:rsidP="0006411B">
      <w:pPr>
        <w:tabs>
          <w:tab w:val="left" w:pos="859"/>
          <w:tab w:val="left" w:pos="3037"/>
        </w:tabs>
        <w:ind w:left="567"/>
        <w:contextualSpacing/>
        <w:jc w:val="both"/>
        <w:rPr>
          <w:sz w:val="28"/>
          <w:szCs w:val="28"/>
        </w:rPr>
      </w:pPr>
    </w:p>
    <w:p w:rsidR="0006411B" w:rsidRPr="0006411B" w:rsidRDefault="0006411B" w:rsidP="0006411B">
      <w:pPr>
        <w:tabs>
          <w:tab w:val="left" w:pos="859"/>
          <w:tab w:val="left" w:pos="3037"/>
        </w:tabs>
        <w:ind w:left="567"/>
        <w:contextualSpacing/>
        <w:jc w:val="both"/>
        <w:rPr>
          <w:sz w:val="28"/>
          <w:szCs w:val="28"/>
        </w:rPr>
      </w:pPr>
    </w:p>
    <w:p w:rsidR="0006411B" w:rsidRPr="0006411B" w:rsidRDefault="0006411B" w:rsidP="0006411B">
      <w:pPr>
        <w:tabs>
          <w:tab w:val="left" w:pos="859"/>
          <w:tab w:val="left" w:pos="3037"/>
        </w:tabs>
        <w:ind w:left="567"/>
        <w:contextualSpacing/>
        <w:jc w:val="both"/>
        <w:rPr>
          <w:sz w:val="28"/>
          <w:szCs w:val="28"/>
        </w:rPr>
      </w:pPr>
    </w:p>
    <w:p w:rsidR="0006411B" w:rsidRPr="0006411B" w:rsidRDefault="0006411B" w:rsidP="0006411B">
      <w:pPr>
        <w:tabs>
          <w:tab w:val="left" w:pos="859"/>
          <w:tab w:val="left" w:pos="3037"/>
        </w:tabs>
        <w:ind w:left="567"/>
        <w:contextualSpacing/>
        <w:jc w:val="both"/>
        <w:rPr>
          <w:sz w:val="28"/>
          <w:szCs w:val="28"/>
        </w:rPr>
      </w:pPr>
    </w:p>
    <w:p w:rsidR="0006411B" w:rsidRPr="0006411B" w:rsidRDefault="0006411B" w:rsidP="0006411B">
      <w:pPr>
        <w:tabs>
          <w:tab w:val="left" w:pos="859"/>
          <w:tab w:val="left" w:pos="3037"/>
        </w:tabs>
        <w:ind w:left="567"/>
        <w:contextualSpacing/>
        <w:jc w:val="both"/>
        <w:rPr>
          <w:sz w:val="28"/>
          <w:szCs w:val="28"/>
        </w:rPr>
      </w:pPr>
    </w:p>
    <w:p w:rsidR="0006411B" w:rsidRDefault="0006411B" w:rsidP="0006411B">
      <w:pPr>
        <w:tabs>
          <w:tab w:val="left" w:pos="859"/>
          <w:tab w:val="left" w:pos="3037"/>
        </w:tabs>
        <w:spacing w:after="200" w:line="276" w:lineRule="auto"/>
        <w:contextualSpacing/>
        <w:jc w:val="both"/>
        <w:rPr>
          <w:sz w:val="28"/>
          <w:szCs w:val="28"/>
        </w:rPr>
      </w:pPr>
    </w:p>
    <w:p w:rsidR="0006411B" w:rsidRPr="0006411B" w:rsidRDefault="0006411B" w:rsidP="0006411B">
      <w:pPr>
        <w:tabs>
          <w:tab w:val="left" w:pos="859"/>
          <w:tab w:val="left" w:pos="3037"/>
        </w:tabs>
        <w:spacing w:after="200" w:line="276" w:lineRule="auto"/>
        <w:contextualSpacing/>
        <w:jc w:val="both"/>
        <w:rPr>
          <w:rFonts w:asciiTheme="minorHAnsi" w:eastAsiaTheme="minorEastAsia" w:hAnsiTheme="minorHAnsi" w:cstheme="minorBidi"/>
          <w:sz w:val="28"/>
          <w:szCs w:val="28"/>
        </w:rPr>
      </w:pPr>
    </w:p>
    <w:p w:rsidR="0006411B" w:rsidRPr="0006411B" w:rsidRDefault="0006411B" w:rsidP="0006411B">
      <w:pPr>
        <w:tabs>
          <w:tab w:val="left" w:pos="5910"/>
        </w:tabs>
        <w:jc w:val="right"/>
        <w:rPr>
          <w:rFonts w:asciiTheme="minorHAnsi" w:eastAsiaTheme="minorEastAsia" w:hAnsiTheme="minorHAnsi" w:cstheme="minorBidi"/>
          <w:sz w:val="28"/>
          <w:szCs w:val="28"/>
        </w:rPr>
      </w:pPr>
    </w:p>
    <w:p w:rsidR="0006411B" w:rsidRPr="0006411B" w:rsidRDefault="0006411B" w:rsidP="0006411B">
      <w:pPr>
        <w:tabs>
          <w:tab w:val="left" w:pos="5910"/>
        </w:tabs>
        <w:jc w:val="right"/>
        <w:rPr>
          <w:sz w:val="24"/>
          <w:szCs w:val="24"/>
        </w:rPr>
      </w:pPr>
      <w:r w:rsidRPr="0006411B">
        <w:rPr>
          <w:sz w:val="24"/>
          <w:szCs w:val="24"/>
          <w:lang w:val="tt-RU"/>
        </w:rPr>
        <w:lastRenderedPageBreak/>
        <w:t>ТР  Мамадыш</w:t>
      </w:r>
      <w:r w:rsidRPr="0006411B">
        <w:rPr>
          <w:sz w:val="24"/>
          <w:szCs w:val="24"/>
        </w:rPr>
        <w:t xml:space="preserve">   муниципаль районы </w:t>
      </w:r>
    </w:p>
    <w:p w:rsidR="0006411B" w:rsidRPr="0006411B" w:rsidRDefault="0006411B" w:rsidP="0006411B">
      <w:pPr>
        <w:tabs>
          <w:tab w:val="left" w:pos="5910"/>
        </w:tabs>
        <w:jc w:val="right"/>
        <w:rPr>
          <w:sz w:val="24"/>
          <w:szCs w:val="24"/>
          <w:lang w:val="tt-RU"/>
        </w:rPr>
      </w:pPr>
      <w:r w:rsidRPr="0006411B">
        <w:rPr>
          <w:sz w:val="24"/>
          <w:szCs w:val="24"/>
          <w:lang w:val="tt-RU"/>
        </w:rPr>
        <w:t>Башкарма комитеты җитәкчесенең</w:t>
      </w:r>
    </w:p>
    <w:p w:rsidR="0006411B" w:rsidRPr="0006411B" w:rsidRDefault="0006411B" w:rsidP="0006411B">
      <w:pPr>
        <w:tabs>
          <w:tab w:val="left" w:pos="5910"/>
        </w:tabs>
        <w:jc w:val="right"/>
        <w:rPr>
          <w:sz w:val="24"/>
          <w:szCs w:val="24"/>
          <w:lang w:val="tt-RU"/>
        </w:rPr>
      </w:pPr>
      <w:r w:rsidRPr="0006411B">
        <w:rPr>
          <w:sz w:val="24"/>
          <w:szCs w:val="24"/>
          <w:lang w:val="tt-RU"/>
        </w:rPr>
        <w:t xml:space="preserve">                                                                     __   __________</w:t>
      </w:r>
      <w:r w:rsidR="00D936B5">
        <w:rPr>
          <w:sz w:val="24"/>
          <w:szCs w:val="24"/>
          <w:lang w:val="tt-RU"/>
        </w:rPr>
        <w:t>01.10.</w:t>
      </w:r>
      <w:r w:rsidRPr="0006411B">
        <w:rPr>
          <w:sz w:val="24"/>
          <w:szCs w:val="24"/>
          <w:lang w:val="tt-RU"/>
        </w:rPr>
        <w:t>2025 ел, №_</w:t>
      </w:r>
      <w:r w:rsidR="00D936B5">
        <w:rPr>
          <w:sz w:val="24"/>
          <w:szCs w:val="24"/>
          <w:lang w:val="tt-RU"/>
        </w:rPr>
        <w:t>376</w:t>
      </w:r>
      <w:r w:rsidRPr="0006411B">
        <w:rPr>
          <w:sz w:val="24"/>
          <w:szCs w:val="24"/>
          <w:lang w:val="tt-RU"/>
        </w:rPr>
        <w:t xml:space="preserve">__ карарына </w:t>
      </w:r>
    </w:p>
    <w:p w:rsidR="0006411B" w:rsidRPr="0006411B" w:rsidRDefault="0006411B" w:rsidP="0006411B">
      <w:pPr>
        <w:tabs>
          <w:tab w:val="left" w:pos="5910"/>
        </w:tabs>
        <w:jc w:val="right"/>
        <w:rPr>
          <w:sz w:val="24"/>
          <w:szCs w:val="24"/>
          <w:lang w:val="tt-RU"/>
        </w:rPr>
      </w:pPr>
      <w:r w:rsidRPr="0006411B">
        <w:rPr>
          <w:sz w:val="24"/>
          <w:szCs w:val="24"/>
          <w:lang w:val="tt-RU"/>
        </w:rPr>
        <w:t>2 нче Кушымта</w:t>
      </w:r>
    </w:p>
    <w:p w:rsidR="0006411B" w:rsidRPr="0006411B" w:rsidRDefault="0006411B" w:rsidP="0006411B">
      <w:pPr>
        <w:tabs>
          <w:tab w:val="left" w:pos="5910"/>
        </w:tabs>
        <w:jc w:val="right"/>
        <w:rPr>
          <w:rFonts w:eastAsiaTheme="minorEastAsia"/>
          <w:sz w:val="24"/>
          <w:szCs w:val="24"/>
          <w:lang w:val="tt-RU"/>
        </w:rPr>
      </w:pPr>
    </w:p>
    <w:p w:rsidR="0006411B" w:rsidRPr="0006411B" w:rsidRDefault="0006411B" w:rsidP="0006411B">
      <w:pPr>
        <w:tabs>
          <w:tab w:val="left" w:pos="5910"/>
        </w:tabs>
        <w:rPr>
          <w:rFonts w:asciiTheme="minorHAnsi" w:eastAsiaTheme="minorEastAsia" w:hAnsiTheme="minorHAnsi" w:cstheme="minorBidi"/>
          <w:sz w:val="24"/>
          <w:szCs w:val="24"/>
          <w:lang w:val="tt-RU"/>
        </w:rPr>
      </w:pPr>
    </w:p>
    <w:p w:rsidR="0006411B" w:rsidRPr="0006411B" w:rsidRDefault="0006411B" w:rsidP="0006411B">
      <w:pPr>
        <w:tabs>
          <w:tab w:val="left" w:pos="5910"/>
        </w:tabs>
        <w:spacing w:after="200" w:line="276" w:lineRule="auto"/>
        <w:jc w:val="center"/>
        <w:rPr>
          <w:rFonts w:asciiTheme="minorHAnsi" w:eastAsiaTheme="minorEastAsia" w:hAnsiTheme="minorHAnsi" w:cstheme="minorBidi"/>
          <w:sz w:val="28"/>
          <w:szCs w:val="28"/>
          <w:lang w:val="tt-RU"/>
        </w:rPr>
      </w:pPr>
    </w:p>
    <w:p w:rsidR="0006411B" w:rsidRPr="0006411B" w:rsidRDefault="0006411B" w:rsidP="0006411B">
      <w:pPr>
        <w:widowControl w:val="0"/>
        <w:spacing w:line="274" w:lineRule="exact"/>
        <w:ind w:right="62" w:firstLine="709"/>
        <w:jc w:val="center"/>
        <w:rPr>
          <w:color w:val="000000"/>
          <w:spacing w:val="2"/>
          <w:sz w:val="28"/>
          <w:szCs w:val="28"/>
          <w:lang w:val="tt-RU" w:bidi="ru-RU"/>
        </w:rPr>
      </w:pPr>
      <w:r w:rsidRPr="0006411B">
        <w:rPr>
          <w:color w:val="000000"/>
          <w:spacing w:val="2"/>
          <w:sz w:val="28"/>
          <w:szCs w:val="28"/>
          <w:lang w:val="tt-RU" w:bidi="ru-RU"/>
        </w:rPr>
        <w:t>Түләүле хезмәтләр күрсәтүне оештырганда җитәкчеләрнең якынча исемлеге һәм бурычлары тәртибе</w:t>
      </w:r>
    </w:p>
    <w:p w:rsidR="0006411B" w:rsidRPr="0006411B" w:rsidRDefault="0006411B" w:rsidP="0006411B">
      <w:pPr>
        <w:widowControl w:val="0"/>
        <w:spacing w:line="274" w:lineRule="exact"/>
        <w:ind w:right="62" w:firstLine="709"/>
        <w:jc w:val="both"/>
        <w:rPr>
          <w:color w:val="000000"/>
          <w:spacing w:val="2"/>
          <w:sz w:val="28"/>
          <w:szCs w:val="28"/>
          <w:lang w:val="tt-RU" w:bidi="ru-RU"/>
        </w:rPr>
      </w:pPr>
    </w:p>
    <w:p w:rsidR="0006411B" w:rsidRPr="0006411B" w:rsidRDefault="0006411B" w:rsidP="0006411B">
      <w:pPr>
        <w:widowControl w:val="0"/>
        <w:numPr>
          <w:ilvl w:val="0"/>
          <w:numId w:val="20"/>
        </w:numPr>
        <w:spacing w:after="200" w:line="322" w:lineRule="exact"/>
        <w:ind w:right="62" w:firstLine="709"/>
        <w:jc w:val="both"/>
        <w:rPr>
          <w:color w:val="000000"/>
          <w:spacing w:val="2"/>
          <w:sz w:val="28"/>
          <w:szCs w:val="28"/>
          <w:lang w:val="tt-RU" w:bidi="ru-RU"/>
        </w:rPr>
      </w:pPr>
      <w:r w:rsidRPr="0006411B">
        <w:rPr>
          <w:color w:val="000000"/>
          <w:spacing w:val="2"/>
          <w:sz w:val="28"/>
          <w:szCs w:val="28"/>
          <w:lang w:val="tt-RU" w:bidi="ru-RU"/>
        </w:rPr>
        <w:t>Түләүлеләрне (шул исәптән Мамадыш муниципаль районы учреждениеләре тарафыннан белем бирү хезмәтләрен) исәпкә алу өлкәсендә эш алып баруны тәэмин итү, Татарстан Республикасы Мамадыш муниципаль районы муниципаль бюджет гомуми белем бирү учреждениеләре, муниципаль бюджет мәктәпкәчә белем бирү учреждениеләре һәм «балачак һәм яшүсмерләр йорты» муниципаль бюджет өстәмә белем бирү учреждениесе җитәкчеләренең вазыйфаларын регламентацияләү максатларында (шул исәптән мәгариф) хезмәт күрсәтүләр, шулай ук учреждениеләр җитәкчеләренә югарыда күрсәтелгән вазыйфаларны үтәгән өчен өстәмә түләү билгеләгәндә, тәкъдим ителә:</w:t>
      </w:r>
    </w:p>
    <w:p w:rsidR="0006411B" w:rsidRPr="0006411B" w:rsidRDefault="0006411B" w:rsidP="0006411B">
      <w:pPr>
        <w:widowControl w:val="0"/>
        <w:numPr>
          <w:ilvl w:val="0"/>
          <w:numId w:val="20"/>
        </w:numPr>
        <w:spacing w:after="200" w:line="302" w:lineRule="exact"/>
        <w:ind w:right="62" w:firstLine="709"/>
        <w:jc w:val="both"/>
        <w:rPr>
          <w:spacing w:val="2"/>
          <w:sz w:val="28"/>
          <w:szCs w:val="28"/>
          <w:lang w:val="tt-RU"/>
        </w:rPr>
      </w:pPr>
      <w:r w:rsidRPr="0006411B">
        <w:rPr>
          <w:color w:val="000000"/>
          <w:spacing w:val="2"/>
          <w:sz w:val="28"/>
          <w:szCs w:val="28"/>
          <w:lang w:val="tt-RU" w:bidi="ru-RU"/>
        </w:rPr>
        <w:t>Учреждение боерыгы белән түләүле (шул исәптән белем бирү) хезмәтләр күрсәтүне оештыру бурычларын беркетергә һәм үзеңә йөкләргә;</w:t>
      </w:r>
    </w:p>
    <w:p w:rsidR="0006411B" w:rsidRPr="0006411B" w:rsidRDefault="0006411B" w:rsidP="0006411B">
      <w:pPr>
        <w:widowControl w:val="0"/>
        <w:numPr>
          <w:ilvl w:val="0"/>
          <w:numId w:val="20"/>
        </w:numPr>
        <w:spacing w:after="200" w:line="302" w:lineRule="exact"/>
        <w:ind w:right="62" w:firstLine="709"/>
        <w:jc w:val="both"/>
        <w:rPr>
          <w:spacing w:val="2"/>
          <w:sz w:val="28"/>
          <w:szCs w:val="28"/>
          <w:lang w:val="tt-RU"/>
        </w:rPr>
      </w:pPr>
      <w:r w:rsidRPr="0006411B">
        <w:rPr>
          <w:color w:val="000000"/>
          <w:spacing w:val="2"/>
          <w:sz w:val="28"/>
          <w:szCs w:val="28"/>
          <w:lang w:val="tt-RU" w:bidi="ru-RU"/>
        </w:rPr>
        <w:t>Учреждение боерыгы белән учреждение җитәкчесенә расланган керемнәр һәм чыгымнар сметасы нигезендә хезмәт өчен түләүгә җибәрелә торган эшкуарлык һәм башка керем китерә торган эшчәнлек акчалары исәбеннән, югарыда күрсәтелгән бурычларны үтәгән өчен, түләүле (шул исәптән белем бирү) хезмәтләрнең барлык төрләре буенча билгеле бер чорда кергән акчаларның гомуми суммасыннан 7% күләмендә ай саен өстәмә түләү билгеләргә;</w:t>
      </w:r>
    </w:p>
    <w:p w:rsidR="0006411B" w:rsidRPr="0006411B" w:rsidRDefault="0006411B" w:rsidP="0006411B">
      <w:pPr>
        <w:widowControl w:val="0"/>
        <w:numPr>
          <w:ilvl w:val="0"/>
          <w:numId w:val="20"/>
        </w:numPr>
        <w:spacing w:after="200" w:line="302" w:lineRule="exact"/>
        <w:ind w:right="60"/>
        <w:jc w:val="both"/>
        <w:rPr>
          <w:spacing w:val="2"/>
          <w:sz w:val="28"/>
          <w:szCs w:val="28"/>
          <w:lang w:val="tt-RU"/>
        </w:rPr>
      </w:pPr>
      <w:r w:rsidRPr="0006411B">
        <w:rPr>
          <w:spacing w:val="2"/>
          <w:sz w:val="28"/>
          <w:szCs w:val="28"/>
          <w:lang w:val="tt-RU"/>
        </w:rPr>
        <w:t xml:space="preserve"> </w:t>
      </w:r>
      <w:r w:rsidRPr="0006411B">
        <w:rPr>
          <w:color w:val="000000"/>
          <w:spacing w:val="2"/>
          <w:sz w:val="28"/>
          <w:szCs w:val="28"/>
          <w:lang w:val="tt-RU" w:bidi="ru-RU"/>
        </w:rPr>
        <w:t xml:space="preserve">Муниципаль бюджет гомуми белем бирү учреждениеләрендә, муниципаль бюджет мәктәпкәчә мәгариф учреждениеләрендә һәм өстәмә белем бирү муниципаль бюджет мәгариф учреждениесендә түләүле хезмәт күрсәтүләрне исәпкә алу өлкәсендә эш алып баруны тәэмин итүгә бәйле чыгымнарны түләүгә учреждениенең эшкуарлык һәм башка керем китерә торган эшчәнлегеннән керемнәр һәм чыгымнар сметасында керемнәр һәм чыгымнар сметасында «Дом Татарстан Республикасы Мамадыш муниципаль районының» балачак һәм </w:t>
      </w:r>
      <w:bookmarkStart w:id="0" w:name="_GoBack"/>
      <w:bookmarkEnd w:id="0"/>
      <w:r w:rsidRPr="0006411B">
        <w:rPr>
          <w:color w:val="000000"/>
          <w:spacing w:val="2"/>
          <w:sz w:val="28"/>
          <w:szCs w:val="28"/>
          <w:lang w:val="tt-RU" w:bidi="ru-RU"/>
        </w:rPr>
        <w:t>яшүсмерләр " (кәгазьгә чыгымнар, принтерлар өчен картриджлар салу, компьютерлар һәм оргтехника сатып алу һ. б.)</w:t>
      </w:r>
    </w:p>
    <w:p w:rsidR="0006411B" w:rsidRPr="0006411B" w:rsidRDefault="0006411B" w:rsidP="0006411B">
      <w:pPr>
        <w:widowControl w:val="0"/>
        <w:spacing w:line="274" w:lineRule="exact"/>
        <w:ind w:right="60"/>
        <w:rPr>
          <w:spacing w:val="2"/>
          <w:sz w:val="28"/>
          <w:szCs w:val="28"/>
          <w:lang w:val="tt-RU"/>
        </w:rPr>
      </w:pPr>
    </w:p>
    <w:p w:rsidR="0006411B" w:rsidRPr="0006411B" w:rsidRDefault="0006411B" w:rsidP="0006411B">
      <w:pPr>
        <w:tabs>
          <w:tab w:val="left" w:pos="6147"/>
        </w:tabs>
        <w:spacing w:after="200" w:line="276" w:lineRule="auto"/>
        <w:rPr>
          <w:rFonts w:asciiTheme="minorHAnsi" w:eastAsiaTheme="minorEastAsia" w:hAnsiTheme="minorHAnsi" w:cstheme="minorBidi"/>
          <w:sz w:val="28"/>
          <w:szCs w:val="28"/>
          <w:lang w:val="tt-RU"/>
        </w:rPr>
      </w:pPr>
    </w:p>
    <w:p w:rsidR="0006411B" w:rsidRPr="0006411B" w:rsidRDefault="0006411B" w:rsidP="0006411B">
      <w:pPr>
        <w:tabs>
          <w:tab w:val="left" w:pos="859"/>
          <w:tab w:val="left" w:pos="3037"/>
        </w:tabs>
        <w:ind w:left="567"/>
        <w:contextualSpacing/>
        <w:rPr>
          <w:sz w:val="28"/>
          <w:szCs w:val="28"/>
          <w:lang w:val="tt-RU"/>
        </w:rPr>
      </w:pPr>
      <w:r w:rsidRPr="0006411B">
        <w:rPr>
          <w:sz w:val="28"/>
          <w:szCs w:val="28"/>
          <w:lang w:val="tt-RU"/>
        </w:rPr>
        <w:t xml:space="preserve">                                                                             </w:t>
      </w:r>
    </w:p>
    <w:p w:rsidR="00A5412D" w:rsidRPr="0006411B" w:rsidRDefault="00A5412D" w:rsidP="00050755">
      <w:pPr>
        <w:widowControl w:val="0"/>
        <w:autoSpaceDE w:val="0"/>
        <w:autoSpaceDN w:val="0"/>
        <w:adjustRightInd w:val="0"/>
        <w:rPr>
          <w:sz w:val="24"/>
          <w:szCs w:val="24"/>
          <w:lang w:val="tt-RU"/>
        </w:rPr>
      </w:pPr>
    </w:p>
    <w:sectPr w:rsidR="00A5412D" w:rsidRPr="0006411B"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5EB" w:rsidRDefault="006215EB">
      <w:r>
        <w:separator/>
      </w:r>
    </w:p>
  </w:endnote>
  <w:endnote w:type="continuationSeparator" w:id="0">
    <w:p w:rsidR="006215EB" w:rsidRDefault="0062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5EB" w:rsidRDefault="006215EB">
      <w:r>
        <w:separator/>
      </w:r>
    </w:p>
  </w:footnote>
  <w:footnote w:type="continuationSeparator" w:id="0">
    <w:p w:rsidR="006215EB" w:rsidRDefault="006215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22942C0"/>
    <w:multiLevelType w:val="multilevel"/>
    <w:tmpl w:val="107247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8"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F847C00"/>
    <w:multiLevelType w:val="hybridMultilevel"/>
    <w:tmpl w:val="9446A754"/>
    <w:numStyleLink w:val="7"/>
  </w:abstractNum>
  <w:abstractNum w:abstractNumId="11"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2"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3" w15:restartNumberingAfterBreak="0">
    <w:nsid w:val="548E257D"/>
    <w:multiLevelType w:val="multilevel"/>
    <w:tmpl w:val="F17A8E28"/>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44F6E9E"/>
    <w:multiLevelType w:val="hybridMultilevel"/>
    <w:tmpl w:val="7820FD30"/>
    <w:numStyleLink w:val="4"/>
  </w:abstractNum>
  <w:abstractNum w:abstractNumId="17"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8"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8CF7901"/>
    <w:multiLevelType w:val="hybridMultilevel"/>
    <w:tmpl w:val="CECC03B4"/>
    <w:numStyleLink w:val="20"/>
  </w:abstractNum>
  <w:num w:numId="1">
    <w:abstractNumId w:val="14"/>
  </w:num>
  <w:num w:numId="2">
    <w:abstractNumId w:val="4"/>
  </w:num>
  <w:num w:numId="3">
    <w:abstractNumId w:val="18"/>
  </w:num>
  <w:num w:numId="4">
    <w:abstractNumId w:val="19"/>
  </w:num>
  <w:num w:numId="5">
    <w:abstractNumId w:val="15"/>
  </w:num>
  <w:num w:numId="6">
    <w:abstractNumId w:val="1"/>
  </w:num>
  <w:num w:numId="7">
    <w:abstractNumId w:val="17"/>
  </w:num>
  <w:num w:numId="8">
    <w:abstractNumId w:val="16"/>
  </w:num>
  <w:num w:numId="9">
    <w:abstractNumId w:val="5"/>
  </w:num>
  <w:num w:numId="10">
    <w:abstractNumId w:val="3"/>
  </w:num>
  <w:num w:numId="11">
    <w:abstractNumId w:val="2"/>
  </w:num>
  <w:num w:numId="12">
    <w:abstractNumId w:val="0"/>
  </w:num>
  <w:num w:numId="13">
    <w:abstractNumId w:val="12"/>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1"/>
    <w:lvlOverride w:ilvl="0">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411B"/>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30ADE"/>
    <w:rsid w:val="002404B4"/>
    <w:rsid w:val="00244D6D"/>
    <w:rsid w:val="002476FA"/>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15EB"/>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6B5"/>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47750E"/>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A638969-549C-4610-AE7C-40671F52F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2935</Words>
  <Characters>16736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2025-09-02T12:33:00Z</cp:lastPrinted>
  <dcterms:created xsi:type="dcterms:W3CDTF">2025-10-01T08:46:00Z</dcterms:created>
  <dcterms:modified xsi:type="dcterms:W3CDTF">2025-10-01T11:08:00Z</dcterms:modified>
</cp:coreProperties>
</file>