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3D09D4" w:rsidP="00107FC2">
            <w:pPr>
              <w:rPr>
                <w:sz w:val="28"/>
              </w:rPr>
            </w:pPr>
            <w:r>
              <w:rPr>
                <w:sz w:val="28"/>
              </w:rPr>
              <w:t>№ 371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3D09D4" w:rsidP="00107FC2">
            <w:pPr>
              <w:rPr>
                <w:sz w:val="28"/>
              </w:rPr>
            </w:pPr>
            <w:r>
              <w:rPr>
                <w:sz w:val="28"/>
              </w:rPr>
              <w:t xml:space="preserve">от « 29»       09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F6276C" w:rsidRPr="00F6276C" w:rsidRDefault="00F6276C" w:rsidP="00F6276C">
      <w:pPr>
        <w:suppressAutoHyphens/>
        <w:ind w:right="4251"/>
        <w:rPr>
          <w:color w:val="000000"/>
          <w:sz w:val="28"/>
          <w:szCs w:val="28"/>
        </w:rPr>
      </w:pPr>
      <w:r w:rsidRPr="00F6276C">
        <w:rPr>
          <w:color w:val="000000"/>
          <w:sz w:val="28"/>
          <w:szCs w:val="28"/>
        </w:rPr>
        <w:t>Татарстан Республикасы Мамадыш муниципаль районының иректән мәхрүм итү урыннарыннан азат ителгән затларны ресоциальләштерү</w:t>
      </w:r>
      <w:r w:rsidRPr="00F6276C">
        <w:rPr>
          <w:color w:val="000000"/>
          <w:sz w:val="28"/>
          <w:szCs w:val="28"/>
          <w:lang w:val="tt-RU"/>
        </w:rPr>
        <w:t xml:space="preserve"> </w:t>
      </w:r>
      <w:r w:rsidRPr="00F6276C">
        <w:rPr>
          <w:color w:val="000000"/>
          <w:sz w:val="28"/>
          <w:szCs w:val="28"/>
        </w:rPr>
        <w:t>мәсьәләләре буенча муниципаль ведомствоара комиссия төзү турында</w:t>
      </w:r>
    </w:p>
    <w:p w:rsidR="00F6276C" w:rsidRPr="00F6276C" w:rsidRDefault="00F6276C" w:rsidP="00F6276C">
      <w:pPr>
        <w:widowControl w:val="0"/>
        <w:suppressAutoHyphens/>
        <w:spacing w:line="276" w:lineRule="auto"/>
        <w:jc w:val="both"/>
        <w:rPr>
          <w:rFonts w:ascii="Tinos" w:eastAsia="Calibri" w:hAnsi="Tinos" w:cs="Arial"/>
          <w:b/>
          <w:sz w:val="28"/>
          <w:szCs w:val="28"/>
          <w:lang w:eastAsia="en-US"/>
        </w:rPr>
      </w:pPr>
    </w:p>
    <w:p w:rsidR="00F6276C" w:rsidRPr="00F6276C" w:rsidRDefault="00F6276C" w:rsidP="00F6276C">
      <w:pPr>
        <w:suppressAutoHyphens/>
        <w:ind w:firstLine="709"/>
        <w:jc w:val="both"/>
        <w:rPr>
          <w:rFonts w:ascii="Tinos" w:hAnsi="Tinos"/>
          <w:color w:val="000000"/>
          <w:sz w:val="28"/>
          <w:szCs w:val="28"/>
        </w:rPr>
      </w:pPr>
      <w:r w:rsidRPr="00F6276C">
        <w:rPr>
          <w:rFonts w:ascii="Tinos" w:hAnsi="Tinos"/>
          <w:color w:val="000000"/>
          <w:sz w:val="28"/>
          <w:szCs w:val="28"/>
        </w:rPr>
        <w:t>Пробация кулланыла торган затларның социаль үз-үзләрен тотышын коррекцияләү, ресоциальләштерү, социаль адаптацияләү һәм социаль реабилитацияләү мәсьәләләрен хәл итү, аларның яңа җинаятьләр кылуларын кисәтү максатларында һәм Татарстан Республикасы Министрлар Кабинетының</w:t>
      </w:r>
      <w:r w:rsidRPr="00F6276C">
        <w:rPr>
          <w:rFonts w:ascii="Tinos" w:hAnsi="Tinos"/>
          <w:color w:val="000000"/>
          <w:sz w:val="28"/>
          <w:szCs w:val="28"/>
          <w:lang w:val="tt-RU"/>
        </w:rPr>
        <w:t xml:space="preserve"> 2019 елның 29 июлендәге</w:t>
      </w:r>
      <w:r w:rsidRPr="00F6276C">
        <w:rPr>
          <w:rFonts w:ascii="Tinos" w:hAnsi="Tinos"/>
          <w:color w:val="000000"/>
          <w:sz w:val="28"/>
          <w:szCs w:val="28"/>
        </w:rPr>
        <w:t xml:space="preserve"> </w:t>
      </w:r>
      <w:r w:rsidRPr="00F6276C">
        <w:rPr>
          <w:rFonts w:ascii="Tinos" w:hAnsi="Tinos"/>
          <w:color w:val="000000"/>
          <w:sz w:val="28"/>
          <w:szCs w:val="28"/>
          <w:lang w:val="tt-RU"/>
        </w:rPr>
        <w:t>“</w:t>
      </w:r>
      <w:r w:rsidRPr="00F6276C">
        <w:rPr>
          <w:rFonts w:ascii="Tinos" w:hAnsi="Tinos"/>
          <w:color w:val="000000"/>
          <w:sz w:val="28"/>
          <w:szCs w:val="28"/>
        </w:rPr>
        <w:t xml:space="preserve">Татарстан Республикасы территориясендә </w:t>
      </w:r>
      <w:r w:rsidRPr="00F6276C">
        <w:rPr>
          <w:rFonts w:ascii="Tinos" w:hAnsi="Tinos"/>
          <w:color w:val="000000"/>
          <w:sz w:val="28"/>
          <w:szCs w:val="28"/>
          <w:lang w:val="tt-RU"/>
        </w:rPr>
        <w:t>“</w:t>
      </w:r>
      <w:r w:rsidRPr="00F6276C">
        <w:rPr>
          <w:rFonts w:ascii="Tinos" w:hAnsi="Tinos"/>
          <w:color w:val="000000"/>
          <w:sz w:val="28"/>
          <w:szCs w:val="28"/>
        </w:rPr>
        <w:t>Россия Федерациясендә пробация турында</w:t>
      </w:r>
      <w:r w:rsidRPr="00F6276C">
        <w:rPr>
          <w:rFonts w:ascii="Tinos" w:hAnsi="Tinos"/>
          <w:color w:val="000000"/>
          <w:sz w:val="28"/>
          <w:szCs w:val="28"/>
          <w:lang w:val="tt-RU"/>
        </w:rPr>
        <w:t xml:space="preserve">” </w:t>
      </w:r>
      <w:r w:rsidRPr="00F6276C">
        <w:rPr>
          <w:rFonts w:ascii="Tinos" w:hAnsi="Tinos"/>
          <w:color w:val="000000"/>
          <w:sz w:val="28"/>
          <w:szCs w:val="28"/>
        </w:rPr>
        <w:t xml:space="preserve"> Федераль закон нигезләмәләрен гамәлгә ашыру турында</w:t>
      </w:r>
      <w:r w:rsidRPr="00F6276C">
        <w:rPr>
          <w:rFonts w:ascii="Tinos" w:hAnsi="Tinos"/>
          <w:color w:val="000000"/>
          <w:sz w:val="28"/>
          <w:szCs w:val="28"/>
          <w:lang w:val="tt-RU"/>
        </w:rPr>
        <w:t>”</w:t>
      </w:r>
      <w:r w:rsidRPr="00F6276C">
        <w:rPr>
          <w:rFonts w:ascii="Tinos" w:hAnsi="Tinos"/>
          <w:color w:val="000000"/>
          <w:sz w:val="28"/>
          <w:szCs w:val="28"/>
        </w:rPr>
        <w:t xml:space="preserve"> 631 </w:t>
      </w:r>
      <w:r w:rsidRPr="00F6276C">
        <w:rPr>
          <w:rFonts w:ascii="Tinos" w:hAnsi="Tinos"/>
          <w:color w:val="000000"/>
          <w:sz w:val="28"/>
          <w:szCs w:val="28"/>
          <w:lang w:val="tt-RU"/>
        </w:rPr>
        <w:t xml:space="preserve">номерлы </w:t>
      </w:r>
      <w:r w:rsidRPr="00F6276C">
        <w:rPr>
          <w:rFonts w:ascii="Tinos" w:hAnsi="Tinos"/>
          <w:color w:val="000000"/>
          <w:sz w:val="28"/>
          <w:szCs w:val="28"/>
        </w:rPr>
        <w:t xml:space="preserve">карары нигезендә Татарстан Республикасы Мамадыш муниципаль районы Башкарма комитеты карар </w:t>
      </w:r>
      <w:r w:rsidRPr="00F6276C">
        <w:rPr>
          <w:rFonts w:ascii="Tinos" w:hAnsi="Tinos"/>
          <w:color w:val="000000"/>
          <w:sz w:val="28"/>
          <w:szCs w:val="28"/>
          <w:lang w:val="tt-RU"/>
        </w:rPr>
        <w:t xml:space="preserve">бирә: </w:t>
      </w:r>
    </w:p>
    <w:p w:rsidR="00F6276C" w:rsidRPr="00F6276C" w:rsidRDefault="00F6276C" w:rsidP="00F6276C">
      <w:pPr>
        <w:suppressAutoHyphens/>
        <w:jc w:val="center"/>
        <w:rPr>
          <w:b/>
          <w:color w:val="000000"/>
          <w:sz w:val="28"/>
          <w:szCs w:val="28"/>
        </w:rPr>
      </w:pPr>
    </w:p>
    <w:p w:rsidR="00F6276C" w:rsidRPr="00F6276C" w:rsidRDefault="00F6276C" w:rsidP="00F6276C">
      <w:pPr>
        <w:suppressAutoHyphens/>
        <w:ind w:firstLine="708"/>
        <w:jc w:val="both"/>
        <w:rPr>
          <w:color w:val="000000"/>
          <w:sz w:val="28"/>
          <w:szCs w:val="28"/>
        </w:rPr>
      </w:pPr>
      <w:r w:rsidRPr="00F6276C">
        <w:rPr>
          <w:color w:val="000000"/>
          <w:sz w:val="28"/>
          <w:szCs w:val="28"/>
        </w:rPr>
        <w:t>1. Иректән мәхрүм итү урыннарыннан азат ителгән затларны ресоциальләштерү мәсьәләләре буенча ведомствоара комиссия төзергә.</w:t>
      </w:r>
    </w:p>
    <w:p w:rsidR="00F6276C" w:rsidRPr="00F6276C" w:rsidRDefault="00F6276C" w:rsidP="00F6276C">
      <w:pPr>
        <w:suppressAutoHyphens/>
        <w:ind w:firstLine="708"/>
        <w:jc w:val="both"/>
        <w:rPr>
          <w:color w:val="000000"/>
          <w:sz w:val="28"/>
          <w:szCs w:val="28"/>
        </w:rPr>
      </w:pPr>
      <w:r w:rsidRPr="00F6276C">
        <w:rPr>
          <w:color w:val="000000"/>
          <w:sz w:val="28"/>
          <w:szCs w:val="28"/>
        </w:rPr>
        <w:t xml:space="preserve">2. </w:t>
      </w:r>
      <w:r w:rsidRPr="00F6276C">
        <w:rPr>
          <w:color w:val="000000"/>
          <w:sz w:val="28"/>
          <w:szCs w:val="28"/>
          <w:lang w:val="tt-RU"/>
        </w:rPr>
        <w:t>Түбәнедәгеләрне расларга</w:t>
      </w:r>
      <w:r w:rsidRPr="00F6276C">
        <w:rPr>
          <w:color w:val="000000"/>
          <w:sz w:val="28"/>
          <w:szCs w:val="28"/>
        </w:rPr>
        <w:t>:</w:t>
      </w:r>
    </w:p>
    <w:p w:rsidR="00F6276C" w:rsidRPr="00F6276C" w:rsidRDefault="00F6276C" w:rsidP="00F6276C">
      <w:pPr>
        <w:suppressAutoHyphens/>
        <w:ind w:firstLine="708"/>
        <w:jc w:val="both"/>
        <w:rPr>
          <w:color w:val="000000"/>
          <w:sz w:val="28"/>
          <w:szCs w:val="28"/>
        </w:rPr>
      </w:pPr>
      <w:r w:rsidRPr="00F6276C">
        <w:rPr>
          <w:color w:val="000000"/>
          <w:sz w:val="28"/>
          <w:szCs w:val="28"/>
        </w:rPr>
        <w:t>Татарстан Республикасы Мамадыш муниципаль районының ирегеннән мәхрүм итү урыннарыннан азат ителгән затларны ресоциальләштерү мәсьәләләре буенча муниципаль ведомствоара комиссия турында НИГЕЗЛӘМӘне (1 нче кушымта);</w:t>
      </w:r>
    </w:p>
    <w:p w:rsidR="00F6276C" w:rsidRPr="00F6276C" w:rsidRDefault="00F6276C" w:rsidP="00F6276C">
      <w:pPr>
        <w:suppressAutoHyphens/>
        <w:ind w:firstLine="708"/>
        <w:jc w:val="both"/>
        <w:rPr>
          <w:color w:val="000000"/>
          <w:sz w:val="24"/>
        </w:rPr>
      </w:pPr>
      <w:r w:rsidRPr="00F6276C">
        <w:rPr>
          <w:color w:val="000000"/>
          <w:sz w:val="28"/>
          <w:szCs w:val="28"/>
        </w:rPr>
        <w:t>Татарстан Республикасы Мамадыш муниципаль районының ирегеннән мәхрүм итү урыннарыннан азат ителгән затларны ресоциальләштерү мәсьәләләре буенча муниципаль ведомствоара комиссия составы (килешү буенча) (2 нче кушымта);</w:t>
      </w:r>
    </w:p>
    <w:p w:rsidR="00F6276C" w:rsidRPr="00F6276C" w:rsidRDefault="00F6276C" w:rsidP="00F6276C">
      <w:pPr>
        <w:tabs>
          <w:tab w:val="left" w:pos="1134"/>
        </w:tabs>
        <w:suppressAutoHyphens/>
        <w:spacing w:line="375" w:lineRule="atLeast"/>
        <w:jc w:val="both"/>
        <w:rPr>
          <w:color w:val="000000"/>
          <w:sz w:val="28"/>
          <w:szCs w:val="28"/>
        </w:rPr>
      </w:pPr>
      <w:r w:rsidRPr="00F6276C">
        <w:rPr>
          <w:color w:val="000000"/>
          <w:sz w:val="28"/>
          <w:szCs w:val="28"/>
        </w:rPr>
        <w:tab/>
        <w:t>3.Әлеге карарны Татарстан Республикасының http://mamadysh.tatarstan.ru// рәсми хокукый мәгълүмат порталында бастырып чыгарырга һәм Мамадыш муниципаль районының рәсми сайтында урнаштыру юлы белән халыкка җиткерергә.</w:t>
      </w:r>
    </w:p>
    <w:p w:rsidR="00F6276C" w:rsidRPr="00F6276C" w:rsidRDefault="00F6276C" w:rsidP="00F6276C">
      <w:pPr>
        <w:tabs>
          <w:tab w:val="left" w:pos="1134"/>
        </w:tabs>
        <w:suppressAutoHyphens/>
        <w:spacing w:line="375" w:lineRule="atLeast"/>
        <w:ind w:firstLine="709"/>
        <w:contextualSpacing/>
        <w:jc w:val="both"/>
        <w:rPr>
          <w:color w:val="000000"/>
          <w:sz w:val="28"/>
          <w:szCs w:val="28"/>
        </w:rPr>
      </w:pPr>
      <w:r w:rsidRPr="00F6276C">
        <w:rPr>
          <w:color w:val="000000"/>
          <w:sz w:val="28"/>
          <w:szCs w:val="28"/>
        </w:rPr>
        <w:t xml:space="preserve">3. Әлеге карарны контрольдә тотуны </w:t>
      </w:r>
      <w:r w:rsidRPr="00F6276C">
        <w:rPr>
          <w:color w:val="000000"/>
          <w:sz w:val="28"/>
          <w:szCs w:val="28"/>
          <w:lang w:val="tt-RU"/>
        </w:rPr>
        <w:t xml:space="preserve">үз җаваплылыгымда калдырам. </w:t>
      </w:r>
    </w:p>
    <w:p w:rsidR="00F6276C" w:rsidRPr="00F6276C" w:rsidRDefault="00F6276C" w:rsidP="00F6276C">
      <w:pPr>
        <w:suppressAutoHyphens/>
        <w:jc w:val="both"/>
        <w:rPr>
          <w:color w:val="000000"/>
          <w:sz w:val="28"/>
          <w:szCs w:val="28"/>
        </w:rPr>
      </w:pPr>
      <w:r w:rsidRPr="00F6276C">
        <w:rPr>
          <w:color w:val="000000"/>
          <w:sz w:val="28"/>
          <w:szCs w:val="28"/>
        </w:rPr>
        <w:t xml:space="preserve">                                                                                                                                                                                                          </w:t>
      </w:r>
    </w:p>
    <w:p w:rsidR="00F6276C" w:rsidRPr="00F6276C" w:rsidRDefault="00F6276C" w:rsidP="00F6276C">
      <w:pPr>
        <w:jc w:val="both"/>
        <w:rPr>
          <w:sz w:val="28"/>
          <w:szCs w:val="28"/>
          <w:lang w:val="tt-RU"/>
        </w:rPr>
      </w:pPr>
      <w:r w:rsidRPr="00F6276C">
        <w:rPr>
          <w:sz w:val="28"/>
          <w:szCs w:val="28"/>
          <w:lang w:val="tt-RU"/>
        </w:rPr>
        <w:t>Җитәкче вазифаларын</w:t>
      </w:r>
    </w:p>
    <w:p w:rsidR="00F6276C" w:rsidRPr="00F6276C" w:rsidRDefault="00F6276C" w:rsidP="00F6276C">
      <w:pPr>
        <w:jc w:val="both"/>
        <w:rPr>
          <w:rFonts w:eastAsia="Calibri"/>
          <w:sz w:val="28"/>
          <w:szCs w:val="28"/>
          <w:lang w:eastAsia="en-US"/>
        </w:rPr>
      </w:pPr>
      <w:r w:rsidRPr="00F6276C">
        <w:rPr>
          <w:sz w:val="28"/>
          <w:szCs w:val="28"/>
          <w:lang w:val="tt-RU"/>
        </w:rPr>
        <w:t>башкаручы</w:t>
      </w:r>
      <w:r w:rsidRPr="00F6276C">
        <w:rPr>
          <w:rFonts w:eastAsia="Calibri"/>
          <w:sz w:val="28"/>
          <w:szCs w:val="28"/>
          <w:lang w:eastAsia="en-US"/>
        </w:rPr>
        <w:tab/>
      </w:r>
      <w:r w:rsidRPr="00F6276C">
        <w:rPr>
          <w:rFonts w:eastAsia="Calibri"/>
          <w:sz w:val="28"/>
          <w:szCs w:val="28"/>
          <w:lang w:eastAsia="en-US"/>
        </w:rPr>
        <w:tab/>
      </w:r>
      <w:r w:rsidRPr="00F6276C">
        <w:rPr>
          <w:rFonts w:eastAsia="Calibri"/>
          <w:sz w:val="28"/>
          <w:szCs w:val="28"/>
          <w:lang w:eastAsia="en-US"/>
        </w:rPr>
        <w:tab/>
      </w:r>
      <w:r w:rsidRPr="00F6276C">
        <w:rPr>
          <w:rFonts w:eastAsia="Calibri"/>
          <w:sz w:val="28"/>
          <w:szCs w:val="28"/>
          <w:lang w:eastAsia="en-US"/>
        </w:rPr>
        <w:tab/>
      </w:r>
      <w:r w:rsidRPr="00F6276C">
        <w:rPr>
          <w:rFonts w:eastAsia="Calibri"/>
          <w:sz w:val="28"/>
          <w:szCs w:val="28"/>
          <w:lang w:eastAsia="en-US"/>
        </w:rPr>
        <w:tab/>
      </w:r>
      <w:r w:rsidRPr="00F6276C">
        <w:rPr>
          <w:rFonts w:eastAsia="Calibri"/>
          <w:sz w:val="28"/>
          <w:szCs w:val="28"/>
          <w:lang w:eastAsia="en-US"/>
        </w:rPr>
        <w:tab/>
      </w:r>
      <w:r w:rsidRPr="00F6276C">
        <w:rPr>
          <w:rFonts w:eastAsia="Calibri"/>
          <w:sz w:val="28"/>
          <w:szCs w:val="28"/>
          <w:lang w:val="tt-RU" w:eastAsia="en-US"/>
        </w:rPr>
        <w:t xml:space="preserve">                   </w:t>
      </w:r>
      <w:r>
        <w:rPr>
          <w:rFonts w:eastAsia="Calibri"/>
          <w:sz w:val="28"/>
          <w:szCs w:val="28"/>
          <w:lang w:val="tt-RU" w:eastAsia="en-US"/>
        </w:rPr>
        <w:t xml:space="preserve">      </w:t>
      </w:r>
      <w:r w:rsidRPr="00F6276C">
        <w:rPr>
          <w:rFonts w:eastAsia="Calibri"/>
          <w:sz w:val="28"/>
          <w:szCs w:val="28"/>
          <w:lang w:val="tt-RU" w:eastAsia="en-US"/>
        </w:rPr>
        <w:t xml:space="preserve">    </w:t>
      </w:r>
      <w:r>
        <w:rPr>
          <w:rFonts w:eastAsia="Calibri"/>
          <w:sz w:val="28"/>
          <w:szCs w:val="28"/>
          <w:lang w:val="tt-RU" w:eastAsia="en-US"/>
        </w:rPr>
        <w:t xml:space="preserve">           </w:t>
      </w:r>
      <w:r>
        <w:rPr>
          <w:rFonts w:eastAsia="Calibri"/>
          <w:sz w:val="28"/>
          <w:szCs w:val="28"/>
          <w:lang w:eastAsia="en-US"/>
        </w:rPr>
        <w:t>Р.М.</w:t>
      </w:r>
      <w:r w:rsidRPr="00F6276C">
        <w:rPr>
          <w:rFonts w:eastAsia="Calibri"/>
          <w:sz w:val="28"/>
          <w:szCs w:val="28"/>
          <w:lang w:eastAsia="en-US"/>
        </w:rPr>
        <w:t>Никифоров</w:t>
      </w:r>
    </w:p>
    <w:p w:rsidR="00F6276C" w:rsidRPr="00F6276C" w:rsidRDefault="00F6276C" w:rsidP="00F6276C">
      <w:pPr>
        <w:tabs>
          <w:tab w:val="left" w:pos="2694"/>
        </w:tabs>
        <w:suppressAutoHyphens/>
        <w:rPr>
          <w:color w:val="000000"/>
          <w:sz w:val="28"/>
          <w:szCs w:val="28"/>
        </w:rPr>
      </w:pPr>
    </w:p>
    <w:p w:rsidR="00F6276C" w:rsidRPr="00F6276C" w:rsidRDefault="00F6276C" w:rsidP="00F6276C">
      <w:pPr>
        <w:tabs>
          <w:tab w:val="left" w:pos="2694"/>
        </w:tabs>
        <w:suppressAutoHyphens/>
        <w:ind w:left="5672"/>
        <w:rPr>
          <w:color w:val="000000"/>
          <w:sz w:val="24"/>
        </w:rPr>
      </w:pPr>
      <w:r w:rsidRPr="00F6276C">
        <w:rPr>
          <w:color w:val="000000"/>
          <w:sz w:val="24"/>
        </w:rPr>
        <w:t>Приложение №1</w:t>
      </w:r>
    </w:p>
    <w:p w:rsidR="00F6276C" w:rsidRPr="00F6276C" w:rsidRDefault="00F6276C" w:rsidP="00F6276C">
      <w:pPr>
        <w:tabs>
          <w:tab w:val="left" w:pos="2694"/>
        </w:tabs>
        <w:suppressAutoHyphens/>
        <w:ind w:left="5672"/>
        <w:rPr>
          <w:color w:val="000000"/>
          <w:sz w:val="24"/>
        </w:rPr>
      </w:pPr>
      <w:r w:rsidRPr="00F6276C">
        <w:rPr>
          <w:color w:val="000000"/>
          <w:sz w:val="24"/>
        </w:rPr>
        <w:t>Татарстан Республикасы</w:t>
      </w:r>
    </w:p>
    <w:p w:rsidR="00F6276C" w:rsidRPr="00F6276C" w:rsidRDefault="00F6276C" w:rsidP="00F6276C">
      <w:pPr>
        <w:tabs>
          <w:tab w:val="left" w:pos="2694"/>
        </w:tabs>
        <w:suppressAutoHyphens/>
        <w:ind w:left="5672"/>
        <w:rPr>
          <w:color w:val="000000"/>
          <w:sz w:val="24"/>
          <w:lang w:val="tt-RU"/>
        </w:rPr>
      </w:pPr>
      <w:r w:rsidRPr="00F6276C">
        <w:rPr>
          <w:color w:val="000000"/>
          <w:sz w:val="24"/>
          <w:lang w:val="tt-RU"/>
        </w:rPr>
        <w:t xml:space="preserve">Мамадыш </w:t>
      </w:r>
      <w:r w:rsidRPr="00F6276C">
        <w:rPr>
          <w:color w:val="000000"/>
          <w:sz w:val="24"/>
        </w:rPr>
        <w:t xml:space="preserve"> муниципаль</w:t>
      </w:r>
      <w:r w:rsidRPr="00F6276C">
        <w:rPr>
          <w:color w:val="000000"/>
          <w:sz w:val="24"/>
          <w:lang w:val="tt-RU"/>
        </w:rPr>
        <w:t xml:space="preserve"> </w:t>
      </w:r>
      <w:r w:rsidRPr="00F6276C">
        <w:rPr>
          <w:color w:val="000000"/>
          <w:sz w:val="24"/>
        </w:rPr>
        <w:t>район</w:t>
      </w:r>
      <w:r w:rsidRPr="00F6276C">
        <w:rPr>
          <w:color w:val="000000"/>
          <w:sz w:val="24"/>
          <w:lang w:val="tt-RU"/>
        </w:rPr>
        <w:t>ы</w:t>
      </w:r>
      <w:r w:rsidRPr="00F6276C">
        <w:rPr>
          <w:color w:val="000000"/>
          <w:sz w:val="24"/>
        </w:rPr>
        <w:t xml:space="preserve"> башкарма комитеты</w:t>
      </w:r>
      <w:r w:rsidRPr="00F6276C">
        <w:rPr>
          <w:color w:val="000000"/>
          <w:sz w:val="24"/>
          <w:lang w:val="tt-RU"/>
        </w:rPr>
        <w:t xml:space="preserve">ның </w:t>
      </w:r>
      <w:r w:rsidRPr="00F6276C">
        <w:rPr>
          <w:color w:val="000000"/>
          <w:sz w:val="24"/>
        </w:rPr>
        <w:t xml:space="preserve"> «</w:t>
      </w:r>
      <w:r w:rsidR="003D09D4">
        <w:rPr>
          <w:color w:val="000000"/>
          <w:sz w:val="24"/>
        </w:rPr>
        <w:t>29</w:t>
      </w:r>
      <w:r w:rsidRPr="00F6276C">
        <w:rPr>
          <w:color w:val="000000"/>
          <w:sz w:val="24"/>
        </w:rPr>
        <w:t>»____</w:t>
      </w:r>
      <w:r w:rsidR="003D09D4">
        <w:rPr>
          <w:color w:val="000000"/>
          <w:sz w:val="24"/>
        </w:rPr>
        <w:t>09</w:t>
      </w:r>
      <w:r w:rsidRPr="00F6276C">
        <w:rPr>
          <w:color w:val="000000"/>
          <w:sz w:val="24"/>
        </w:rPr>
        <w:t>____</w:t>
      </w:r>
      <w:r w:rsidR="003D09D4">
        <w:rPr>
          <w:color w:val="000000"/>
          <w:sz w:val="24"/>
          <w:lang w:val="tt-RU"/>
        </w:rPr>
        <w:t xml:space="preserve"> 2025 ел, 371</w:t>
      </w:r>
      <w:r w:rsidRPr="00F6276C">
        <w:rPr>
          <w:color w:val="000000"/>
          <w:sz w:val="24"/>
          <w:lang w:val="tt-RU"/>
        </w:rPr>
        <w:t>__ карарына</w:t>
      </w:r>
    </w:p>
    <w:p w:rsidR="00F6276C" w:rsidRPr="00F6276C" w:rsidRDefault="00F6276C" w:rsidP="00F6276C">
      <w:pPr>
        <w:tabs>
          <w:tab w:val="left" w:pos="2694"/>
        </w:tabs>
        <w:suppressAutoHyphens/>
        <w:ind w:left="5672"/>
        <w:rPr>
          <w:color w:val="000000"/>
          <w:sz w:val="24"/>
          <w:lang w:val="tt-RU"/>
        </w:rPr>
      </w:pPr>
      <w:r w:rsidRPr="00F6276C">
        <w:rPr>
          <w:color w:val="000000"/>
          <w:sz w:val="24"/>
          <w:lang w:val="tt-RU"/>
        </w:rPr>
        <w:t>1 нче кушымта</w:t>
      </w:r>
    </w:p>
    <w:p w:rsidR="00F6276C" w:rsidRPr="00F6276C" w:rsidRDefault="00F6276C" w:rsidP="00F6276C">
      <w:pPr>
        <w:tabs>
          <w:tab w:val="left" w:pos="2694"/>
        </w:tabs>
        <w:suppressAutoHyphens/>
        <w:ind w:left="5672"/>
        <w:rPr>
          <w:color w:val="22272F"/>
          <w:sz w:val="36"/>
          <w:szCs w:val="36"/>
          <w:lang w:val="tt-RU"/>
        </w:rPr>
      </w:pPr>
      <w:r w:rsidRPr="00F6276C">
        <w:rPr>
          <w:color w:val="000000"/>
          <w:sz w:val="24"/>
          <w:lang w:val="tt-RU"/>
        </w:rPr>
        <w:t xml:space="preserve">______________   </w:t>
      </w:r>
    </w:p>
    <w:p w:rsidR="00F6276C" w:rsidRPr="00F6276C" w:rsidRDefault="00F6276C" w:rsidP="00F6276C">
      <w:pPr>
        <w:suppressAutoHyphens/>
        <w:jc w:val="center"/>
        <w:rPr>
          <w:color w:val="000000"/>
          <w:sz w:val="28"/>
          <w:szCs w:val="28"/>
          <w:lang w:val="tt-RU"/>
        </w:rPr>
      </w:pPr>
    </w:p>
    <w:p w:rsidR="00F6276C" w:rsidRPr="00F6276C" w:rsidRDefault="00F6276C" w:rsidP="00F6276C">
      <w:pPr>
        <w:suppressAutoHyphens/>
        <w:ind w:firstLine="567"/>
        <w:jc w:val="center"/>
        <w:rPr>
          <w:color w:val="000000"/>
          <w:sz w:val="28"/>
          <w:szCs w:val="28"/>
          <w:lang w:val="tt-RU"/>
        </w:rPr>
      </w:pPr>
      <w:r w:rsidRPr="00F6276C">
        <w:rPr>
          <w:color w:val="000000"/>
          <w:sz w:val="28"/>
          <w:szCs w:val="28"/>
          <w:lang w:val="tt-RU"/>
        </w:rPr>
        <w:t>Татарстан Республикасы Мамадыш муниципаль районының иректән мәхрүм итү урыннарыннан азат ителгән затларны ресоциальләштерү мәсьәләләре буенча муниципаль ведомствоара комиссия турында НИГЕЗЛӘМӘ</w:t>
      </w:r>
    </w:p>
    <w:p w:rsidR="00F6276C" w:rsidRPr="00F6276C" w:rsidRDefault="00F6276C" w:rsidP="00F6276C">
      <w:pPr>
        <w:suppressAutoHyphens/>
        <w:ind w:firstLine="567"/>
        <w:jc w:val="center"/>
        <w:rPr>
          <w:b/>
          <w:bCs/>
          <w:color w:val="000000"/>
          <w:sz w:val="28"/>
          <w:szCs w:val="28"/>
          <w:lang w:val="tt-RU"/>
        </w:rPr>
      </w:pPr>
    </w:p>
    <w:p w:rsidR="00F6276C" w:rsidRDefault="00F6276C" w:rsidP="00F6276C">
      <w:pPr>
        <w:suppressAutoHyphens/>
        <w:ind w:firstLine="567"/>
        <w:jc w:val="center"/>
        <w:rPr>
          <w:b/>
          <w:bCs/>
          <w:color w:val="000000"/>
          <w:sz w:val="28"/>
          <w:szCs w:val="28"/>
          <w:lang w:val="tt-RU"/>
        </w:rPr>
      </w:pPr>
      <w:r w:rsidRPr="00F6276C">
        <w:rPr>
          <w:b/>
          <w:bCs/>
          <w:color w:val="000000"/>
          <w:sz w:val="28"/>
          <w:szCs w:val="28"/>
          <w:lang w:val="tt-RU"/>
        </w:rPr>
        <w:t>I. Гомуми нигезләмәләр</w:t>
      </w:r>
    </w:p>
    <w:p w:rsidR="00F6276C" w:rsidRPr="00F6276C" w:rsidRDefault="00F6276C" w:rsidP="00F6276C">
      <w:pPr>
        <w:suppressAutoHyphens/>
        <w:ind w:firstLine="567"/>
        <w:jc w:val="center"/>
        <w:rPr>
          <w:color w:val="000000"/>
          <w:sz w:val="24"/>
          <w:lang w:val="tt-RU"/>
        </w:rPr>
      </w:pP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1.1. Татарстан Республикасы Мамадыш муниципаль районы “Россия Федерациясендә пробация турында” Федераль закон нигезләмәләрен гамәлгә ашыру мәсьәләләре буенча муниципаль ведомствоара комиссия (алга таба - муниципаль комиссия) - Татарстан Республикасы Мамадыш муниципаль районы җирле үзидарә органнарының Татарстан Республикасы дәүләт хакимияте органнары, федераль башкарма хакимият органнарының территориаль органнары, гражданнар җәмгыяте институтлары, массакүләм мәгълүмат чаралары һәм күрсәтелгән муниципаль берәмлектә эшчәнлек алып бара торган башка оешмалар белән пробация кулланыла торган затларны ресоциальләштерү, социаль адаптацияләү һәм социаль реабилитацияләү мәсьәләләре буенча үзара эшчәнлеген тәэмин итә торган даими эшләүче координация органы.</w:t>
      </w:r>
    </w:p>
    <w:p w:rsidR="00F6276C" w:rsidRPr="00F6276C" w:rsidRDefault="00F6276C" w:rsidP="00F6276C">
      <w:pPr>
        <w:suppressAutoHyphens/>
        <w:spacing w:line="276" w:lineRule="auto"/>
        <w:ind w:left="-567" w:firstLine="567"/>
        <w:jc w:val="both"/>
        <w:rPr>
          <w:color w:val="000000"/>
          <w:sz w:val="24"/>
          <w:lang w:val="tt-RU"/>
        </w:rPr>
      </w:pPr>
      <w:r w:rsidRPr="00F6276C">
        <w:rPr>
          <w:color w:val="000000"/>
          <w:sz w:val="28"/>
          <w:szCs w:val="28"/>
          <w:lang w:val="tt-RU"/>
        </w:rPr>
        <w:t>1.2. Муниципаль комиссия үз эшчәнлегендә Татарстан Республикасы Министрлар Кабинетының 2023 елның 6 февралендәге "Россия Федерациясендә пробация турында" 10 – ФЗ номерлы Федераль закон, башка федераль законнар, Татарстан Республикасы законнары, Татарстан Республикасы Мамадыш муниципаль районы муниципаль хокукый актлары белән, Татарстан Республикасы Министрлар Кабинетының 2025 елның 29 июлендәге «Татарстан Республикасы территориясендә «Россия Федерациясендә пробация турында» Федераль закон нигезләмәләрен гамәлгә ашыру хакында» 631 номерлы карары белән расланган  Татарстан Республикасы территориясендә "Россия Федерациясендә пробация турында" Федераль закон нигезләмәләрен гамәлгә ашыру буенча ведомствоара эшче төркем турында нигезләмәгә таянып эш итә.</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1.3. Татарстан Республикасы Мамадыш муниципаль районы җирле үзидарә органнарының Татарстан Республикасы дәүләт хакимияте органнары, федераль башкарма хакимият органнарының территориаль органнары һәм оешмалар белән пробация кулланыла торган затларны ресоциальләштерү, социаль адаптацияләү һәм социаль реабилитацияләү мәсьәләләре буенча ведомствоара мәгълүмати хезмәттәшлеге Россия Федерациясе законнарында билгеләнгән тәртиптә бердәм ведомствоара электрон хезмәттәшлек системасын кулланып гамәлгә ашырыла.</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lastRenderedPageBreak/>
        <w:t>1.4. Муниципаль комиссия эшчәнлеге ресоциальләштерүдә, социаль адаптациядә һәм социаль реабилитациядә ярдәм күрсәтү күздә тотылган затларның ихтыяр белдерү принципларына нигезләнә.</w:t>
      </w:r>
    </w:p>
    <w:p w:rsidR="00F6276C" w:rsidRPr="00F6276C" w:rsidRDefault="00F6276C" w:rsidP="00F6276C">
      <w:pPr>
        <w:suppressAutoHyphens/>
        <w:spacing w:line="276" w:lineRule="auto"/>
        <w:ind w:left="-567" w:firstLine="567"/>
        <w:jc w:val="both"/>
        <w:rPr>
          <w:color w:val="000000"/>
          <w:sz w:val="24"/>
          <w:lang w:val="tt-RU"/>
        </w:rPr>
      </w:pPr>
    </w:p>
    <w:p w:rsidR="00F6276C" w:rsidRPr="00F6276C" w:rsidRDefault="00F6276C" w:rsidP="00F6276C">
      <w:pPr>
        <w:suppressAutoHyphens/>
        <w:spacing w:line="276" w:lineRule="auto"/>
        <w:ind w:left="-567" w:firstLine="567"/>
        <w:jc w:val="center"/>
        <w:rPr>
          <w:b/>
          <w:bCs/>
          <w:color w:val="000000"/>
          <w:sz w:val="28"/>
          <w:szCs w:val="28"/>
          <w:lang w:val="tt-RU"/>
        </w:rPr>
      </w:pPr>
      <w:r w:rsidRPr="00F6276C">
        <w:rPr>
          <w:b/>
          <w:bCs/>
          <w:color w:val="000000"/>
          <w:sz w:val="28"/>
          <w:szCs w:val="28"/>
          <w:lang w:val="tt-RU"/>
        </w:rPr>
        <w:t xml:space="preserve">II. </w:t>
      </w:r>
      <w:r w:rsidRPr="00F6276C">
        <w:rPr>
          <w:color w:val="000000"/>
          <w:sz w:val="24"/>
          <w:lang w:val="tt-RU"/>
        </w:rPr>
        <w:t xml:space="preserve"> </w:t>
      </w:r>
      <w:r w:rsidRPr="00F6276C">
        <w:rPr>
          <w:b/>
          <w:bCs/>
          <w:color w:val="000000"/>
          <w:sz w:val="28"/>
          <w:szCs w:val="28"/>
          <w:lang w:val="tt-RU"/>
        </w:rPr>
        <w:t>Муниципаль комиссиянең төп бурычлары</w:t>
      </w:r>
    </w:p>
    <w:p w:rsidR="00F6276C" w:rsidRPr="00F6276C" w:rsidRDefault="00F6276C" w:rsidP="00F6276C">
      <w:pPr>
        <w:suppressAutoHyphens/>
        <w:spacing w:line="276" w:lineRule="auto"/>
        <w:ind w:left="-567" w:firstLine="567"/>
        <w:jc w:val="center"/>
        <w:rPr>
          <w:color w:val="000000"/>
          <w:sz w:val="24"/>
          <w:lang w:val="tt-RU"/>
        </w:rPr>
      </w:pPr>
      <w:r w:rsidRPr="00F6276C">
        <w:rPr>
          <w:b/>
          <w:bCs/>
          <w:color w:val="000000"/>
          <w:sz w:val="28"/>
          <w:szCs w:val="28"/>
          <w:lang w:val="tt-RU"/>
        </w:rPr>
        <w:t xml:space="preserve">  </w:t>
      </w:r>
    </w:p>
    <w:p w:rsidR="00F6276C" w:rsidRPr="00F6276C" w:rsidRDefault="00F6276C" w:rsidP="00F6276C">
      <w:pPr>
        <w:pBdr>
          <w:top w:val="nil"/>
          <w:left w:val="nil"/>
          <w:bottom w:val="nil"/>
          <w:right w:val="nil"/>
        </w:pBdr>
        <w:spacing w:line="288" w:lineRule="atLeast"/>
        <w:ind w:firstLine="709"/>
        <w:contextualSpacing/>
        <w:jc w:val="both"/>
        <w:rPr>
          <w:color w:val="000000"/>
          <w:sz w:val="28"/>
          <w:szCs w:val="28"/>
          <w:lang w:val="tt-RU"/>
        </w:rPr>
      </w:pPr>
      <w:r w:rsidRPr="00F6276C">
        <w:rPr>
          <w:rFonts w:eastAsia="Tinos"/>
          <w:color w:val="000000"/>
          <w:sz w:val="28"/>
          <w:szCs w:val="28"/>
          <w:lang w:val="tt"/>
        </w:rPr>
        <w:t>Муниципаль комиссиянең төп бурычлары түбәндәгеләр:</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lang w:val="tt-RU"/>
        </w:rPr>
      </w:pPr>
      <w:r w:rsidRPr="00F6276C">
        <w:rPr>
          <w:rFonts w:eastAsia="Tinos"/>
          <w:color w:val="000000"/>
          <w:sz w:val="28"/>
          <w:szCs w:val="28"/>
          <w:lang w:val="tt"/>
        </w:rPr>
        <w:t>2.1. Татарстан Республикасы Мамадыш муниципаль районында хөкем ителгәннәргә, җинаять-хокукый характердагы башка чаралар билгеләнгән затларга һәм мәҗбүри эшләр яисә ирегеннән мәхрүм итү рәвешендә җәза үтәтү учреждениеләреннән азат ителгән, авыр тормыш хәлендә калган затларга карата кулланыла торган чаралар комплексын гамәлгә ашыру, шул исәптән:</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lang w:val="tt-RU"/>
        </w:rPr>
      </w:pPr>
      <w:r w:rsidRPr="00F6276C">
        <w:rPr>
          <w:rFonts w:eastAsia="Tinos"/>
          <w:color w:val="000000"/>
          <w:sz w:val="28"/>
          <w:szCs w:val="28"/>
          <w:lang w:val="tt"/>
        </w:rPr>
        <w:t>һөнәри юнәлеш бирү һәм хезмәткә яраклаштыру (адаптация);</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lang w:val="tt-RU"/>
        </w:rPr>
      </w:pPr>
      <w:r w:rsidRPr="00F6276C">
        <w:rPr>
          <w:rFonts w:eastAsia="Tinos"/>
          <w:color w:val="000000"/>
          <w:sz w:val="28"/>
          <w:szCs w:val="28"/>
          <w:lang w:val="tt"/>
        </w:rPr>
        <w:t>торак ягыннан һәм көнкүрештә урнаштыру;</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rPr>
      </w:pPr>
      <w:r w:rsidRPr="00F6276C">
        <w:rPr>
          <w:rFonts w:eastAsia="Tinos"/>
          <w:color w:val="000000"/>
          <w:sz w:val="28"/>
          <w:szCs w:val="28"/>
          <w:lang w:val="tt"/>
        </w:rPr>
        <w:t>медицина ярдәме күрсәтү;</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rPr>
      </w:pPr>
      <w:r w:rsidRPr="00F6276C">
        <w:rPr>
          <w:rFonts w:eastAsia="Tinos"/>
          <w:color w:val="000000"/>
          <w:sz w:val="28"/>
          <w:szCs w:val="28"/>
          <w:lang w:val="tt"/>
        </w:rPr>
        <w:t>белем алу;</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rPr>
      </w:pPr>
      <w:r w:rsidRPr="00F6276C">
        <w:rPr>
          <w:rFonts w:eastAsia="Tinos"/>
          <w:color w:val="000000"/>
          <w:sz w:val="28"/>
          <w:szCs w:val="28"/>
          <w:lang w:val="tt"/>
        </w:rPr>
        <w:t>социаль хезмәт күрсәтү хокукын гамәлгә ашыру;</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rPr>
      </w:pPr>
      <w:r w:rsidRPr="00F6276C">
        <w:rPr>
          <w:rFonts w:eastAsia="Tinos"/>
          <w:color w:val="000000"/>
          <w:sz w:val="28"/>
          <w:szCs w:val="28"/>
          <w:lang w:val="tt"/>
        </w:rPr>
        <w:t>психологик ярдәм күрсәтү;</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rPr>
      </w:pPr>
      <w:r w:rsidRPr="00F6276C">
        <w:rPr>
          <w:rFonts w:eastAsia="Tinos"/>
          <w:color w:val="000000"/>
          <w:sz w:val="28"/>
          <w:szCs w:val="28"/>
          <w:lang w:val="tt"/>
        </w:rPr>
        <w:t>юридик ярдәм;</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rPr>
      </w:pPr>
      <w:r w:rsidRPr="00F6276C">
        <w:rPr>
          <w:rFonts w:eastAsia="Tinos"/>
          <w:color w:val="000000"/>
          <w:sz w:val="28"/>
          <w:szCs w:val="28"/>
          <w:lang w:val="tt"/>
        </w:rPr>
        <w:t>югалган социаль элемтәләрне һәм функцияләрне торгызуга ярдәм итү;</w:t>
      </w:r>
    </w:p>
    <w:p w:rsidR="00F6276C" w:rsidRPr="00F6276C" w:rsidRDefault="00F6276C" w:rsidP="00F6276C">
      <w:pPr>
        <w:pBdr>
          <w:top w:val="nil"/>
          <w:left w:val="nil"/>
          <w:bottom w:val="nil"/>
          <w:right w:val="nil"/>
        </w:pBdr>
        <w:spacing w:before="168" w:line="288" w:lineRule="atLeast"/>
        <w:ind w:firstLine="709"/>
        <w:contextualSpacing/>
        <w:jc w:val="both"/>
        <w:rPr>
          <w:color w:val="000000"/>
          <w:sz w:val="28"/>
          <w:szCs w:val="28"/>
        </w:rPr>
      </w:pPr>
      <w:r w:rsidRPr="00F6276C">
        <w:rPr>
          <w:rFonts w:eastAsia="Tinos"/>
          <w:color w:val="000000"/>
          <w:sz w:val="28"/>
          <w:szCs w:val="28"/>
          <w:lang w:val="tt"/>
        </w:rPr>
        <w:t>пробация кулланыла торган затларны ресоциальләштерүнең, социаль адаптацияләүнең һәм социаль реабилитацияләүнең башка формалары.</w:t>
      </w:r>
    </w:p>
    <w:p w:rsidR="00F6276C" w:rsidRPr="00F6276C" w:rsidRDefault="00F6276C" w:rsidP="00F6276C">
      <w:pPr>
        <w:suppressAutoHyphens/>
        <w:spacing w:line="276" w:lineRule="auto"/>
        <w:ind w:left="-567" w:firstLine="567"/>
        <w:jc w:val="both"/>
        <w:rPr>
          <w:color w:val="000000"/>
          <w:sz w:val="24"/>
        </w:rPr>
      </w:pPr>
      <w:r w:rsidRPr="00F6276C">
        <w:rPr>
          <w:color w:val="000000"/>
          <w:sz w:val="28"/>
          <w:szCs w:val="28"/>
        </w:rPr>
        <w:t>2.2. Татарстан Республикасы Мамадыш муниципаль районының җирле үзидарә органнары, федераль башкарма хакимият органнарының территориаль органнары, гражданнар җәмгыяте институтлары, массакүләм мәгълүмат чаралары һәм башка оешмалар белән пробация кулланыла торган затларны ресоциализацияләү, социаль адаптацияләү һәм социаль реабилитацияләү мәсьәләләре буенча, шул исәптән вакытлыча тору урыны бирү, пробация үзәген төзү мәсьәләләре буенча эшчәнлеген координацияләүне һәм аларның үзара хезмәттәшлеген тәэмин итү.</w:t>
      </w:r>
      <w:r w:rsidRPr="00F6276C">
        <w:rPr>
          <w:color w:val="000000"/>
          <w:sz w:val="28"/>
          <w:szCs w:val="28"/>
          <w:lang w:val="tt-RU"/>
        </w:rPr>
        <w:t xml:space="preserve"> </w:t>
      </w:r>
    </w:p>
    <w:p w:rsidR="00F6276C" w:rsidRPr="00F6276C" w:rsidRDefault="00F6276C" w:rsidP="00F6276C">
      <w:pPr>
        <w:suppressAutoHyphens/>
        <w:spacing w:line="276" w:lineRule="auto"/>
        <w:ind w:left="-567" w:firstLine="567"/>
        <w:jc w:val="both"/>
        <w:rPr>
          <w:color w:val="000000"/>
          <w:sz w:val="24"/>
        </w:rPr>
      </w:pPr>
      <w:r w:rsidRPr="00F6276C">
        <w:rPr>
          <w:color w:val="000000"/>
          <w:sz w:val="28"/>
          <w:szCs w:val="28"/>
        </w:rPr>
        <w:t>2.3. Пробация кулланыла торган затларның бердәм реестрын алып бару.</w:t>
      </w:r>
    </w:p>
    <w:p w:rsidR="00F6276C" w:rsidRPr="00F6276C" w:rsidRDefault="00F6276C" w:rsidP="00F6276C">
      <w:pPr>
        <w:suppressAutoHyphens/>
        <w:spacing w:line="276" w:lineRule="auto"/>
        <w:ind w:left="-567" w:firstLine="567"/>
        <w:jc w:val="both"/>
        <w:rPr>
          <w:color w:val="000000"/>
          <w:sz w:val="24"/>
        </w:rPr>
      </w:pPr>
      <w:r w:rsidRPr="00F6276C">
        <w:rPr>
          <w:color w:val="000000"/>
          <w:sz w:val="28"/>
          <w:szCs w:val="28"/>
        </w:rPr>
        <w:t>2.4.   Кабат җинаятьчелекне  (рецидив) кисәтү.</w:t>
      </w:r>
    </w:p>
    <w:p w:rsidR="00F6276C" w:rsidRPr="00F6276C" w:rsidRDefault="00F6276C" w:rsidP="00F6276C">
      <w:pPr>
        <w:suppressAutoHyphens/>
        <w:spacing w:line="276" w:lineRule="auto"/>
        <w:ind w:left="-567" w:firstLine="567"/>
        <w:jc w:val="both"/>
        <w:rPr>
          <w:color w:val="000000"/>
          <w:sz w:val="24"/>
        </w:rPr>
      </w:pPr>
      <w:r w:rsidRPr="00F6276C">
        <w:rPr>
          <w:color w:val="000000"/>
          <w:sz w:val="28"/>
          <w:szCs w:val="28"/>
        </w:rPr>
        <w:t>2.5. Татарстан Республикасы Алабуга муниципаль районы территориясендә пробация кулланыла торган затларны ресоциальләштерү, социаль адаптацияләү һәм социаль реабилитацияләү буенча башкарыла торган эшләр турында җәмәгатьчелеккә мәгълүмат бирү.</w:t>
      </w:r>
    </w:p>
    <w:p w:rsidR="00F6276C" w:rsidRPr="00F6276C" w:rsidRDefault="00F6276C" w:rsidP="00F6276C">
      <w:pPr>
        <w:suppressAutoHyphens/>
        <w:ind w:firstLine="567"/>
        <w:jc w:val="center"/>
        <w:rPr>
          <w:color w:val="000000"/>
          <w:sz w:val="28"/>
          <w:szCs w:val="28"/>
          <w:lang w:val="tt-RU"/>
        </w:rPr>
      </w:pPr>
      <w:r w:rsidRPr="00F6276C">
        <w:rPr>
          <w:color w:val="000000"/>
          <w:sz w:val="28"/>
          <w:szCs w:val="28"/>
        </w:rPr>
        <w:t>I</w:t>
      </w:r>
      <w:r w:rsidRPr="00F6276C">
        <w:rPr>
          <w:b/>
          <w:bCs/>
          <w:color w:val="000000"/>
          <w:sz w:val="28"/>
          <w:szCs w:val="28"/>
        </w:rPr>
        <w:t xml:space="preserve">II. Муниципаль комиссия вәкаләтләре </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Муниципаль комиссия үзенә йөкләнгән бурычларны үтәү максатларында түбәндәге вәкаләтләрне гамәлгә ашыра:</w:t>
      </w:r>
    </w:p>
    <w:p w:rsidR="00F6276C" w:rsidRPr="00F6276C" w:rsidRDefault="00F6276C" w:rsidP="00F6276C">
      <w:pPr>
        <w:suppressAutoHyphens/>
        <w:spacing w:line="276" w:lineRule="auto"/>
        <w:ind w:left="-567" w:firstLine="567"/>
        <w:jc w:val="both"/>
        <w:rPr>
          <w:color w:val="000000"/>
          <w:sz w:val="24"/>
          <w:lang w:val="tt-RU"/>
        </w:rPr>
      </w:pPr>
      <w:r w:rsidRPr="00F6276C">
        <w:rPr>
          <w:color w:val="000000"/>
          <w:sz w:val="28"/>
          <w:szCs w:val="28"/>
          <w:lang w:val="tt-RU"/>
        </w:rPr>
        <w:t>3.1. Индивидуаль тәртиптә ресоциализациягә, социаль адаптациягә һәм социаль тернәкләндерүгә ярдәм күрсәтү турында гариза кергән затларның социаль хәлен карый һәм анализлый.</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lastRenderedPageBreak/>
        <w:t>3.2. Муниципаль хезмәтләр күрсәткәндә ресоциальләштерүнең, социаль адаптацияләүнең һәм социаль тернәкләндерүнең индивидуаль программасы нигезләмәләрен куллануны анализлый һәм үткәрә.</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3.3. Татарстан Республикасы Мамадыш муниципаль районында кабат (рецидив) җинаятьчелекне профилактикалау мәсьәләләрен хокукый җайга салуны камилләштерү буенча тәкъдимнәр әзерли, аларны вәкаләтле органнарга, вәкаләтле вазыйфаи затларга җибәрә.</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3.4. Муниципаль комиссия түбәндәгеләргә хокуклы:</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3.4.1. Үз компетенциясе чикләрендә Татарстан Республикасы Мамадыш муниципаль районының җирле үзидарә органнары, шулай ук дәүләт хакимияте органнары, башка оешмалар һәм гражданнар җәмгыяте институтлары тарафыннан башкаруга тәкъдим ителгән карарларны кабул итәргә;</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3.4.2. Җинаять яисә административ җаваплылыкка китерә торган закон бозу билгеләре ачыкланган очракта гаепле затларны җаваплылыкка тарту турындагы мәсьәләне хәл итү өчен хокук саклау органнарына тиешле документлар һәм материаллар җибәрергә.</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3.5. Муниципаль комиссия пробация өлкәсендәге вәкаләтләрне гамәлгә ашыру өчен үз компетенциясе чикләрендә пробация субъектлары булган органнар, учреждениеләр һәм оешмалар белән хезмәттәшлек итә:</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3.5.1. Россия Федерациясе Татарстан Республикасы буенча җәзаларны үтәтү федераль хезмәте  идарәсе (аның территориаль бүлекчәләре) түбәндәге мәсьәләләр буенча:</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җинаять-хокукый характердагы башка чаралар билгеләнгән хөкем ителгән затларны һәм авыр тормыш хәлендә калган мәҗбүри эшләр яки ирегеннән мәхрүм итү рәвешендә җәза үтәү учреждениеләреннән азат ителгән затларны пробация кулланыла торган затларның бердәм реестры операторы буларак исәпкә алу;</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башкарма яки постпенитенциар пробация (иректән мәхрүм итү урыннарыннан азат ителгән затларга җәмгыятькә берләшергә ярдәм итә торган чаралар системасы) кулланыла торган затлар белән социаль һәм тәрбияви эш уздыру;</w:t>
      </w:r>
    </w:p>
    <w:p w:rsidR="00F6276C" w:rsidRPr="00F6276C" w:rsidRDefault="00F6276C" w:rsidP="00F6276C">
      <w:pPr>
        <w:suppressAutoHyphens/>
        <w:spacing w:line="276" w:lineRule="auto"/>
        <w:ind w:left="-567" w:firstLine="567"/>
        <w:jc w:val="both"/>
        <w:rPr>
          <w:color w:val="000000"/>
          <w:sz w:val="28"/>
          <w:szCs w:val="28"/>
          <w:lang w:val="tt-RU"/>
        </w:rPr>
      </w:pPr>
      <w:r w:rsidRPr="00F6276C">
        <w:rPr>
          <w:color w:val="000000"/>
          <w:sz w:val="28"/>
          <w:szCs w:val="28"/>
          <w:lang w:val="tt-RU"/>
        </w:rPr>
        <w:t>ресоциальләштерүгә, социаль адаптацияләүгә һәм социаль тернәкләндерүгә шәхси мохтаҗлыкны бәяләүне уздыру;</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башкарма яки постпенитенциар пробация куллану турында карарлар кабул ителгән затлар өчен шәхси программалар әзерләү;</w:t>
      </w:r>
    </w:p>
    <w:p w:rsidR="00F6276C" w:rsidRPr="00F6276C" w:rsidRDefault="00F6276C" w:rsidP="00F6276C">
      <w:pPr>
        <w:suppressAutoHyphens/>
        <w:spacing w:line="276" w:lineRule="auto"/>
        <w:ind w:left="-567" w:firstLine="567"/>
        <w:jc w:val="both"/>
        <w:rPr>
          <w:color w:val="000000"/>
          <w:sz w:val="24"/>
        </w:rPr>
      </w:pPr>
      <w:r w:rsidRPr="00F6276C">
        <w:rPr>
          <w:color w:val="000000"/>
          <w:sz w:val="28"/>
          <w:szCs w:val="28"/>
        </w:rPr>
        <w:t>коммерциячел булмаган, шул исәптән дини, социаль юнәлешле коммерциячел булмаган оешмалар тарафыннан пробация үзәге эшчәнлеген оештыру;</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3.5.2. Эчке эшләр органнары белән түбәндәге мәсьәләләр буенча: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иректән мәхрүм итү урыннарыннан азат ителгән затларны исәпкә алу;</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башкарма һәм постпенитенциар пробация куллану;</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шәхси профилактик эш үткәрү;</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хокукый белемнәрне алга сөрүдә (пропагандалауда) катнашу;</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lastRenderedPageBreak/>
        <w:t>Россия Федерациясе гражданы паспорты белән хөкем ителүчене документлаштыру;</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3.5.3. Татарстан Республикасы хезмәт, халыкны эш белән тәэмин итү һәм социаль яклау министрлыгы һәм аңа буйсына торган учреждениеләр, халыкны эш белән тәэмин итү үзәге, Татарстан Республикасының социаль хезмәт күрсәтү оешмалары тарафыннан түбәндәге мәсьәләләр буенча: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халыкны эш белән тәэмин итү һәм социаль яклау (хезмәт күрсәтү) өлкәсендә, шул исәптән мәҗбүри эшләр яисә ирегеннән мәхрүм итү рәвешендә җәза үти торган учреждениеләрдән азат ителгән һәм авыр тормыш хәлендә калган затларга социаль хезмәтләр күрсәтү һәм эшкә урнашуга ярдәм итү өлешендә дәүләт хезмәтләре күрсәтү;</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мәҗбүри эшләр яисә иректән мәхрүм итү рәвешендә җәза үтәүче учреждениеләрдән азат ителгән һәм авыр тормыш хәлендә калган затларга карата социаль хезмәтләр күрсәтү өлешендә статистик мәгълүматны исәпкә алу;</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иректән мәхрүм итү урыннарыннан азат ителгән затлар арасыннан социаль хезмәтләр алучылары белән билгеле бер яшәү урыны булмаган затлар өчен социаль адаптацияләү үзәкләрендә профилактик эш;</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иректән мәхрүм итү урыннарыннан азат ителүче балигъ булмаганнарны, шулай ук ирегеннән мәхрүм итүгә бәйле булмаган җәзаларга хөкем ителгән балигъ булмаган гражданнарны социаль адаптацияләү;</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пробация кулланыла торган затларны ресоциализацияләүгә, социаль адаптацияләүгә һәм социаль реабилитацияләүгә ярдәм итү, булган буш эш урыннары турында һәм вакантлы вазыйфалар турында, хезмәт шартлары турында, хезмәт хакы һәм вакансияләр эзләүчеләргә квалификация таләпләре турында мәгълүмат бирү юлы белән;</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эшчәнлек өлкәсен (һөнәрне) сайлау, һөнәри укыту һәм өстәмә һөнәри белем бирү максатларында билгеләнгән тәртиптә эшсез дип танылган күрсәтелгән категориядәге затларга иректән мәхрүм итү урыннарыннан, һөнәри юнәлеш буенча бушлай дәүләт хезмәтләре күрсәтү;</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эшсез гражданнарга психологик ярдәм күрсәтү, социаль адаптацияләү буенча бушлай дәүләт хезмәтләре күрсәтү;</w:t>
      </w:r>
    </w:p>
    <w:p w:rsidR="00F6276C" w:rsidRPr="00F6276C" w:rsidRDefault="00F6276C" w:rsidP="00F6276C">
      <w:pPr>
        <w:suppressAutoHyphens/>
        <w:spacing w:line="276" w:lineRule="auto"/>
        <w:ind w:left="-567" w:firstLine="567"/>
        <w:jc w:val="both"/>
        <w:rPr>
          <w:color w:val="000000"/>
          <w:sz w:val="24"/>
        </w:rPr>
      </w:pPr>
      <w:r w:rsidRPr="00F6276C">
        <w:rPr>
          <w:color w:val="000000"/>
          <w:sz w:val="28"/>
          <w:szCs w:val="28"/>
        </w:rPr>
        <w:t>иректән мәхрүм итү урыннарыннан азат ителгән эш бирүчеләрне, эшкә урнаштыручы затларны стимуллаштыру;</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3.5.4. Татарстан Республикасы Сәламәтлек саклау министрлыгы тарафыннан беренчел медицина-санитария ярдәмен, профилактик һәм диспансер күзәтүен оештыру мәсьәләләре буенча;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3.5.5. Татарстан Республикасы Мәгариф һәм фән министрлыгы тарафыннан гомуми белем, урта һөнәри белем алу, һөнәри белем алу мәсьәләләре буенча;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 xml:space="preserve">3.5.6. Шәхси хисап ачу һәм шәхси (шәхсиләштерелгән) исәпкә алу системасында теркәлүне раслый торган һәм шәхси хисап иминият номеры турында белешмәләр булган документны рәсмиләштерү мәсьәләләре буенча Россия Федерациясе социаль фондының Татарстан Республикасы бүлеге тарафыннан (аны алуга хокукы булган затлар өчен), пенсия тәэминаты алуда; </w:t>
      </w:r>
    </w:p>
    <w:p w:rsidR="00F6276C" w:rsidRPr="00F6276C" w:rsidRDefault="00F6276C" w:rsidP="00F6276C">
      <w:pPr>
        <w:suppressAutoHyphens/>
        <w:spacing w:line="276" w:lineRule="auto"/>
        <w:ind w:left="-567" w:firstLine="567"/>
        <w:jc w:val="both"/>
        <w:rPr>
          <w:color w:val="000000"/>
          <w:sz w:val="24"/>
        </w:rPr>
      </w:pPr>
      <w:r w:rsidRPr="00F6276C">
        <w:rPr>
          <w:color w:val="000000"/>
          <w:sz w:val="28"/>
          <w:szCs w:val="28"/>
        </w:rPr>
        <w:lastRenderedPageBreak/>
        <w:t>3.5.7. Дәүләт хакимиятенең башка органнары, җирле үзидарә органнары, оешмалар, гражданнар җәмгыяте институтлары үз компетенцияләренә туры китереп.</w:t>
      </w:r>
    </w:p>
    <w:p w:rsidR="00F6276C" w:rsidRPr="00F6276C" w:rsidRDefault="00F6276C" w:rsidP="00F6276C">
      <w:pPr>
        <w:suppressAutoHyphens/>
        <w:spacing w:line="276" w:lineRule="auto"/>
        <w:ind w:left="-567" w:firstLine="567"/>
        <w:jc w:val="center"/>
        <w:rPr>
          <w:color w:val="000000"/>
          <w:sz w:val="24"/>
        </w:rPr>
      </w:pPr>
      <w:r w:rsidRPr="00F6276C">
        <w:rPr>
          <w:b/>
          <w:bCs/>
          <w:color w:val="000000"/>
          <w:sz w:val="28"/>
          <w:szCs w:val="28"/>
        </w:rPr>
        <w:t>IV. Муниципаль комиссияне төзү тәртибе</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4.1. Муниципаль комиссия комиссия рәисе, аның урынбасары, секретаре һәм комиссия әгъзалары составында төзелә.</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рәисе:</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эшчәнлегенә гомуми җитәкчелекне гамәлгә ашыра;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хәлиткеч тавыш хокукына ия муниципаль комиссия утырышларын алып бара;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утырышының көн тәртибен раслый;</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Ведомствоара комиссия әгъзаларына үз вәкаләтләре кысаларында йөкләмәләр бирә;</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кабул итә торган документларны имзалый;</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комиссиягә йөкләнгән бурычларны үтәү өчен шәхси җаваплылык йөртә.</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рәисе урынбасары:</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комиссия рәисе кушуы буенча муниципаль комиссия рәисе вазыйфаларын ул булмаганда башкара;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карарларының үтәлешен тикшереп тора;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ведомствоара мәгълүмати хезмәттәшлек эшчәнлегенең тотрыклылыгын арттыру чараларын планлаштыру һәм гамәлгә ашыру эшчәнлеген оештыра.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секретаре:</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рәисе йөкләмәләрен үти;</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утырышының көн тәртибен формалаштыра, аның утырышына кирәкле материалларны, тиешле карар проектларын әзерләү эшен координацияли, комиссия утырышы беркетмәсен алып бара;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муниципаль комиссия әгъзаларына һәм аның утырышына чакырылган затларга муниципаль комиссия утырышын уздыру урыны, вакыты һәм көн тәртибе турында хәбәр итә, аларны кирәкле материаллар белән тәэмин итә;</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 xml:space="preserve">Татарстан Республикасы Мамадыш муниципаль районының җирле үзидарә органнарына җәзаны үтәү системасы учреждениеләре администрацияләреннән затның алда торган азат ителүе, аның торагы булуы, хезмәткә сәләте һәм булган белгечлекләре турында мәгълүмат җыюны һәм гомумиләштерүне гамәлгә ашыра;  </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иректән мәхрүм итү урыннарыннан азат ителгән затлардан, ресоциальләштерүдә, социаль адаптациядә һәм социаль тернәкләндерүдә ярдәм күрсәтү турында гаризалар кабул итә;</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озатып йөрү картасын һәм шәхси эшне ресоциализация, социаль адаптация һәм социаль тернәкләндерү программасының һәр катнашучысына һәм шәхси программа чараларын башкару буенча документлар һәм белешмәләр кертелгән шәхси эшне рәсмиләштерә;</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«пробация кулланыла торган затларның бердәм реестры» дәүләт мәгълүмат системасының муниципаль сегментын алып бара;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lastRenderedPageBreak/>
        <w:t>муниципаль берәмлекләрнең җирле үзидарә органнарыннан, дәүләт хакимияте органнарыннан, иҗтимагый һәм башка оешмалардан һәм вазыйфаи затлардан муниципаль комиссия эшчәнлеге өчен кирәкле документларны, материалларны һәм мәгълүматны соратып ала;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Ведомствоара комиссия утырышлары беркетмәләрен рәсмиләштерә;</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утырыш нәтиҗәләре буенча муниципаль комиссия рәисе йөкләмәләрен үтәүне оештыра;</w:t>
      </w:r>
    </w:p>
    <w:p w:rsidR="00F6276C" w:rsidRPr="00F6276C" w:rsidRDefault="00F6276C" w:rsidP="00F6276C">
      <w:pPr>
        <w:suppressAutoHyphens/>
        <w:spacing w:line="276" w:lineRule="auto"/>
        <w:ind w:left="-567" w:firstLine="567"/>
        <w:jc w:val="both"/>
        <w:rPr>
          <w:color w:val="000000"/>
          <w:sz w:val="24"/>
        </w:rPr>
      </w:pPr>
      <w:r w:rsidRPr="00F6276C">
        <w:rPr>
          <w:color w:val="000000"/>
          <w:sz w:val="28"/>
          <w:szCs w:val="28"/>
        </w:rPr>
        <w:t>Татарстан Республикасы Мамадыш муниципаль районы халкына муниципаль комиссиянең функцияләре, аның эшчәнлеге нәтиҗәләре турында мәгълүмат бирүне оештыра.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4.2. Муниципаль комиссия составы Татарстан Республикасы Мамадыш район башкарма комитеты карары белән раслана.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4.3. Муниципаль комиссия составына Татарстан Республикасы Мамадыш муниципаль районының җирле үзидарә органнары, шулай ук Татарстан Республикасы дәүләт хакимияте органнары, федераль башкарма хакимият органнарының территориаль органнары, социаль яклау органнары, сәламәтлек саклау оешмалары, мәгариф оешмалары вәкилләре керергә мөмкин (килешү буенча).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4.4. Муниципаль комиссия составына элек иректән мәхрүм итү урыннарыннан азат ителгән, ресоциальләштерү, социаль адаптация һәм социаль тернәкләндерү буенча уңай тәҗрибәгә ия затлар кертелергә мөмкин.</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4.5. Муниципаль комиссия утырышларында Мамадыш районы прокуратурасы вәкиле катнашырга хокуклы (килешү буенча).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4.6. Муниципаль комиссия утырышларына муниципаль комиссия составына керми торган дәүләт хакимияте органнары, Татарстан Республикасы Мамадыш муниципаль районының җирле үзидарә органнары, шулай ук башка оешмалар, гражданнар җәмгыяте институтлары һәм массакүләм мәгълүмат чаралары вәкилләре чакырылырга мөмкин.</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4.7. Муниципаль комиссия эшендә катнашу иҗтимагый башлангычларда гамәлгә ашырыла.</w:t>
      </w:r>
    </w:p>
    <w:p w:rsidR="00F6276C" w:rsidRPr="00F6276C" w:rsidRDefault="00F6276C" w:rsidP="00F6276C">
      <w:pPr>
        <w:suppressAutoHyphens/>
        <w:spacing w:line="276" w:lineRule="auto"/>
        <w:ind w:left="-567" w:firstLine="567"/>
        <w:jc w:val="both"/>
        <w:rPr>
          <w:color w:val="000000"/>
          <w:sz w:val="24"/>
        </w:rPr>
      </w:pPr>
    </w:p>
    <w:p w:rsidR="00F6276C" w:rsidRPr="00F6276C" w:rsidRDefault="00F6276C" w:rsidP="00F6276C">
      <w:pPr>
        <w:suppressAutoHyphens/>
        <w:spacing w:line="276" w:lineRule="auto"/>
        <w:ind w:left="-567" w:firstLine="567"/>
        <w:jc w:val="center"/>
        <w:rPr>
          <w:b/>
          <w:bCs/>
          <w:color w:val="000000"/>
          <w:sz w:val="28"/>
          <w:szCs w:val="28"/>
        </w:rPr>
      </w:pPr>
      <w:r w:rsidRPr="00F6276C">
        <w:rPr>
          <w:b/>
          <w:bCs/>
          <w:color w:val="000000"/>
          <w:sz w:val="28"/>
          <w:szCs w:val="28"/>
        </w:rPr>
        <w:t>V. Муниципаль комиссия эшчәнлеген оештыру</w:t>
      </w:r>
    </w:p>
    <w:p w:rsidR="00F6276C" w:rsidRPr="00F6276C" w:rsidRDefault="00F6276C" w:rsidP="00F6276C">
      <w:pPr>
        <w:suppressAutoHyphens/>
        <w:spacing w:line="276" w:lineRule="auto"/>
        <w:ind w:left="-567" w:firstLine="567"/>
        <w:jc w:val="center"/>
        <w:rPr>
          <w:color w:val="000000"/>
          <w:sz w:val="24"/>
        </w:rPr>
      </w:pPr>
      <w:r w:rsidRPr="00F6276C">
        <w:rPr>
          <w:b/>
          <w:bCs/>
          <w:color w:val="000000"/>
          <w:sz w:val="28"/>
          <w:szCs w:val="28"/>
        </w:rPr>
        <w:t>һәм аның эш тәртибе</w:t>
      </w:r>
    </w:p>
    <w:p w:rsidR="00F6276C" w:rsidRPr="00F6276C" w:rsidRDefault="00F6276C" w:rsidP="00F6276C">
      <w:pPr>
        <w:suppressAutoHyphens/>
        <w:spacing w:line="276" w:lineRule="auto"/>
        <w:ind w:left="-567" w:firstLine="567"/>
        <w:jc w:val="center"/>
        <w:rPr>
          <w:color w:val="000000"/>
          <w:sz w:val="24"/>
        </w:rPr>
      </w:pPr>
      <w:r w:rsidRPr="00F6276C">
        <w:rPr>
          <w:b/>
          <w:bCs/>
          <w:color w:val="000000"/>
          <w:sz w:val="28"/>
          <w:szCs w:val="28"/>
        </w:rPr>
        <w:t xml:space="preserve"> </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5.1. Муниципаль комиссия эше даими нигездә башкарыла.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5.2. Муниципаль комиссия утырышлары иректән мәхрүм итү урыннарыннан азат ителгән затлардан ресоциальләштерүдә, социаль адаптациядә һәм социаль тернәкләндерүдә ярдәм күрсәтү турында гаризалар кергән саен, елына кимендә бер тапкыр уздырыла. Кирәк булган очракта, муниципаль комиссия рәисе, аның урынбасары, шулай ук муниципаль комиссия әгъзасы (муниципаль комиссия рәисе белән килештереп һәм муниципаль комиссия секретаре тәкъдиме буенча) инициативасы белән муниципаль комиссиянең чираттан тыш утырышлары үткәрелергә мөмкин.</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lastRenderedPageBreak/>
        <w:t>5.3. Муниципаль комиссия утырышларын муниципаль комиссия рәисе, ә ул булмаганда яисә аның йөкләмәсе буенча муниципаль комиссия рәисе урынбасары алып бара.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5.4. Муниципаль комиссия утырышы, составтагыларның яртысыннан күбрәге анда катнашкан очракта, тулы хокуклы була.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5.5. Муниципаль комиссия карарлары тәкъдим характерында була һәм утырышта катнашучыларның ачык тавыш бирү юлы белән кабул ителә. Тавышлар тигез булганда, утырышта рәислек итүченең тавышы хәлиткеч булып тора.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5.6. Муниципаль комиссия әгъзалары утырышларда карала торган мәсьәләләр буенча фикер алышканда тигез хокукларга ия.</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5.7. иректән мәхрүм итү урыннарыннан азат ителгән зат теләге буенча утырыш әлеге Нигезләмәнең 4.6 пунктында күрсәтелгән затларны чакырмыйча уздырыла.</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5.8. Муниципаль комиссия әгъзалары комиссия утырышында каралган мәсьәләләр турындагы белешмәләрне күрсәтелгән сорауларга кагылышлы затларның ризалыгыннан башка фаш итәргә хокуклы түгел.</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Гражданнарның шәхси тормышы турында белешмәләрне фаш иткән өчен муниципаль комиссия әгъзалары законнар нигезендә җаваплы булалар.</w:t>
      </w:r>
    </w:p>
    <w:p w:rsidR="00F6276C" w:rsidRPr="00F6276C" w:rsidRDefault="00F6276C" w:rsidP="00F6276C">
      <w:pPr>
        <w:suppressAutoHyphens/>
        <w:spacing w:line="276" w:lineRule="auto"/>
        <w:ind w:left="-567" w:firstLine="567"/>
        <w:jc w:val="both"/>
        <w:rPr>
          <w:color w:val="000000"/>
          <w:sz w:val="28"/>
          <w:szCs w:val="28"/>
        </w:rPr>
      </w:pPr>
      <w:r w:rsidRPr="00F6276C">
        <w:rPr>
          <w:color w:val="000000"/>
          <w:sz w:val="28"/>
          <w:szCs w:val="28"/>
        </w:rPr>
        <w:t>5.9. Муниципаль комиссия эшчәнлеген массакүләм мәгълүмат чараларында яктырту максатларында муниципаль комиссия рәисе рөхсәте белән массакүләм мәгълүмат чараларында шәхси белешмәләр күрсәтелмичә тиешле мәгълүмат бирү рөхсәт ителә.</w:t>
      </w:r>
    </w:p>
    <w:p w:rsidR="00F6276C" w:rsidRPr="00F6276C" w:rsidRDefault="00F6276C" w:rsidP="00F6276C">
      <w:pPr>
        <w:suppressAutoHyphens/>
        <w:spacing w:line="276" w:lineRule="auto"/>
        <w:ind w:left="-567" w:firstLine="567"/>
        <w:jc w:val="both"/>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Default="00F6276C" w:rsidP="00F6276C">
      <w:pPr>
        <w:tabs>
          <w:tab w:val="left" w:pos="1635"/>
        </w:tabs>
        <w:suppressAutoHyphens/>
        <w:spacing w:line="276" w:lineRule="auto"/>
        <w:ind w:left="-567" w:firstLine="567"/>
        <w:rPr>
          <w:color w:val="000000"/>
          <w:sz w:val="24"/>
        </w:rPr>
      </w:pPr>
    </w:p>
    <w:p w:rsidR="00F6276C" w:rsidRPr="00F6276C" w:rsidRDefault="00F6276C" w:rsidP="00F6276C">
      <w:pPr>
        <w:tabs>
          <w:tab w:val="left" w:pos="1635"/>
        </w:tabs>
        <w:suppressAutoHyphens/>
        <w:spacing w:line="276" w:lineRule="auto"/>
        <w:ind w:left="-567" w:firstLine="567"/>
        <w:rPr>
          <w:color w:val="000000"/>
          <w:sz w:val="24"/>
        </w:rPr>
      </w:pPr>
    </w:p>
    <w:p w:rsidR="00F6276C" w:rsidRPr="00F6276C" w:rsidRDefault="00F6276C" w:rsidP="00F6276C">
      <w:pPr>
        <w:tabs>
          <w:tab w:val="left" w:pos="2694"/>
        </w:tabs>
        <w:suppressAutoHyphens/>
        <w:ind w:left="5672"/>
        <w:rPr>
          <w:color w:val="000000"/>
          <w:sz w:val="24"/>
        </w:rPr>
      </w:pPr>
    </w:p>
    <w:p w:rsidR="00F6276C" w:rsidRPr="00F6276C" w:rsidRDefault="00F6276C" w:rsidP="00F6276C">
      <w:pPr>
        <w:ind w:left="5103"/>
        <w:jc w:val="both"/>
        <w:rPr>
          <w:sz w:val="24"/>
          <w:szCs w:val="24"/>
          <w:lang w:val="tt-RU"/>
        </w:rPr>
      </w:pPr>
      <w:r w:rsidRPr="00F6276C">
        <w:rPr>
          <w:sz w:val="24"/>
          <w:szCs w:val="24"/>
          <w:lang w:val="tt-RU"/>
        </w:rPr>
        <w:lastRenderedPageBreak/>
        <w:t>Татарстан Республикасы</w:t>
      </w:r>
    </w:p>
    <w:p w:rsidR="00F6276C" w:rsidRPr="00F6276C" w:rsidRDefault="00F6276C" w:rsidP="00F6276C">
      <w:pPr>
        <w:ind w:left="5103"/>
        <w:jc w:val="both"/>
        <w:rPr>
          <w:sz w:val="24"/>
          <w:szCs w:val="24"/>
          <w:lang w:val="tt-RU"/>
        </w:rPr>
      </w:pPr>
      <w:r w:rsidRPr="00F6276C">
        <w:rPr>
          <w:sz w:val="24"/>
          <w:szCs w:val="24"/>
          <w:lang w:val="tt-RU"/>
        </w:rPr>
        <w:t>Мамадыш район ба</w:t>
      </w:r>
      <w:r w:rsidR="003D09D4">
        <w:rPr>
          <w:sz w:val="24"/>
          <w:szCs w:val="24"/>
          <w:lang w:val="tt-RU"/>
        </w:rPr>
        <w:t>шкарма комитеты җитәкчесенең «_29</w:t>
      </w:r>
      <w:r w:rsidRPr="00F6276C">
        <w:rPr>
          <w:sz w:val="24"/>
          <w:szCs w:val="24"/>
          <w:lang w:val="tt-RU"/>
        </w:rPr>
        <w:t>_»____</w:t>
      </w:r>
      <w:r w:rsidR="003D09D4">
        <w:rPr>
          <w:sz w:val="24"/>
          <w:szCs w:val="24"/>
          <w:lang w:val="tt-RU"/>
        </w:rPr>
        <w:t>09</w:t>
      </w:r>
      <w:r w:rsidRPr="00F6276C">
        <w:rPr>
          <w:sz w:val="24"/>
          <w:szCs w:val="24"/>
          <w:lang w:val="tt-RU"/>
        </w:rPr>
        <w:t xml:space="preserve">____2025 ел, </w:t>
      </w:r>
    </w:p>
    <w:p w:rsidR="00F6276C" w:rsidRPr="00F6276C" w:rsidRDefault="00F6276C" w:rsidP="00F6276C">
      <w:pPr>
        <w:ind w:left="5103"/>
        <w:jc w:val="both"/>
        <w:rPr>
          <w:sz w:val="24"/>
          <w:szCs w:val="24"/>
          <w:lang w:val="tt-RU"/>
        </w:rPr>
      </w:pPr>
      <w:r w:rsidRPr="00F6276C">
        <w:rPr>
          <w:sz w:val="24"/>
          <w:szCs w:val="24"/>
          <w:lang w:val="tt-RU"/>
        </w:rPr>
        <w:t>№_</w:t>
      </w:r>
      <w:r w:rsidR="003D09D4">
        <w:rPr>
          <w:sz w:val="24"/>
          <w:szCs w:val="24"/>
          <w:lang w:val="tt-RU"/>
        </w:rPr>
        <w:t>371</w:t>
      </w:r>
      <w:bookmarkStart w:id="0" w:name="_GoBack"/>
      <w:bookmarkEnd w:id="0"/>
      <w:r w:rsidRPr="00F6276C">
        <w:rPr>
          <w:sz w:val="24"/>
          <w:szCs w:val="24"/>
          <w:lang w:val="tt-RU"/>
        </w:rPr>
        <w:t>________   карарына</w:t>
      </w:r>
    </w:p>
    <w:p w:rsidR="00F6276C" w:rsidRPr="00F6276C" w:rsidRDefault="00F6276C" w:rsidP="00F6276C">
      <w:pPr>
        <w:jc w:val="both"/>
        <w:rPr>
          <w:sz w:val="24"/>
          <w:szCs w:val="24"/>
          <w:lang w:val="tt-RU"/>
        </w:rPr>
      </w:pPr>
      <w:r w:rsidRPr="00F6276C">
        <w:rPr>
          <w:sz w:val="24"/>
          <w:szCs w:val="24"/>
          <w:lang w:val="tt-RU"/>
        </w:rPr>
        <w:t xml:space="preserve">                                                                                     2 нче кушымта</w:t>
      </w:r>
    </w:p>
    <w:p w:rsidR="00F6276C" w:rsidRPr="00F6276C" w:rsidRDefault="00F6276C" w:rsidP="00F6276C">
      <w:pPr>
        <w:tabs>
          <w:tab w:val="left" w:pos="2694"/>
        </w:tabs>
        <w:suppressAutoHyphens/>
        <w:rPr>
          <w:color w:val="000000"/>
          <w:sz w:val="24"/>
          <w:lang w:val="tt-RU"/>
        </w:rPr>
      </w:pPr>
    </w:p>
    <w:p w:rsidR="00F6276C" w:rsidRPr="00F6276C" w:rsidRDefault="00F6276C" w:rsidP="00F6276C">
      <w:pPr>
        <w:suppressAutoHyphens/>
        <w:spacing w:after="120"/>
        <w:ind w:left="284"/>
        <w:jc w:val="center"/>
        <w:rPr>
          <w:color w:val="000000"/>
          <w:sz w:val="28"/>
          <w:szCs w:val="28"/>
          <w:lang w:val="tt-RU"/>
        </w:rPr>
      </w:pPr>
      <w:r w:rsidRPr="00F6276C">
        <w:rPr>
          <w:color w:val="000000"/>
          <w:sz w:val="28"/>
          <w:szCs w:val="28"/>
          <w:lang w:val="tt-RU"/>
        </w:rPr>
        <w:t xml:space="preserve">Татарстан Республикасы Мамадыш муниципаль районының ирегеннән мәхрүм итү урыннарыннан азат ителгән затларны ресоциальләштерү мәсьәләләре буенча муниципаль ведомствоара комиссия составы </w:t>
      </w:r>
    </w:p>
    <w:p w:rsidR="00F6276C" w:rsidRPr="00F6276C" w:rsidRDefault="00F6276C" w:rsidP="00F6276C">
      <w:pPr>
        <w:suppressAutoHyphens/>
        <w:ind w:left="284"/>
        <w:jc w:val="center"/>
        <w:rPr>
          <w:sz w:val="28"/>
          <w:szCs w:val="28"/>
        </w:rPr>
      </w:pPr>
      <w:r w:rsidRPr="00F6276C">
        <w:rPr>
          <w:color w:val="000000"/>
          <w:sz w:val="28"/>
          <w:szCs w:val="28"/>
          <w:lang w:val="tt-RU"/>
        </w:rPr>
        <w:t xml:space="preserve">(килешү буенча) </w:t>
      </w:r>
    </w:p>
    <w:p w:rsidR="00F6276C" w:rsidRPr="00F6276C" w:rsidRDefault="00F6276C" w:rsidP="00F6276C">
      <w:pPr>
        <w:tabs>
          <w:tab w:val="left" w:pos="2694"/>
        </w:tabs>
        <w:suppressAutoHyphens/>
        <w:ind w:left="5672"/>
        <w:rPr>
          <w:color w:val="000000"/>
          <w:sz w:val="24"/>
        </w:rPr>
      </w:pPr>
    </w:p>
    <w:tbl>
      <w:tblPr>
        <w:tblW w:w="10207" w:type="dxa"/>
        <w:tblInd w:w="-147" w:type="dxa"/>
        <w:tblLayout w:type="fixed"/>
        <w:tblCellMar>
          <w:top w:w="55" w:type="dxa"/>
          <w:left w:w="55" w:type="dxa"/>
          <w:bottom w:w="55" w:type="dxa"/>
          <w:right w:w="55" w:type="dxa"/>
        </w:tblCellMar>
        <w:tblLook w:val="04A0" w:firstRow="1" w:lastRow="0" w:firstColumn="1" w:lastColumn="0" w:noHBand="0" w:noVBand="1"/>
      </w:tblPr>
      <w:tblGrid>
        <w:gridCol w:w="2836"/>
        <w:gridCol w:w="7371"/>
      </w:tblGrid>
      <w:tr w:rsidR="00F6276C" w:rsidRPr="00F6276C" w:rsidTr="00F6276C">
        <w:tc>
          <w:tcPr>
            <w:tcW w:w="2836" w:type="dxa"/>
            <w:tcBorders>
              <w:top w:val="single" w:sz="4" w:space="0" w:color="000000"/>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lang w:val="tt-RU"/>
              </w:rPr>
            </w:pPr>
            <w:r w:rsidRPr="00F6276C">
              <w:rPr>
                <w:color w:val="000000"/>
                <w:sz w:val="24"/>
                <w:szCs w:val="24"/>
              </w:rPr>
              <w:t>Комиссия рәисе</w:t>
            </w:r>
          </w:p>
        </w:tc>
        <w:tc>
          <w:tcPr>
            <w:tcW w:w="7371" w:type="dxa"/>
            <w:tcBorders>
              <w:top w:val="single" w:sz="4" w:space="0" w:color="000000"/>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Татарстан Республикасы Мамадыш район башкарма комитеты җитәкчесе</w:t>
            </w:r>
            <w:r w:rsidRPr="00F6276C">
              <w:rPr>
                <w:color w:val="000000"/>
                <w:sz w:val="24"/>
                <w:szCs w:val="24"/>
                <w:lang w:val="tt-RU"/>
              </w:rPr>
              <w:t xml:space="preserve"> </w:t>
            </w:r>
            <w:r w:rsidRPr="00F6276C">
              <w:rPr>
                <w:color w:val="000000"/>
                <w:sz w:val="24"/>
                <w:szCs w:val="24"/>
              </w:rPr>
              <w:t>Гарипов Рәшит М</w:t>
            </w:r>
            <w:r w:rsidRPr="00F6276C">
              <w:rPr>
                <w:color w:val="000000"/>
                <w:sz w:val="24"/>
                <w:szCs w:val="24"/>
                <w:lang w:val="tt-RU"/>
              </w:rPr>
              <w:t xml:space="preserve">өхәммәтдин улы </w:t>
            </w:r>
          </w:p>
        </w:tc>
      </w:tr>
      <w:tr w:rsidR="00F6276C" w:rsidRPr="00F6276C" w:rsidTr="00F6276C">
        <w:tc>
          <w:tcPr>
            <w:tcW w:w="2836" w:type="dxa"/>
            <w:tcBorders>
              <w:left w:val="single" w:sz="4" w:space="0" w:color="000000"/>
              <w:bottom w:val="single" w:sz="4" w:space="0" w:color="000000"/>
            </w:tcBorders>
          </w:tcPr>
          <w:p w:rsidR="00F6276C" w:rsidRPr="00F6276C" w:rsidRDefault="00F6276C" w:rsidP="00F6276C">
            <w:pPr>
              <w:widowControl w:val="0"/>
              <w:suppressAutoHyphens/>
              <w:rPr>
                <w:color w:val="000000"/>
                <w:sz w:val="24"/>
                <w:szCs w:val="24"/>
                <w:lang w:val="tt-RU"/>
              </w:rPr>
            </w:pPr>
            <w:r w:rsidRPr="00F6276C">
              <w:rPr>
                <w:color w:val="000000"/>
                <w:sz w:val="24"/>
                <w:szCs w:val="24"/>
                <w:lang w:val="tt-RU"/>
              </w:rPr>
              <w:t>Комиссия рәисе урынбасары</w:t>
            </w: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Татарстан Республикасы Мамадыш район башкарма комитеты җитәкчесе</w:t>
            </w:r>
            <w:r w:rsidRPr="00F6276C">
              <w:rPr>
                <w:color w:val="000000"/>
                <w:sz w:val="24"/>
                <w:szCs w:val="24"/>
                <w:lang w:val="tt-RU"/>
              </w:rPr>
              <w:t xml:space="preserve">нең </w:t>
            </w:r>
            <w:r w:rsidRPr="00F6276C">
              <w:rPr>
                <w:color w:val="000000"/>
                <w:sz w:val="24"/>
                <w:szCs w:val="24"/>
              </w:rPr>
              <w:t xml:space="preserve"> социаль мәсь</w:t>
            </w:r>
            <w:r w:rsidRPr="00F6276C">
              <w:rPr>
                <w:color w:val="000000"/>
                <w:sz w:val="24"/>
                <w:szCs w:val="24"/>
                <w:lang w:val="tt-RU"/>
              </w:rPr>
              <w:t>әләләр буенча урынбасары</w:t>
            </w:r>
            <w:r w:rsidRPr="00F6276C">
              <w:rPr>
                <w:color w:val="000000"/>
                <w:sz w:val="24"/>
                <w:szCs w:val="24"/>
              </w:rPr>
              <w:t xml:space="preserve"> </w:t>
            </w:r>
          </w:p>
          <w:p w:rsidR="00F6276C" w:rsidRPr="00F6276C" w:rsidRDefault="00F6276C" w:rsidP="00F6276C">
            <w:pPr>
              <w:widowControl w:val="0"/>
              <w:suppressAutoHyphens/>
              <w:rPr>
                <w:color w:val="000000"/>
                <w:sz w:val="24"/>
                <w:szCs w:val="24"/>
              </w:rPr>
            </w:pPr>
            <w:r w:rsidRPr="00F6276C">
              <w:rPr>
                <w:color w:val="000000"/>
                <w:sz w:val="24"/>
                <w:szCs w:val="24"/>
              </w:rPr>
              <w:t>Ефимов Артур Михайлович</w:t>
            </w:r>
          </w:p>
        </w:tc>
      </w:tr>
      <w:tr w:rsidR="00F6276C" w:rsidRPr="003D09D4" w:rsidTr="00F6276C">
        <w:tc>
          <w:tcPr>
            <w:tcW w:w="2836" w:type="dxa"/>
            <w:tcBorders>
              <w:left w:val="single" w:sz="4" w:space="0" w:color="000000"/>
              <w:bottom w:val="single" w:sz="4" w:space="0" w:color="000000"/>
            </w:tcBorders>
          </w:tcPr>
          <w:p w:rsidR="00F6276C" w:rsidRPr="00F6276C" w:rsidRDefault="00F6276C" w:rsidP="00F6276C">
            <w:pPr>
              <w:widowControl w:val="0"/>
              <w:suppressAutoHyphens/>
              <w:rPr>
                <w:color w:val="000000"/>
                <w:sz w:val="24"/>
                <w:szCs w:val="24"/>
                <w:lang w:val="en-US"/>
              </w:rPr>
            </w:pPr>
            <w:r w:rsidRPr="00F6276C">
              <w:rPr>
                <w:color w:val="000000"/>
                <w:sz w:val="24"/>
                <w:szCs w:val="24"/>
                <w:lang w:val="tt-RU"/>
              </w:rPr>
              <w:t>Комиссия с</w:t>
            </w:r>
            <w:r w:rsidRPr="00F6276C">
              <w:rPr>
                <w:color w:val="000000"/>
                <w:sz w:val="24"/>
                <w:szCs w:val="24"/>
                <w:lang w:val="en-US"/>
              </w:rPr>
              <w:t>екретаре комиссии</w:t>
            </w: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LineNumbers/>
              <w:suppressAutoHyphens/>
              <w:rPr>
                <w:color w:val="000000"/>
                <w:sz w:val="24"/>
                <w:szCs w:val="24"/>
                <w:lang w:val="en-US"/>
              </w:rPr>
            </w:pPr>
            <w:r w:rsidRPr="00F6276C">
              <w:rPr>
                <w:color w:val="000000"/>
                <w:sz w:val="24"/>
                <w:szCs w:val="24"/>
              </w:rPr>
              <w:t>Татарстан</w:t>
            </w:r>
            <w:r w:rsidRPr="00F6276C">
              <w:rPr>
                <w:color w:val="000000"/>
                <w:sz w:val="24"/>
                <w:szCs w:val="24"/>
                <w:lang w:val="en-US"/>
              </w:rPr>
              <w:t xml:space="preserve"> </w:t>
            </w:r>
            <w:r w:rsidRPr="00F6276C">
              <w:rPr>
                <w:color w:val="000000"/>
                <w:sz w:val="24"/>
                <w:szCs w:val="24"/>
              </w:rPr>
              <w:t>Республикасы</w:t>
            </w:r>
            <w:r w:rsidRPr="00F6276C">
              <w:rPr>
                <w:color w:val="000000"/>
                <w:sz w:val="24"/>
                <w:szCs w:val="24"/>
                <w:lang w:val="en-US"/>
              </w:rPr>
              <w:t xml:space="preserve"> </w:t>
            </w:r>
            <w:r w:rsidRPr="00F6276C">
              <w:rPr>
                <w:color w:val="000000"/>
                <w:sz w:val="24"/>
                <w:szCs w:val="24"/>
              </w:rPr>
              <w:t>Мамадыш</w:t>
            </w:r>
            <w:r w:rsidRPr="00F6276C">
              <w:rPr>
                <w:color w:val="000000"/>
                <w:sz w:val="24"/>
                <w:szCs w:val="24"/>
                <w:lang w:val="en-US"/>
              </w:rPr>
              <w:t xml:space="preserve"> </w:t>
            </w:r>
            <w:r w:rsidRPr="00F6276C">
              <w:rPr>
                <w:color w:val="000000"/>
                <w:sz w:val="24"/>
                <w:szCs w:val="24"/>
              </w:rPr>
              <w:t>районы</w:t>
            </w:r>
            <w:r w:rsidRPr="00F6276C">
              <w:rPr>
                <w:color w:val="000000"/>
                <w:sz w:val="24"/>
                <w:szCs w:val="24"/>
                <w:lang w:val="en-US"/>
              </w:rPr>
              <w:t xml:space="preserve"> </w:t>
            </w:r>
            <w:r w:rsidRPr="00F6276C">
              <w:rPr>
                <w:color w:val="000000"/>
                <w:sz w:val="24"/>
                <w:szCs w:val="24"/>
              </w:rPr>
              <w:t>буенча</w:t>
            </w:r>
            <w:r w:rsidRPr="00F6276C">
              <w:rPr>
                <w:color w:val="000000"/>
                <w:sz w:val="24"/>
                <w:szCs w:val="24"/>
                <w:lang w:val="en-US"/>
              </w:rPr>
              <w:t xml:space="preserve"> «</w:t>
            </w:r>
            <w:r w:rsidRPr="00F6276C">
              <w:rPr>
                <w:color w:val="000000"/>
                <w:sz w:val="24"/>
                <w:szCs w:val="24"/>
              </w:rPr>
              <w:t>Халыкны</w:t>
            </w:r>
            <w:r w:rsidRPr="00F6276C">
              <w:rPr>
                <w:color w:val="000000"/>
                <w:sz w:val="24"/>
                <w:szCs w:val="24"/>
                <w:lang w:val="en-US"/>
              </w:rPr>
              <w:t xml:space="preserve"> </w:t>
            </w:r>
            <w:r w:rsidRPr="00F6276C">
              <w:rPr>
                <w:color w:val="000000"/>
                <w:sz w:val="24"/>
                <w:szCs w:val="24"/>
              </w:rPr>
              <w:t>эш</w:t>
            </w:r>
            <w:r w:rsidRPr="00F6276C">
              <w:rPr>
                <w:color w:val="000000"/>
                <w:sz w:val="24"/>
                <w:szCs w:val="24"/>
                <w:lang w:val="en-US"/>
              </w:rPr>
              <w:t xml:space="preserve"> </w:t>
            </w:r>
            <w:r w:rsidRPr="00F6276C">
              <w:rPr>
                <w:color w:val="000000"/>
                <w:sz w:val="24"/>
                <w:szCs w:val="24"/>
              </w:rPr>
              <w:t>белән</w:t>
            </w:r>
            <w:r w:rsidRPr="00F6276C">
              <w:rPr>
                <w:color w:val="000000"/>
                <w:sz w:val="24"/>
                <w:szCs w:val="24"/>
                <w:lang w:val="en-US"/>
              </w:rPr>
              <w:t xml:space="preserve"> </w:t>
            </w:r>
            <w:r w:rsidRPr="00F6276C">
              <w:rPr>
                <w:color w:val="000000"/>
                <w:sz w:val="24"/>
                <w:szCs w:val="24"/>
              </w:rPr>
              <w:t>тәэмин</w:t>
            </w:r>
            <w:r w:rsidRPr="00F6276C">
              <w:rPr>
                <w:color w:val="000000"/>
                <w:sz w:val="24"/>
                <w:szCs w:val="24"/>
                <w:lang w:val="en-US"/>
              </w:rPr>
              <w:t xml:space="preserve"> </w:t>
            </w:r>
            <w:r w:rsidRPr="00F6276C">
              <w:rPr>
                <w:color w:val="000000"/>
                <w:sz w:val="24"/>
                <w:szCs w:val="24"/>
              </w:rPr>
              <w:t>итү</w:t>
            </w:r>
            <w:r w:rsidRPr="00F6276C">
              <w:rPr>
                <w:color w:val="000000"/>
                <w:sz w:val="24"/>
                <w:szCs w:val="24"/>
                <w:lang w:val="en-US"/>
              </w:rPr>
              <w:t xml:space="preserve"> </w:t>
            </w:r>
            <w:r w:rsidRPr="00F6276C">
              <w:rPr>
                <w:color w:val="000000"/>
                <w:sz w:val="24"/>
                <w:szCs w:val="24"/>
              </w:rPr>
              <w:t>үзәге</w:t>
            </w:r>
            <w:r w:rsidRPr="00F6276C">
              <w:rPr>
                <w:color w:val="000000"/>
                <w:sz w:val="24"/>
                <w:szCs w:val="24"/>
                <w:lang w:val="en-US"/>
              </w:rPr>
              <w:t xml:space="preserve">» </w:t>
            </w:r>
            <w:r w:rsidRPr="00F6276C">
              <w:rPr>
                <w:color w:val="000000"/>
                <w:sz w:val="24"/>
                <w:szCs w:val="24"/>
              </w:rPr>
              <w:t>ДКУ</w:t>
            </w:r>
            <w:r w:rsidRPr="00F6276C">
              <w:rPr>
                <w:color w:val="000000"/>
                <w:sz w:val="24"/>
                <w:szCs w:val="24"/>
                <w:lang w:val="en-US"/>
              </w:rPr>
              <w:t xml:space="preserve"> </w:t>
            </w:r>
            <w:r w:rsidRPr="00F6276C">
              <w:rPr>
                <w:color w:val="000000"/>
                <w:sz w:val="24"/>
                <w:szCs w:val="24"/>
              </w:rPr>
              <w:t>бүлеге</w:t>
            </w:r>
            <w:r w:rsidRPr="00F6276C">
              <w:rPr>
                <w:color w:val="000000"/>
                <w:sz w:val="24"/>
                <w:szCs w:val="24"/>
                <w:lang w:val="en-US"/>
              </w:rPr>
              <w:t xml:space="preserve"> </w:t>
            </w:r>
            <w:r w:rsidRPr="00F6276C">
              <w:rPr>
                <w:color w:val="000000"/>
                <w:sz w:val="24"/>
                <w:szCs w:val="24"/>
              </w:rPr>
              <w:t>җитәкчесе</w:t>
            </w:r>
            <w:r w:rsidRPr="00F6276C">
              <w:rPr>
                <w:color w:val="000000"/>
                <w:sz w:val="24"/>
                <w:szCs w:val="24"/>
                <w:lang w:val="en-US"/>
              </w:rPr>
              <w:t xml:space="preserve"> </w:t>
            </w:r>
            <w:r w:rsidRPr="00F6276C">
              <w:rPr>
                <w:color w:val="000000"/>
                <w:sz w:val="24"/>
                <w:szCs w:val="24"/>
              </w:rPr>
              <w:t>Хөснетдинова</w:t>
            </w:r>
            <w:r w:rsidRPr="00F6276C">
              <w:rPr>
                <w:color w:val="000000"/>
                <w:sz w:val="24"/>
                <w:szCs w:val="24"/>
                <w:lang w:val="en-US"/>
              </w:rPr>
              <w:t xml:space="preserve"> </w:t>
            </w:r>
            <w:r w:rsidRPr="00F6276C">
              <w:rPr>
                <w:color w:val="000000"/>
                <w:sz w:val="24"/>
                <w:szCs w:val="24"/>
              </w:rPr>
              <w:t>Л</w:t>
            </w:r>
            <w:r w:rsidRPr="00F6276C">
              <w:rPr>
                <w:color w:val="000000"/>
                <w:sz w:val="24"/>
                <w:szCs w:val="24"/>
                <w:lang w:val="tt-RU"/>
              </w:rPr>
              <w:t>әйлә</w:t>
            </w:r>
            <w:r w:rsidRPr="00F6276C">
              <w:rPr>
                <w:color w:val="000000"/>
                <w:sz w:val="24"/>
                <w:szCs w:val="24"/>
                <w:lang w:val="en-US"/>
              </w:rPr>
              <w:t xml:space="preserve"> </w:t>
            </w:r>
            <w:r w:rsidRPr="00F6276C">
              <w:rPr>
                <w:color w:val="000000"/>
                <w:sz w:val="24"/>
                <w:szCs w:val="24"/>
              </w:rPr>
              <w:t>Рафис</w:t>
            </w:r>
            <w:r w:rsidRPr="00F6276C">
              <w:rPr>
                <w:color w:val="000000"/>
                <w:sz w:val="24"/>
                <w:szCs w:val="24"/>
                <w:lang w:val="en-US"/>
              </w:rPr>
              <w:t xml:space="preserve"> </w:t>
            </w:r>
            <w:r w:rsidRPr="00F6276C">
              <w:rPr>
                <w:color w:val="000000"/>
                <w:sz w:val="24"/>
                <w:szCs w:val="24"/>
              </w:rPr>
              <w:t>кызы</w:t>
            </w:r>
          </w:p>
        </w:tc>
      </w:tr>
      <w:tr w:rsidR="00F6276C" w:rsidRPr="00F6276C" w:rsidTr="00F6276C">
        <w:tc>
          <w:tcPr>
            <w:tcW w:w="2836" w:type="dxa"/>
            <w:tcBorders>
              <w:left w:val="single" w:sz="4" w:space="0" w:color="000000"/>
              <w:bottom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Комиссия әгъзалары:</w:t>
            </w: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LineNumbers/>
              <w:suppressAutoHyphens/>
              <w:rPr>
                <w:color w:val="000000"/>
                <w:sz w:val="24"/>
                <w:szCs w:val="24"/>
              </w:rPr>
            </w:pPr>
            <w:r w:rsidRPr="00F6276C">
              <w:rPr>
                <w:color w:val="000000"/>
                <w:sz w:val="24"/>
                <w:szCs w:val="24"/>
              </w:rPr>
              <w:t>Россия Эчке эшләр министрлыгының Мамадыш муниципаль районы буенча бүлеге башлыгы</w:t>
            </w:r>
            <w:r w:rsidRPr="00F6276C">
              <w:rPr>
                <w:color w:val="000000"/>
                <w:sz w:val="24"/>
                <w:szCs w:val="24"/>
                <w:lang w:val="tt-RU"/>
              </w:rPr>
              <w:t xml:space="preserve"> </w:t>
            </w:r>
            <w:r w:rsidRPr="00F6276C">
              <w:rPr>
                <w:color w:val="000000"/>
                <w:sz w:val="24"/>
                <w:szCs w:val="24"/>
              </w:rPr>
              <w:t>Гафуров Рәмис Раиф</w:t>
            </w:r>
            <w:r w:rsidRPr="00F6276C">
              <w:rPr>
                <w:color w:val="000000"/>
                <w:sz w:val="24"/>
                <w:szCs w:val="24"/>
                <w:lang w:val="tt-RU"/>
              </w:rPr>
              <w:t xml:space="preserve"> улы </w:t>
            </w:r>
          </w:p>
        </w:tc>
      </w:tr>
      <w:tr w:rsidR="00F6276C" w:rsidRPr="00F6276C" w:rsidTr="00F6276C">
        <w:tc>
          <w:tcPr>
            <w:tcW w:w="2836" w:type="dxa"/>
            <w:tcBorders>
              <w:left w:val="single" w:sz="4" w:space="0" w:color="000000"/>
              <w:bottom w:val="single" w:sz="4" w:space="0" w:color="000000"/>
            </w:tcBorders>
          </w:tcPr>
          <w:p w:rsidR="00F6276C" w:rsidRPr="00F6276C" w:rsidRDefault="00F6276C" w:rsidP="00F6276C">
            <w:pPr>
              <w:widowControl w:val="0"/>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LineNumbers/>
              <w:suppressAutoHyphens/>
              <w:rPr>
                <w:color w:val="000000"/>
                <w:sz w:val="24"/>
                <w:szCs w:val="24"/>
                <w:lang w:val="tt-RU"/>
              </w:rPr>
            </w:pPr>
            <w:r w:rsidRPr="00F6276C">
              <w:rPr>
                <w:color w:val="000000"/>
                <w:sz w:val="24"/>
                <w:szCs w:val="24"/>
              </w:rPr>
              <w:t xml:space="preserve">Татарстан Республикасы буенча Россия  ФКУ УИИ УФСИН  Алабуга муниципальара филиалы </w:t>
            </w:r>
            <w:r w:rsidRPr="00F6276C">
              <w:rPr>
                <w:color w:val="000000"/>
                <w:sz w:val="24"/>
                <w:szCs w:val="24"/>
                <w:lang w:val="tt-RU"/>
              </w:rPr>
              <w:t>җитәкчесе</w:t>
            </w:r>
          </w:p>
          <w:p w:rsidR="00F6276C" w:rsidRPr="00F6276C" w:rsidRDefault="00F6276C" w:rsidP="00F6276C">
            <w:pPr>
              <w:widowControl w:val="0"/>
              <w:suppressLineNumbers/>
              <w:suppressAutoHyphens/>
              <w:rPr>
                <w:color w:val="000000"/>
                <w:sz w:val="24"/>
                <w:szCs w:val="24"/>
              </w:rPr>
            </w:pPr>
            <w:r w:rsidRPr="00F6276C">
              <w:rPr>
                <w:color w:val="000000"/>
                <w:sz w:val="24"/>
                <w:szCs w:val="24"/>
              </w:rPr>
              <w:t>Шакиров А.Р.</w:t>
            </w:r>
          </w:p>
        </w:tc>
      </w:tr>
      <w:tr w:rsidR="00F6276C" w:rsidRPr="00F6276C" w:rsidTr="00F6276C">
        <w:tc>
          <w:tcPr>
            <w:tcW w:w="2836" w:type="dxa"/>
            <w:tcBorders>
              <w:left w:val="single" w:sz="4" w:space="0" w:color="000000"/>
              <w:bottom w:val="single" w:sz="4" w:space="0" w:color="000000"/>
            </w:tcBorders>
          </w:tcPr>
          <w:p w:rsidR="00F6276C" w:rsidRPr="00F6276C" w:rsidRDefault="00F6276C" w:rsidP="00F6276C">
            <w:pPr>
              <w:widowControl w:val="0"/>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Татарстан Республикасы буенча Россия  ФКУ УИИ УФСИН  Алабуга муниципальара филиалы өлкән инспекторы (килешү буенча)</w:t>
            </w:r>
          </w:p>
          <w:p w:rsidR="00F6276C" w:rsidRPr="00F6276C" w:rsidRDefault="00F6276C" w:rsidP="00F6276C">
            <w:pPr>
              <w:widowControl w:val="0"/>
              <w:suppressAutoHyphens/>
              <w:rPr>
                <w:color w:val="000000"/>
                <w:sz w:val="24"/>
                <w:szCs w:val="24"/>
              </w:rPr>
            </w:pPr>
            <w:r w:rsidRPr="00F6276C">
              <w:rPr>
                <w:color w:val="000000"/>
                <w:sz w:val="24"/>
                <w:szCs w:val="24"/>
              </w:rPr>
              <w:t xml:space="preserve">Корбанова Э.Р. </w:t>
            </w:r>
          </w:p>
        </w:tc>
      </w:tr>
      <w:tr w:rsidR="00F6276C" w:rsidRPr="00F6276C" w:rsidTr="00F6276C">
        <w:tc>
          <w:tcPr>
            <w:tcW w:w="2836" w:type="dxa"/>
            <w:tcBorders>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lang w:val="tt-RU"/>
              </w:rPr>
            </w:pPr>
            <w:r w:rsidRPr="00F6276C">
              <w:rPr>
                <w:color w:val="000000"/>
                <w:sz w:val="24"/>
                <w:szCs w:val="24"/>
              </w:rPr>
              <w:t>ТР Мамадыш муниципаль районы Башкарма комитетының хокукый эш бүлеге башлыгы</w:t>
            </w:r>
            <w:r w:rsidRPr="00F6276C">
              <w:rPr>
                <w:color w:val="000000"/>
                <w:sz w:val="24"/>
                <w:szCs w:val="24"/>
                <w:lang w:val="tt-RU"/>
              </w:rPr>
              <w:t xml:space="preserve"> </w:t>
            </w:r>
          </w:p>
          <w:p w:rsidR="00F6276C" w:rsidRPr="00F6276C" w:rsidRDefault="00F6276C" w:rsidP="00F6276C">
            <w:pPr>
              <w:widowControl w:val="0"/>
              <w:suppressAutoHyphens/>
              <w:rPr>
                <w:color w:val="000000"/>
                <w:sz w:val="24"/>
                <w:szCs w:val="24"/>
              </w:rPr>
            </w:pPr>
            <w:r w:rsidRPr="00F6276C">
              <w:rPr>
                <w:color w:val="000000"/>
                <w:sz w:val="24"/>
                <w:szCs w:val="24"/>
              </w:rPr>
              <w:t>Фәтхуллин Илдар М</w:t>
            </w:r>
            <w:r w:rsidRPr="00F6276C">
              <w:rPr>
                <w:color w:val="000000"/>
                <w:sz w:val="24"/>
                <w:szCs w:val="24"/>
                <w:lang w:val="tt-RU"/>
              </w:rPr>
              <w:t xml:space="preserve">өхәммәтнур улы </w:t>
            </w:r>
          </w:p>
        </w:tc>
      </w:tr>
      <w:tr w:rsidR="00F6276C" w:rsidRPr="00F6276C" w:rsidTr="00F6276C">
        <w:tc>
          <w:tcPr>
            <w:tcW w:w="2836" w:type="dxa"/>
            <w:tcBorders>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Хезмәт һәм халыкны эш белән тәэмин итү һәм социаль яклау министрлыгының Мамадыш районындагы социаль яклау бүлеге башлыгы Мөбәрәкшина Алия Альберт</w:t>
            </w:r>
            <w:r w:rsidRPr="00F6276C">
              <w:rPr>
                <w:color w:val="000000"/>
                <w:sz w:val="24"/>
                <w:szCs w:val="24"/>
                <w:lang w:val="tt-RU"/>
              </w:rPr>
              <w:t xml:space="preserve"> кызы</w:t>
            </w:r>
          </w:p>
        </w:tc>
      </w:tr>
      <w:tr w:rsidR="00F6276C" w:rsidRPr="00F6276C" w:rsidTr="00F6276C">
        <w:trPr>
          <w:trHeight w:val="658"/>
        </w:trPr>
        <w:tc>
          <w:tcPr>
            <w:tcW w:w="2836" w:type="dxa"/>
            <w:tcBorders>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Россия Эчке эшләр министрлыгының Мамадыш муниципаль районы буенча бүлегене</w:t>
            </w:r>
            <w:r w:rsidRPr="00F6276C">
              <w:rPr>
                <w:color w:val="000000"/>
                <w:sz w:val="24"/>
                <w:szCs w:val="24"/>
                <w:lang w:val="tt-RU"/>
              </w:rPr>
              <w:t xml:space="preserve">ң Полициянең участок уполномоченныйлары һәм балигъ булмаганнар эшләре бүлеге җитәкчесе </w:t>
            </w:r>
          </w:p>
        </w:tc>
      </w:tr>
      <w:tr w:rsidR="00F6276C" w:rsidRPr="00F6276C" w:rsidTr="00F6276C">
        <w:trPr>
          <w:trHeight w:val="782"/>
        </w:trPr>
        <w:tc>
          <w:tcPr>
            <w:tcW w:w="2836" w:type="dxa"/>
            <w:tcBorders>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Мамадыш муниципаль районы Башкарма комитетының «мәдәният бүлеге " МКУ башлыгы;</w:t>
            </w:r>
          </w:p>
          <w:p w:rsidR="00F6276C" w:rsidRPr="00F6276C" w:rsidRDefault="00F6276C" w:rsidP="00F6276C">
            <w:pPr>
              <w:widowControl w:val="0"/>
              <w:suppressAutoHyphens/>
              <w:rPr>
                <w:color w:val="000000"/>
                <w:sz w:val="24"/>
                <w:szCs w:val="24"/>
              </w:rPr>
            </w:pPr>
            <w:r w:rsidRPr="00F6276C">
              <w:rPr>
                <w:color w:val="000000"/>
                <w:sz w:val="24"/>
                <w:szCs w:val="24"/>
              </w:rPr>
              <w:t>Спиридонов С.П.</w:t>
            </w:r>
          </w:p>
        </w:tc>
      </w:tr>
      <w:tr w:rsidR="00F6276C" w:rsidRPr="00F6276C" w:rsidTr="00F6276C">
        <w:trPr>
          <w:trHeight w:val="782"/>
        </w:trPr>
        <w:tc>
          <w:tcPr>
            <w:tcW w:w="2836" w:type="dxa"/>
            <w:tcBorders>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Мамадыш муниципаль районы Башкарма комитетының "яшьләр эшләре һәм спорт бүлеге" МКУ җитәкчесе</w:t>
            </w:r>
          </w:p>
          <w:p w:rsidR="00F6276C" w:rsidRPr="00F6276C" w:rsidRDefault="00F6276C" w:rsidP="00F6276C">
            <w:pPr>
              <w:widowControl w:val="0"/>
              <w:suppressAutoHyphens/>
              <w:rPr>
                <w:color w:val="000000"/>
                <w:sz w:val="24"/>
                <w:szCs w:val="24"/>
              </w:rPr>
            </w:pPr>
            <w:r w:rsidRPr="00F6276C">
              <w:rPr>
                <w:color w:val="000000"/>
                <w:sz w:val="24"/>
                <w:szCs w:val="24"/>
              </w:rPr>
              <w:t>Гарифуллин А.А.</w:t>
            </w:r>
          </w:p>
        </w:tc>
      </w:tr>
      <w:tr w:rsidR="00F6276C" w:rsidRPr="00F6276C" w:rsidTr="00F6276C">
        <w:trPr>
          <w:trHeight w:val="782"/>
        </w:trPr>
        <w:tc>
          <w:tcPr>
            <w:tcW w:w="2836" w:type="dxa"/>
            <w:tcBorders>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Мамадыш муниципаль районы Башкарма комитетының "мәгариф бүлеге" МКУ башлыгы</w:t>
            </w:r>
          </w:p>
          <w:p w:rsidR="00F6276C" w:rsidRPr="00F6276C" w:rsidRDefault="00F6276C" w:rsidP="00F6276C">
            <w:pPr>
              <w:widowControl w:val="0"/>
              <w:suppressAutoHyphens/>
              <w:rPr>
                <w:color w:val="000000"/>
                <w:sz w:val="24"/>
                <w:szCs w:val="24"/>
              </w:rPr>
            </w:pPr>
            <w:r w:rsidRPr="00F6276C">
              <w:rPr>
                <w:color w:val="000000"/>
                <w:sz w:val="24"/>
                <w:szCs w:val="24"/>
              </w:rPr>
              <w:t>Габдрахманов И.Н.</w:t>
            </w:r>
          </w:p>
        </w:tc>
      </w:tr>
      <w:tr w:rsidR="00F6276C" w:rsidRPr="00F6276C" w:rsidTr="00F6276C">
        <w:trPr>
          <w:trHeight w:val="782"/>
        </w:trPr>
        <w:tc>
          <w:tcPr>
            <w:tcW w:w="2836" w:type="dxa"/>
            <w:tcBorders>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Татарстан Республикасында Кеше хокуклары буенча вәкаләтле вәкилнең Мамадыш районындагы вәкиле</w:t>
            </w:r>
          </w:p>
          <w:p w:rsidR="00F6276C" w:rsidRPr="00F6276C" w:rsidRDefault="00F6276C" w:rsidP="00F6276C">
            <w:pPr>
              <w:widowControl w:val="0"/>
              <w:suppressAutoHyphens/>
              <w:rPr>
                <w:color w:val="000000"/>
                <w:sz w:val="24"/>
                <w:szCs w:val="24"/>
              </w:rPr>
            </w:pPr>
            <w:r w:rsidRPr="00F6276C">
              <w:rPr>
                <w:color w:val="000000"/>
                <w:sz w:val="24"/>
                <w:szCs w:val="24"/>
              </w:rPr>
              <w:t>Саттаров З.Р.</w:t>
            </w:r>
          </w:p>
        </w:tc>
      </w:tr>
      <w:tr w:rsidR="00F6276C" w:rsidRPr="00F6276C" w:rsidTr="00F6276C">
        <w:tc>
          <w:tcPr>
            <w:tcW w:w="2836" w:type="dxa"/>
            <w:tcBorders>
              <w:left w:val="single" w:sz="4" w:space="0" w:color="000000"/>
              <w:bottom w:val="single" w:sz="4" w:space="0" w:color="000000"/>
            </w:tcBorders>
          </w:tcPr>
          <w:p w:rsidR="00F6276C" w:rsidRPr="00F6276C" w:rsidRDefault="00F6276C" w:rsidP="00F6276C">
            <w:pPr>
              <w:widowControl w:val="0"/>
              <w:suppressLineNumbers/>
              <w:suppressAutoHyphens/>
              <w:rPr>
                <w:color w:val="000000"/>
                <w:sz w:val="24"/>
                <w:szCs w:val="24"/>
              </w:rPr>
            </w:pPr>
          </w:p>
        </w:tc>
        <w:tc>
          <w:tcPr>
            <w:tcW w:w="7371" w:type="dxa"/>
            <w:tcBorders>
              <w:left w:val="single" w:sz="4" w:space="0" w:color="000000"/>
              <w:bottom w:val="single" w:sz="4" w:space="0" w:color="000000"/>
              <w:right w:val="single" w:sz="4" w:space="0" w:color="000000"/>
            </w:tcBorders>
          </w:tcPr>
          <w:p w:rsidR="00F6276C" w:rsidRPr="00F6276C" w:rsidRDefault="00F6276C" w:rsidP="00F6276C">
            <w:pPr>
              <w:widowControl w:val="0"/>
              <w:suppressAutoHyphens/>
              <w:rPr>
                <w:color w:val="000000"/>
                <w:sz w:val="24"/>
                <w:szCs w:val="24"/>
              </w:rPr>
            </w:pPr>
            <w:r w:rsidRPr="00F6276C">
              <w:rPr>
                <w:color w:val="000000"/>
                <w:sz w:val="24"/>
                <w:szCs w:val="24"/>
              </w:rPr>
              <w:t>«Балтач үзәк район хастаханәсе» ДАССУ баш табибы (килешү буенча)</w:t>
            </w:r>
          </w:p>
          <w:p w:rsidR="00F6276C" w:rsidRPr="00F6276C" w:rsidRDefault="00F6276C" w:rsidP="00F6276C">
            <w:pPr>
              <w:widowControl w:val="0"/>
              <w:suppressAutoHyphens/>
              <w:rPr>
                <w:color w:val="000000"/>
                <w:sz w:val="24"/>
                <w:szCs w:val="24"/>
              </w:rPr>
            </w:pPr>
            <w:r w:rsidRPr="00F6276C">
              <w:rPr>
                <w:color w:val="000000"/>
                <w:sz w:val="24"/>
                <w:szCs w:val="24"/>
              </w:rPr>
              <w:t>Гарипов Руслан Заһир</w:t>
            </w:r>
            <w:r w:rsidRPr="00F6276C">
              <w:rPr>
                <w:color w:val="000000"/>
                <w:sz w:val="24"/>
                <w:szCs w:val="24"/>
                <w:lang w:val="tt-RU"/>
              </w:rPr>
              <w:t xml:space="preserve"> улы </w:t>
            </w:r>
          </w:p>
        </w:tc>
      </w:tr>
    </w:tbl>
    <w:p w:rsidR="00F6276C" w:rsidRPr="00F6276C" w:rsidRDefault="00F6276C" w:rsidP="00F6276C">
      <w:pPr>
        <w:tabs>
          <w:tab w:val="left" w:pos="2694"/>
        </w:tabs>
        <w:suppressAutoHyphens/>
        <w:rPr>
          <w:color w:val="000000"/>
          <w:sz w:val="28"/>
          <w:szCs w:val="28"/>
        </w:rPr>
      </w:pPr>
    </w:p>
    <w:p w:rsidR="00A5412D" w:rsidRDefault="00A5412D" w:rsidP="00050755">
      <w:pPr>
        <w:widowControl w:val="0"/>
        <w:autoSpaceDE w:val="0"/>
        <w:autoSpaceDN w:val="0"/>
        <w:adjustRightInd w:val="0"/>
        <w:rPr>
          <w:sz w:val="24"/>
          <w:szCs w:val="24"/>
        </w:rPr>
      </w:pPr>
    </w:p>
    <w:sectPr w:rsidR="00A5412D"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354" w:rsidRDefault="00804354">
      <w:r>
        <w:separator/>
      </w:r>
    </w:p>
  </w:endnote>
  <w:endnote w:type="continuationSeparator" w:id="0">
    <w:p w:rsidR="00804354" w:rsidRDefault="0080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Tinos">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354" w:rsidRDefault="00804354">
      <w:r>
        <w:separator/>
      </w:r>
    </w:p>
  </w:footnote>
  <w:footnote w:type="continuationSeparator" w:id="0">
    <w:p w:rsidR="00804354" w:rsidRDefault="008043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44F6E9E"/>
    <w:multiLevelType w:val="hybridMultilevel"/>
    <w:tmpl w:val="7820FD30"/>
    <w:numStyleLink w:val="4"/>
  </w:abstractNum>
  <w:abstractNum w:abstractNumId="15"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6"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8CF7901"/>
    <w:multiLevelType w:val="hybridMultilevel"/>
    <w:tmpl w:val="CECC03B4"/>
    <w:numStyleLink w:val="20"/>
  </w:abstractNum>
  <w:num w:numId="1">
    <w:abstractNumId w:val="12"/>
  </w:num>
  <w:num w:numId="2">
    <w:abstractNumId w:val="4"/>
  </w:num>
  <w:num w:numId="3">
    <w:abstractNumId w:val="16"/>
  </w:num>
  <w:num w:numId="4">
    <w:abstractNumId w:val="17"/>
  </w:num>
  <w:num w:numId="5">
    <w:abstractNumId w:val="13"/>
  </w:num>
  <w:num w:numId="6">
    <w:abstractNumId w:val="1"/>
  </w:num>
  <w:num w:numId="7">
    <w:abstractNumId w:val="15"/>
  </w:num>
  <w:num w:numId="8">
    <w:abstractNumId w:val="14"/>
  </w:num>
  <w:num w:numId="9">
    <w:abstractNumId w:val="5"/>
  </w:num>
  <w:num w:numId="10">
    <w:abstractNumId w:val="3"/>
  </w:num>
  <w:num w:numId="11">
    <w:abstractNumId w:val="2"/>
  </w:num>
  <w:num w:numId="12">
    <w:abstractNumId w:val="0"/>
  </w:num>
  <w:num w:numId="13">
    <w:abstractNumId w:val="11"/>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09D4"/>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614"/>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04354"/>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276C"/>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D6AA6"/>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DCED3A-F448-406A-A85B-0AD4723A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3130</Words>
  <Characters>17841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3</cp:revision>
  <cp:lastPrinted>2025-09-29T07:23:00Z</cp:lastPrinted>
  <dcterms:created xsi:type="dcterms:W3CDTF">2025-09-29T07:25:00Z</dcterms:created>
  <dcterms:modified xsi:type="dcterms:W3CDTF">2025-09-29T07:26:00Z</dcterms:modified>
</cp:coreProperties>
</file>