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C6059A" w:rsidP="00107FC2">
            <w:pPr>
              <w:rPr>
                <w:sz w:val="28"/>
              </w:rPr>
            </w:pPr>
            <w:r>
              <w:rPr>
                <w:sz w:val="28"/>
              </w:rPr>
              <w:t>№ 76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C6059A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«24 »     02      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071C3C" w:rsidRDefault="00071C3C" w:rsidP="00071C3C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071C3C">
        <w:rPr>
          <w:bCs/>
          <w:sz w:val="28"/>
          <w:szCs w:val="28"/>
        </w:rPr>
        <w:t xml:space="preserve">Мәҗбүри һәм төзәтү эшләре рәвешендә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071C3C">
        <w:rPr>
          <w:bCs/>
          <w:sz w:val="28"/>
          <w:szCs w:val="28"/>
        </w:rPr>
        <w:t>җинаять җәзасы үтәлә торган объектларның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  <w:lang w:val="tt-RU"/>
        </w:rPr>
      </w:pPr>
      <w:r w:rsidRPr="00071C3C">
        <w:rPr>
          <w:bCs/>
          <w:sz w:val="28"/>
          <w:szCs w:val="28"/>
        </w:rPr>
        <w:t>эш төрләрен һәм исемлеген билгеләү турында</w:t>
      </w:r>
      <w:r w:rsidRPr="00071C3C">
        <w:rPr>
          <w:bCs/>
          <w:sz w:val="28"/>
          <w:szCs w:val="28"/>
          <w:lang w:val="tt-RU"/>
        </w:rPr>
        <w:t xml:space="preserve"> </w:t>
      </w:r>
    </w:p>
    <w:p w:rsidR="00071C3C" w:rsidRDefault="00071C3C" w:rsidP="00071C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 xml:space="preserve"> Мәҗбүри эшләр һәм төзәтү эшләре рәвешендәге җинаять җәзасы билгеләнгән затларны төзәтү, аларда нормаларга, җәмгыять кагыйдәләренә, иҗтимагый файдалы хезмәткә карата хөрмәт уяту максатларында, Россия Федерациясе Җинаять кодексының 49 һәм 50 статьялары</w:t>
      </w:r>
      <w:r w:rsidRPr="00071C3C">
        <w:rPr>
          <w:sz w:val="28"/>
          <w:szCs w:val="28"/>
          <w:lang w:val="tt-RU"/>
        </w:rPr>
        <w:t>, Россия Федерациясе Җинаять-башкарма кодексының 25 һәм 39 статьялары, “Россия Федерациясендә халыкны эш белән тәэмин итү турында” 24 статьяның 1 өлеше,</w:t>
      </w:r>
      <w:r w:rsidRPr="00071C3C">
        <w:rPr>
          <w:rFonts w:ascii="Arial" w:hAnsi="Arial" w:cs="Arial"/>
          <w:lang w:val="tt-RU"/>
        </w:rPr>
        <w:t xml:space="preserve"> </w:t>
      </w:r>
      <w:r w:rsidRPr="00071C3C">
        <w:rPr>
          <w:sz w:val="28"/>
          <w:szCs w:val="28"/>
          <w:lang w:val="tt-RU"/>
        </w:rPr>
        <w:t xml:space="preserve">“Конкуренцияне яклау турында” 2006 елның 26 июлендәге 135-ФЗ номерлы Федераль закон </w:t>
      </w:r>
      <w:r w:rsidRPr="00071C3C">
        <w:rPr>
          <w:sz w:val="28"/>
          <w:szCs w:val="28"/>
        </w:rPr>
        <w:t xml:space="preserve"> нигезендә </w:t>
      </w:r>
      <w:r w:rsidRPr="00071C3C">
        <w:rPr>
          <w:sz w:val="28"/>
          <w:szCs w:val="28"/>
          <w:lang w:val="tt-RU"/>
        </w:rPr>
        <w:t xml:space="preserve"> Татарстан Республикасы </w:t>
      </w:r>
      <w:r w:rsidRPr="00071C3C">
        <w:rPr>
          <w:sz w:val="28"/>
          <w:szCs w:val="28"/>
        </w:rPr>
        <w:t xml:space="preserve">Мамадыш муниципаль районы </w:t>
      </w:r>
      <w:r w:rsidRPr="00071C3C">
        <w:rPr>
          <w:sz w:val="28"/>
          <w:szCs w:val="28"/>
          <w:lang w:val="tt-RU"/>
        </w:rPr>
        <w:t xml:space="preserve">Башкарма комитеты карар бирә: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 xml:space="preserve">1.1.  </w:t>
      </w:r>
      <w:r w:rsidRPr="00071C3C">
        <w:rPr>
          <w:sz w:val="28"/>
          <w:szCs w:val="28"/>
          <w:lang w:val="tt-RU"/>
        </w:rPr>
        <w:t xml:space="preserve">Мамадыш муниципаль районы террриториясендә хөкем ителгәннәр (төп эш урыны булмаган хөкем ителүчеләр) өчен мәҗбүри һәм төзәтү эшләре төрләрен билгеләргә (1 нче кушымта);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1.2. Мамадыш муниципаль</w:t>
      </w:r>
      <w:r w:rsidRPr="00071C3C">
        <w:rPr>
          <w:rFonts w:ascii="Arial" w:hAnsi="Arial" w:cs="Arial"/>
        </w:rPr>
        <w:t xml:space="preserve"> </w:t>
      </w:r>
      <w:r w:rsidRPr="00071C3C">
        <w:rPr>
          <w:sz w:val="28"/>
          <w:szCs w:val="28"/>
        </w:rPr>
        <w:t xml:space="preserve">районы территориясендә хөкем ителгәннәр өчен мәҗбүри һәм төзәтү эшләре алып бару өчен мәҗбүри һәм төзәтү эшләре </w:t>
      </w:r>
      <w:r w:rsidRPr="00071C3C">
        <w:rPr>
          <w:sz w:val="28"/>
          <w:szCs w:val="28"/>
          <w:lang w:val="tt-RU"/>
        </w:rPr>
        <w:t xml:space="preserve">формасындагы </w:t>
      </w:r>
      <w:r w:rsidRPr="00071C3C">
        <w:rPr>
          <w:sz w:val="28"/>
          <w:szCs w:val="28"/>
        </w:rPr>
        <w:t xml:space="preserve"> объектлар исемлеген Россия Җәзаларны үтәтү федераль хезмәтенең Татарстан Республикасы буенча идарәсе җинаять-башкарма инспекциясенең Мамадыш районы филиалы (алга таба - инспекция) белән килештереп билгеләргә (</w:t>
      </w:r>
      <w:r w:rsidRPr="00071C3C">
        <w:rPr>
          <w:sz w:val="28"/>
          <w:szCs w:val="28"/>
          <w:lang w:val="tt-RU"/>
        </w:rPr>
        <w:t>2 нче кушымта</w:t>
      </w:r>
      <w:r w:rsidRPr="00071C3C">
        <w:rPr>
          <w:sz w:val="28"/>
          <w:szCs w:val="28"/>
        </w:rPr>
        <w:t xml:space="preserve">);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1.3. Татарстан Республикасы Мамадыш муниципаль районы территориясендә үз эшчәнлеген гамәлгә ашыручы индивидуаль эшкуарларны төзәтү эшләре һәм мәҗбүри эшләр рәвешендә хөкем ителгәннәр өчен җәза үтәү урыннары дип танырга;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1.4. үз эшчәнлеген подряд шартнамәсе буенча исемлеккә керүче оешмалар файдасына гамәлгә ашыручы оешмаларны төзәтү эшләре һәм мәҗбүри эшләр рәвешендә хөкем ителүчеләр җәзасын үтәү урыннары дип танырга.;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1.5. Мамадыш районы Башкарма комитетының тармак (функциональ) органнары җитәкчеләренә әлеге карарның 2 нче кушымтасында күрсәтелгән объектларга керүче оешмаларның инспекция белән үзара хезмәттәшлеген тәэмин итәргә.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 xml:space="preserve">2. Әлеге карарның 2 нче кушымтасында күрсәтелгән объектларга керүче оешмалар җитәкчеләренә, инспекция белән килештереп, Россия Федерациясе Җинаять-үтәтү кодексының 28, 43 статьялары нигезендә </w:t>
      </w:r>
      <w:r w:rsidRPr="00071C3C">
        <w:rPr>
          <w:sz w:val="28"/>
          <w:szCs w:val="28"/>
          <w:lang w:val="tt-RU"/>
        </w:rPr>
        <w:t xml:space="preserve">түбәндәгеләрне </w:t>
      </w:r>
      <w:r w:rsidRPr="00071C3C">
        <w:rPr>
          <w:sz w:val="28"/>
          <w:szCs w:val="28"/>
        </w:rPr>
        <w:t xml:space="preserve">тәкъдим </w:t>
      </w:r>
      <w:r w:rsidRPr="00071C3C">
        <w:rPr>
          <w:sz w:val="28"/>
          <w:szCs w:val="28"/>
        </w:rPr>
        <w:lastRenderedPageBreak/>
        <w:t xml:space="preserve">итәргә: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2.1. мәҗбүри һәм төзәтү эшләре рәвешендә җәза үтәү мәсьәләләре буенча җинаять-башкарма инспекцияләре белән үзара хезмәттәшлек ит</w:t>
      </w:r>
      <w:r w:rsidRPr="00071C3C">
        <w:rPr>
          <w:sz w:val="28"/>
          <w:szCs w:val="28"/>
          <w:lang w:val="tt-RU"/>
        </w:rPr>
        <w:t xml:space="preserve">үче </w:t>
      </w:r>
      <w:r w:rsidRPr="00071C3C">
        <w:rPr>
          <w:sz w:val="28"/>
          <w:szCs w:val="28"/>
        </w:rPr>
        <w:t>җаваплы хезмәткәрләр билгеләргә;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2.2. хөкем ителүчеләр</w:t>
      </w:r>
      <w:r w:rsidRPr="00071C3C">
        <w:rPr>
          <w:sz w:val="28"/>
          <w:szCs w:val="28"/>
          <w:lang w:val="tt-RU"/>
        </w:rPr>
        <w:t>нең</w:t>
      </w:r>
      <w:r w:rsidRPr="00071C3C">
        <w:rPr>
          <w:sz w:val="28"/>
          <w:szCs w:val="28"/>
        </w:rPr>
        <w:t xml:space="preserve"> билгеләнгән эшләр</w:t>
      </w:r>
      <w:r w:rsidRPr="00071C3C">
        <w:rPr>
          <w:sz w:val="28"/>
          <w:szCs w:val="28"/>
          <w:lang w:val="tt-RU"/>
        </w:rPr>
        <w:t>не</w:t>
      </w:r>
      <w:r w:rsidRPr="00071C3C">
        <w:rPr>
          <w:sz w:val="28"/>
          <w:szCs w:val="28"/>
        </w:rPr>
        <w:t xml:space="preserve"> башкару</w:t>
      </w:r>
      <w:r w:rsidRPr="00071C3C">
        <w:rPr>
          <w:sz w:val="28"/>
          <w:szCs w:val="28"/>
          <w:lang w:val="tt-RU"/>
        </w:rPr>
        <w:t>лар</w:t>
      </w:r>
      <w:r w:rsidRPr="00071C3C">
        <w:rPr>
          <w:sz w:val="28"/>
          <w:szCs w:val="28"/>
        </w:rPr>
        <w:t>ын тикшереп торуны тәэмин итәргә;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2.3. хөкем ителгәннәр тарафыннан эшләнгән төзәтү һәм мәҗбүри эшләр саны, хезмәт хакыннан тотып калулар</w:t>
      </w:r>
      <w:r w:rsidRPr="00071C3C">
        <w:rPr>
          <w:sz w:val="28"/>
          <w:szCs w:val="28"/>
          <w:lang w:val="tt-RU"/>
        </w:rPr>
        <w:t>ны</w:t>
      </w:r>
      <w:r w:rsidRPr="00071C3C">
        <w:rPr>
          <w:sz w:val="28"/>
          <w:szCs w:val="28"/>
        </w:rPr>
        <w:t xml:space="preserve"> башкару, тотып калынган суммаларны законда билгеләнгән тәртиптә күчерү турында Инспекциягә хәбәр итеп торуны;</w:t>
      </w:r>
      <w:r w:rsidRPr="00071C3C">
        <w:rPr>
          <w:sz w:val="28"/>
          <w:szCs w:val="28"/>
          <w:lang w:val="tt-RU"/>
        </w:rPr>
        <w:t xml:space="preserve"> </w:t>
      </w:r>
      <w:r w:rsidRPr="00071C3C">
        <w:rPr>
          <w:sz w:val="28"/>
          <w:szCs w:val="28"/>
        </w:rPr>
        <w:t>2.4. Авыл хуҗалыгы һәм азык-төлек идарәсенә авыл хуҗалыгы оешмалары белән мәҗбүри төзәтү эшләрен башкару мәсьәләсе буенча үзара хезмәттәшлекне оештыруны тәкъдим итәргә.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3. Инспекциягә мәҗбүри һәм төзәтү эшләре рәвешендә</w:t>
      </w:r>
      <w:r w:rsidRPr="00071C3C">
        <w:rPr>
          <w:rFonts w:ascii="Arial" w:hAnsi="Arial" w:cs="Arial"/>
        </w:rPr>
        <w:t xml:space="preserve"> </w:t>
      </w:r>
      <w:r w:rsidRPr="00071C3C">
        <w:rPr>
          <w:sz w:val="28"/>
          <w:szCs w:val="28"/>
        </w:rPr>
        <w:t>хөкем ителгәннәр җәза үти торган оешмаларга хокукый һәм башка төрле ярдәм күрсәтүне, шулай ук җәзаларны үтәүне билгеләнгән тәрти</w:t>
      </w:r>
      <w:r w:rsidRPr="00071C3C">
        <w:rPr>
          <w:sz w:val="28"/>
          <w:szCs w:val="28"/>
          <w:lang w:val="tt-RU"/>
        </w:rPr>
        <w:t>птә  башкаруны</w:t>
      </w:r>
      <w:r w:rsidRPr="00071C3C">
        <w:rPr>
          <w:sz w:val="28"/>
          <w:szCs w:val="28"/>
        </w:rPr>
        <w:t xml:space="preserve"> тәэмин итәргә.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outlineLvl w:val="2"/>
        <w:rPr>
          <w:bCs/>
          <w:sz w:val="28"/>
          <w:szCs w:val="28"/>
        </w:rPr>
      </w:pPr>
      <w:r w:rsidRPr="00071C3C">
        <w:rPr>
          <w:sz w:val="28"/>
          <w:szCs w:val="28"/>
        </w:rPr>
        <w:t>4. Татарстан Республикасы Мамадыш муниципаль районы Башкарма комитеты</w:t>
      </w:r>
      <w:r w:rsidRPr="00071C3C">
        <w:rPr>
          <w:sz w:val="28"/>
          <w:szCs w:val="28"/>
          <w:lang w:val="tt-RU"/>
        </w:rPr>
        <w:t xml:space="preserve">ның 2016 елның 20 маендагы 534, 2022 елның 12 маендагы 137, 2023 елның 22 мартындагы 116 номерлы карарларын үз көчен югалтты дип танырга. </w:t>
      </w:r>
    </w:p>
    <w:p w:rsidR="00071C3C" w:rsidRPr="00071C3C" w:rsidRDefault="00071C3C" w:rsidP="00071C3C">
      <w:pPr>
        <w:ind w:firstLine="480"/>
        <w:jc w:val="both"/>
        <w:rPr>
          <w:sz w:val="28"/>
          <w:szCs w:val="28"/>
        </w:rPr>
      </w:pPr>
      <w:r w:rsidRPr="00071C3C">
        <w:rPr>
          <w:sz w:val="28"/>
          <w:szCs w:val="28"/>
        </w:rPr>
        <w:t xml:space="preserve">5. </w:t>
      </w:r>
      <w:r w:rsidRPr="00071C3C">
        <w:rPr>
          <w:sz w:val="28"/>
          <w:szCs w:val="28"/>
          <w:lang w:val="tt-RU"/>
        </w:rPr>
        <w:t>Ә</w:t>
      </w:r>
      <w:r w:rsidRPr="00071C3C">
        <w:rPr>
          <w:sz w:val="28"/>
          <w:szCs w:val="28"/>
        </w:rPr>
        <w:t>леге карарны интернет мәгълүмати - коммуникацион челтәрендәге Татарстан Республикасының хокукый рәсми порталында һәм Мамадыш муниципаль районының  www.mamadysh.tatarstan.ru рәсми сайтында урнаштырырга.</w:t>
      </w:r>
    </w:p>
    <w:p w:rsid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6. Әлеге карарның үтәлешен тикшереп торуны Мамадыш муниципаль районы Башкарма комитеты җитәкчесе</w:t>
      </w:r>
      <w:r w:rsidRPr="00071C3C">
        <w:rPr>
          <w:sz w:val="28"/>
          <w:szCs w:val="28"/>
          <w:lang w:val="tt-RU"/>
        </w:rPr>
        <w:t>нең</w:t>
      </w:r>
      <w:r w:rsidRPr="00071C3C">
        <w:rPr>
          <w:sz w:val="28"/>
          <w:szCs w:val="28"/>
        </w:rPr>
        <w:t xml:space="preserve"> урынбасары А. М. Е</w:t>
      </w:r>
      <w:r w:rsidRPr="00071C3C">
        <w:rPr>
          <w:sz w:val="28"/>
          <w:szCs w:val="28"/>
          <w:lang w:val="tt-RU"/>
        </w:rPr>
        <w:t>ф</w:t>
      </w:r>
      <w:r w:rsidRPr="00071C3C">
        <w:rPr>
          <w:sz w:val="28"/>
          <w:szCs w:val="28"/>
        </w:rPr>
        <w:t xml:space="preserve">имовка йөкләргә. </w:t>
      </w:r>
    </w:p>
    <w:p w:rsid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rPr>
          <w:sz w:val="28"/>
          <w:szCs w:val="28"/>
          <w:lang w:val="tt-RU"/>
        </w:rPr>
      </w:pPr>
      <w:r w:rsidRPr="00071C3C">
        <w:rPr>
          <w:sz w:val="28"/>
          <w:szCs w:val="28"/>
          <w:lang w:val="tt-RU"/>
        </w:rPr>
        <w:t xml:space="preserve">Җитәкче                                                    </w:t>
      </w:r>
      <w:r>
        <w:rPr>
          <w:sz w:val="28"/>
          <w:szCs w:val="28"/>
          <w:lang w:val="tt-RU"/>
        </w:rPr>
        <w:t xml:space="preserve">                                    </w:t>
      </w:r>
      <w:r w:rsidRPr="00071C3C">
        <w:rPr>
          <w:sz w:val="28"/>
          <w:szCs w:val="28"/>
          <w:lang w:val="tt-RU"/>
        </w:rPr>
        <w:t xml:space="preserve">              </w:t>
      </w:r>
      <w:r w:rsidRPr="00071C3C">
        <w:rPr>
          <w:sz w:val="28"/>
          <w:szCs w:val="28"/>
        </w:rPr>
        <w:t> Р.М.Гарипов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rPr>
          <w:sz w:val="28"/>
          <w:szCs w:val="28"/>
          <w:lang w:val="tt-RU"/>
        </w:rPr>
      </w:pPr>
      <w:r w:rsidRPr="00071C3C">
        <w:rPr>
          <w:sz w:val="28"/>
          <w:szCs w:val="28"/>
          <w:lang w:val="tt-RU"/>
        </w:rPr>
        <w:t xml:space="preserve">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tt-RU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tt-RU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tt-RU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tt-RU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tt-RU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tt-RU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tt-RU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tt-RU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tt-RU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tt-RU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tt-RU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tt-RU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tt-RU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tt-RU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tt-RU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tt-RU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071C3C">
        <w:rPr>
          <w:sz w:val="24"/>
          <w:szCs w:val="24"/>
        </w:rPr>
        <w:t xml:space="preserve">Татарстан Республикасы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71C3C">
        <w:rPr>
          <w:sz w:val="24"/>
          <w:szCs w:val="24"/>
        </w:rPr>
        <w:t>Мамадыш</w:t>
      </w:r>
      <w:r w:rsidRPr="00071C3C">
        <w:rPr>
          <w:sz w:val="24"/>
          <w:szCs w:val="24"/>
          <w:lang w:val="tt-RU"/>
        </w:rPr>
        <w:t xml:space="preserve"> </w:t>
      </w:r>
      <w:r w:rsidRPr="00071C3C">
        <w:rPr>
          <w:sz w:val="24"/>
          <w:szCs w:val="24"/>
        </w:rPr>
        <w:t xml:space="preserve">муниципаль районы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071C3C">
        <w:rPr>
          <w:sz w:val="24"/>
          <w:szCs w:val="24"/>
        </w:rPr>
        <w:t>Башкарма комитетының</w:t>
      </w:r>
    </w:p>
    <w:p w:rsidR="00071C3C" w:rsidRPr="00071C3C" w:rsidRDefault="00C6059A" w:rsidP="00C6059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             24.02.</w:t>
      </w:r>
      <w:r w:rsidR="00071C3C" w:rsidRPr="00071C3C">
        <w:rPr>
          <w:sz w:val="24"/>
          <w:szCs w:val="24"/>
        </w:rPr>
        <w:t xml:space="preserve">2025 </w:t>
      </w:r>
      <w:r w:rsidR="00071C3C" w:rsidRPr="00071C3C">
        <w:rPr>
          <w:sz w:val="24"/>
          <w:szCs w:val="24"/>
          <w:lang w:val="tt-RU"/>
        </w:rPr>
        <w:t>ел, №_</w:t>
      </w:r>
      <w:r>
        <w:rPr>
          <w:sz w:val="24"/>
          <w:szCs w:val="24"/>
          <w:lang w:val="tt-RU"/>
        </w:rPr>
        <w:t>76</w:t>
      </w:r>
      <w:r w:rsidR="00071C3C" w:rsidRPr="00071C3C">
        <w:rPr>
          <w:sz w:val="24"/>
          <w:szCs w:val="24"/>
          <w:lang w:val="tt-RU"/>
        </w:rPr>
        <w:t>__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tt-RU"/>
        </w:rPr>
      </w:pPr>
      <w:r w:rsidRPr="00071C3C">
        <w:rPr>
          <w:sz w:val="24"/>
          <w:szCs w:val="24"/>
          <w:lang w:val="tt-RU"/>
        </w:rPr>
        <w:t>карарына 1 нче кушымта</w:t>
      </w:r>
      <w:r w:rsidRPr="00071C3C">
        <w:rPr>
          <w:b/>
          <w:bCs/>
          <w:sz w:val="24"/>
          <w:szCs w:val="24"/>
          <w:lang w:val="tt-RU"/>
        </w:rPr>
        <w:t xml:space="preserve"> </w:t>
      </w:r>
    </w:p>
    <w:p w:rsidR="00071C3C" w:rsidRDefault="00071C3C" w:rsidP="00071C3C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tt-RU"/>
        </w:rPr>
      </w:pPr>
    </w:p>
    <w:p w:rsidR="00071C3C" w:rsidRDefault="00071C3C" w:rsidP="00071C3C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tt-RU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tt-RU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center"/>
        <w:rPr>
          <w:bCs/>
          <w:sz w:val="28"/>
          <w:szCs w:val="28"/>
          <w:lang w:val="tt-RU"/>
        </w:rPr>
      </w:pPr>
      <w:r w:rsidRPr="00071C3C">
        <w:rPr>
          <w:bCs/>
          <w:sz w:val="28"/>
          <w:szCs w:val="28"/>
          <w:lang w:val="tt-RU"/>
        </w:rPr>
        <w:t>Мамадыш муниципаль районы террриториясендә хөкем ителгәннәр (төп эш урыны булмаган хөкем ителүчеләр) өчен мәҗбүри һәм төзәтү эшләре төрләре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center"/>
        <w:rPr>
          <w:b/>
          <w:bCs/>
          <w:sz w:val="28"/>
          <w:szCs w:val="28"/>
          <w:lang w:val="tt-RU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tt-RU"/>
        </w:rPr>
      </w:pPr>
      <w:r w:rsidRPr="00071C3C">
        <w:rPr>
          <w:sz w:val="28"/>
          <w:szCs w:val="28"/>
          <w:lang w:val="tt-RU"/>
        </w:rPr>
        <w:t xml:space="preserve">1. Шәһәр урамнарын, ишегалды террриторияләрен җыештыру, яшеллләндерү;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tt-RU"/>
        </w:rPr>
      </w:pPr>
      <w:r w:rsidRPr="00071C3C">
        <w:rPr>
          <w:sz w:val="28"/>
          <w:szCs w:val="28"/>
          <w:lang w:val="tt-RU"/>
        </w:rPr>
        <w:t xml:space="preserve">2. Паркларны, ял итү зоналарын җыештыру, яшелләндерү һәм төзекләндерү;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tt-RU"/>
        </w:rPr>
      </w:pPr>
      <w:r w:rsidRPr="00071C3C">
        <w:rPr>
          <w:sz w:val="28"/>
          <w:szCs w:val="28"/>
          <w:lang w:val="tt-RU"/>
        </w:rPr>
        <w:t xml:space="preserve">3. Юл техникасы керә алмаган урыннарда юлларны пычрактан һәм кардан чистарту;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tt-RU"/>
        </w:rPr>
      </w:pPr>
      <w:r w:rsidRPr="00071C3C">
        <w:rPr>
          <w:sz w:val="28"/>
          <w:szCs w:val="28"/>
          <w:lang w:val="tt-RU"/>
        </w:rPr>
        <w:t xml:space="preserve">4. Пляжларны, яр буйларын чистарту;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tt-RU"/>
        </w:rPr>
      </w:pPr>
      <w:r w:rsidRPr="00071C3C">
        <w:rPr>
          <w:sz w:val="28"/>
          <w:szCs w:val="28"/>
          <w:lang w:val="tt-RU"/>
        </w:rPr>
        <w:t xml:space="preserve">5. Төяү-бушату эшләре;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6. Җир эшләре;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7. Торак фондын санитар</w:t>
      </w:r>
      <w:r w:rsidRPr="00071C3C">
        <w:rPr>
          <w:sz w:val="28"/>
          <w:szCs w:val="28"/>
          <w:lang w:val="tt-RU"/>
        </w:rPr>
        <w:t xml:space="preserve"> карап</w:t>
      </w:r>
      <w:r w:rsidRPr="00071C3C">
        <w:rPr>
          <w:sz w:val="28"/>
          <w:szCs w:val="28"/>
        </w:rPr>
        <w:t xml:space="preserve"> тоту;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8. Төзелештә ярдәм итү эшләр</w:t>
      </w:r>
      <w:r w:rsidRPr="00071C3C">
        <w:rPr>
          <w:sz w:val="28"/>
          <w:szCs w:val="28"/>
          <w:lang w:val="tt-RU"/>
        </w:rPr>
        <w:t>е</w:t>
      </w:r>
      <w:r w:rsidRPr="00071C3C">
        <w:rPr>
          <w:sz w:val="28"/>
          <w:szCs w:val="28"/>
        </w:rPr>
        <w:t xml:space="preserve">;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 xml:space="preserve">9. Слесарь (тиешле белеме булганда);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 xml:space="preserve">10. Автослесарь (тиешле белеме булганда);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 xml:space="preserve">11. Электрик (тиешле белеме булганда);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 xml:space="preserve">12. Газ-электр белән эретеп ябыштыручы (тиешле белеме булганда);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 xml:space="preserve">13. Монтажчы (тиешле белеме булганда);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14. Авыл хуҗалыгы эшләре.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071C3C">
        <w:rPr>
          <w:sz w:val="24"/>
          <w:szCs w:val="24"/>
        </w:rPr>
        <w:t xml:space="preserve">Татарстан Республикасы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71C3C">
        <w:rPr>
          <w:sz w:val="24"/>
          <w:szCs w:val="24"/>
        </w:rPr>
        <w:t>Мамадыш</w:t>
      </w:r>
      <w:r w:rsidRPr="00071C3C">
        <w:rPr>
          <w:sz w:val="24"/>
          <w:szCs w:val="24"/>
          <w:lang w:val="tt-RU"/>
        </w:rPr>
        <w:t xml:space="preserve"> </w:t>
      </w:r>
      <w:r w:rsidRPr="00071C3C">
        <w:rPr>
          <w:sz w:val="24"/>
          <w:szCs w:val="24"/>
        </w:rPr>
        <w:t xml:space="preserve">муниципаль районы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071C3C">
        <w:rPr>
          <w:sz w:val="24"/>
          <w:szCs w:val="24"/>
        </w:rPr>
        <w:t>Башкарма комитетының</w:t>
      </w:r>
    </w:p>
    <w:p w:rsidR="00071C3C" w:rsidRPr="00071C3C" w:rsidRDefault="00C6059A" w:rsidP="00C6059A">
      <w:pPr>
        <w:widowControl w:val="0"/>
        <w:autoSpaceDE w:val="0"/>
        <w:autoSpaceDN w:val="0"/>
        <w:adjustRightInd w:val="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 w:rsidR="00071C3C" w:rsidRPr="00071C3C">
        <w:rPr>
          <w:sz w:val="24"/>
          <w:szCs w:val="24"/>
          <w:lang w:val="tt-RU"/>
        </w:rPr>
        <w:t>_</w:t>
      </w:r>
      <w:r>
        <w:rPr>
          <w:sz w:val="24"/>
          <w:szCs w:val="24"/>
          <w:lang w:val="tt-RU"/>
        </w:rPr>
        <w:t>24.02.</w:t>
      </w:r>
      <w:r w:rsidR="00071C3C" w:rsidRPr="00071C3C">
        <w:rPr>
          <w:sz w:val="24"/>
          <w:szCs w:val="24"/>
        </w:rPr>
        <w:t xml:space="preserve">2025 </w:t>
      </w:r>
      <w:r w:rsidR="00071C3C" w:rsidRPr="00071C3C">
        <w:rPr>
          <w:sz w:val="24"/>
          <w:szCs w:val="24"/>
          <w:lang w:val="tt-RU"/>
        </w:rPr>
        <w:t>ел, №_</w:t>
      </w:r>
      <w:r>
        <w:rPr>
          <w:sz w:val="24"/>
          <w:szCs w:val="24"/>
          <w:lang w:val="tt-RU"/>
        </w:rPr>
        <w:t>76</w:t>
      </w:r>
      <w:r w:rsidR="00071C3C" w:rsidRPr="00071C3C">
        <w:rPr>
          <w:sz w:val="24"/>
          <w:szCs w:val="24"/>
          <w:lang w:val="tt-RU"/>
        </w:rPr>
        <w:t>__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tt-RU"/>
        </w:rPr>
      </w:pPr>
      <w:r w:rsidRPr="00071C3C">
        <w:rPr>
          <w:sz w:val="24"/>
          <w:szCs w:val="24"/>
          <w:lang w:val="tt-RU"/>
        </w:rPr>
        <w:t>карарына 2 нче кушымта</w:t>
      </w:r>
      <w:r w:rsidRPr="00071C3C">
        <w:rPr>
          <w:b/>
          <w:bCs/>
          <w:sz w:val="24"/>
          <w:szCs w:val="24"/>
          <w:lang w:val="tt-RU"/>
        </w:rPr>
        <w:t xml:space="preserve">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tt-RU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tt-RU"/>
        </w:rPr>
      </w:pPr>
      <w:r w:rsidRPr="00071C3C">
        <w:rPr>
          <w:b/>
          <w:bCs/>
          <w:sz w:val="28"/>
          <w:szCs w:val="28"/>
          <w:lang w:val="tt-RU"/>
        </w:rPr>
        <w:t xml:space="preserve">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tt-RU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tt-RU"/>
        </w:rPr>
      </w:pPr>
      <w:r w:rsidRPr="00071C3C">
        <w:rPr>
          <w:bCs/>
          <w:sz w:val="28"/>
          <w:szCs w:val="28"/>
          <w:lang w:val="tt-RU"/>
        </w:rPr>
        <w:t>“Татарстан Республикасы Мамадыш муниципаль районы” муниципаль берәмлеге территориясендә мәҗбүри һәм төзәтү эшләре, хөкем ителгәннәр өчен мәҗбүри һәм төзәтү эшләре рәвешендә җәза үтәү урыннары (объектлары</w:t>
      </w:r>
      <w:r w:rsidRPr="00071C3C">
        <w:rPr>
          <w:b/>
          <w:bCs/>
          <w:sz w:val="28"/>
          <w:szCs w:val="28"/>
          <w:lang w:val="tt-RU"/>
        </w:rPr>
        <w:t xml:space="preserve">)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tt-RU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tt-RU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tt-RU"/>
        </w:rPr>
      </w:pPr>
      <w:r w:rsidRPr="00071C3C">
        <w:rPr>
          <w:sz w:val="28"/>
          <w:szCs w:val="28"/>
        </w:rPr>
        <w:t>1. "Мамадыш кирпеч завод</w:t>
      </w:r>
      <w:r w:rsidRPr="00071C3C">
        <w:rPr>
          <w:sz w:val="28"/>
          <w:szCs w:val="28"/>
          <w:lang w:val="tt-RU"/>
        </w:rPr>
        <w:t>ы</w:t>
      </w:r>
      <w:r w:rsidRPr="00071C3C">
        <w:rPr>
          <w:sz w:val="28"/>
          <w:szCs w:val="28"/>
        </w:rPr>
        <w:t>"</w:t>
      </w:r>
      <w:r w:rsidRPr="00071C3C">
        <w:rPr>
          <w:sz w:val="28"/>
          <w:szCs w:val="28"/>
          <w:lang w:val="tt-RU"/>
        </w:rPr>
        <w:t xml:space="preserve"> ҖЧҖ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2. "Мамадышстрой"</w:t>
      </w:r>
      <w:r w:rsidRPr="00071C3C">
        <w:rPr>
          <w:rFonts w:ascii="Arial" w:hAnsi="Arial" w:cs="Arial"/>
        </w:rPr>
        <w:t xml:space="preserve"> </w:t>
      </w:r>
      <w:r w:rsidRPr="00071C3C">
        <w:rPr>
          <w:sz w:val="28"/>
          <w:szCs w:val="28"/>
        </w:rPr>
        <w:t>ЯАҖ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3.  "Транспорт"</w:t>
      </w:r>
      <w:r w:rsidRPr="00071C3C">
        <w:rPr>
          <w:rFonts w:ascii="Arial" w:hAnsi="Arial" w:cs="Arial"/>
        </w:rPr>
        <w:t xml:space="preserve"> </w:t>
      </w:r>
      <w:r w:rsidRPr="00071C3C">
        <w:rPr>
          <w:sz w:val="28"/>
          <w:szCs w:val="28"/>
        </w:rPr>
        <w:t>ҖЧҖ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4.  "Строймелиорация"</w:t>
      </w:r>
      <w:r w:rsidRPr="00071C3C">
        <w:rPr>
          <w:rFonts w:ascii="Arial" w:hAnsi="Arial" w:cs="Arial"/>
        </w:rPr>
        <w:t xml:space="preserve"> </w:t>
      </w:r>
      <w:r w:rsidRPr="00071C3C">
        <w:rPr>
          <w:sz w:val="28"/>
          <w:szCs w:val="28"/>
        </w:rPr>
        <w:t>ҖЧҖ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5.  "Строитель"</w:t>
      </w:r>
      <w:r w:rsidRPr="00071C3C">
        <w:rPr>
          <w:rFonts w:ascii="Arial" w:hAnsi="Arial" w:cs="Arial"/>
        </w:rPr>
        <w:t xml:space="preserve"> </w:t>
      </w:r>
      <w:r w:rsidRPr="00071C3C">
        <w:rPr>
          <w:sz w:val="28"/>
          <w:szCs w:val="28"/>
        </w:rPr>
        <w:t>ҖЧҖ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6. Мамадыш муниципаль районының шәхси эшмәкәрләре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7.  "Мамадыш ЖКУ"</w:t>
      </w:r>
      <w:r w:rsidRPr="00071C3C">
        <w:rPr>
          <w:rFonts w:ascii="Arial" w:hAnsi="Arial" w:cs="Arial"/>
        </w:rPr>
        <w:t xml:space="preserve"> </w:t>
      </w:r>
      <w:r w:rsidRPr="00071C3C">
        <w:rPr>
          <w:sz w:val="28"/>
          <w:szCs w:val="28"/>
        </w:rPr>
        <w:t>ҖЧҖ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8.  "СтройСити"</w:t>
      </w:r>
      <w:r w:rsidRPr="00071C3C">
        <w:rPr>
          <w:rFonts w:ascii="Arial" w:hAnsi="Arial" w:cs="Arial"/>
        </w:rPr>
        <w:t xml:space="preserve"> </w:t>
      </w:r>
      <w:r w:rsidRPr="00071C3C">
        <w:rPr>
          <w:sz w:val="28"/>
          <w:szCs w:val="28"/>
        </w:rPr>
        <w:t>ҖЧҖ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9. "Мамадышские стальные профили"</w:t>
      </w:r>
      <w:r w:rsidRPr="00071C3C">
        <w:rPr>
          <w:rFonts w:ascii="Arial" w:hAnsi="Arial" w:cs="Arial"/>
        </w:rPr>
        <w:t xml:space="preserve"> </w:t>
      </w:r>
      <w:r w:rsidRPr="00071C3C">
        <w:rPr>
          <w:sz w:val="28"/>
          <w:szCs w:val="28"/>
        </w:rPr>
        <w:t>ҖЧҖ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10. "Татаспиртпром"</w:t>
      </w:r>
      <w:r w:rsidRPr="00071C3C">
        <w:rPr>
          <w:sz w:val="28"/>
          <w:szCs w:val="28"/>
          <w:lang w:val="tt-RU"/>
        </w:rPr>
        <w:t xml:space="preserve">АҖ филиалы </w:t>
      </w:r>
      <w:r w:rsidRPr="00071C3C">
        <w:rPr>
          <w:sz w:val="28"/>
          <w:szCs w:val="28"/>
        </w:rPr>
        <w:t>"Мамадыш спиртзавод</w:t>
      </w:r>
      <w:r w:rsidRPr="00071C3C">
        <w:rPr>
          <w:sz w:val="28"/>
          <w:szCs w:val="28"/>
          <w:lang w:val="tt-RU"/>
        </w:rPr>
        <w:t>ы</w:t>
      </w:r>
      <w:r w:rsidRPr="00071C3C">
        <w:rPr>
          <w:sz w:val="28"/>
          <w:szCs w:val="28"/>
        </w:rPr>
        <w:t>"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11.  "</w:t>
      </w:r>
      <w:r w:rsidRPr="00071C3C">
        <w:rPr>
          <w:sz w:val="28"/>
          <w:szCs w:val="28"/>
          <w:lang w:val="tt-RU"/>
        </w:rPr>
        <w:t>Мамадыш балык заводы</w:t>
      </w:r>
      <w:r w:rsidRPr="00071C3C">
        <w:rPr>
          <w:sz w:val="28"/>
          <w:szCs w:val="28"/>
        </w:rPr>
        <w:t>"</w:t>
      </w:r>
      <w:r w:rsidRPr="00071C3C">
        <w:rPr>
          <w:rFonts w:ascii="Arial" w:hAnsi="Arial" w:cs="Arial"/>
        </w:rPr>
        <w:t xml:space="preserve"> </w:t>
      </w:r>
      <w:r w:rsidRPr="00071C3C">
        <w:rPr>
          <w:sz w:val="28"/>
          <w:szCs w:val="28"/>
        </w:rPr>
        <w:t>ҖЧҖ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12. ГКУ "Кам</w:t>
      </w:r>
      <w:r w:rsidRPr="00071C3C">
        <w:rPr>
          <w:sz w:val="28"/>
          <w:szCs w:val="28"/>
          <w:lang w:val="tt-RU"/>
        </w:rPr>
        <w:t>а урман хуҗалыгы</w:t>
      </w:r>
      <w:r w:rsidRPr="00071C3C">
        <w:rPr>
          <w:sz w:val="28"/>
          <w:szCs w:val="28"/>
        </w:rPr>
        <w:t>"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tt-RU"/>
        </w:rPr>
      </w:pPr>
      <w:r w:rsidRPr="00071C3C">
        <w:rPr>
          <w:sz w:val="28"/>
          <w:szCs w:val="28"/>
        </w:rPr>
        <w:t>13.  "Мамадыш урман ху</w:t>
      </w:r>
      <w:r w:rsidRPr="00071C3C">
        <w:rPr>
          <w:sz w:val="28"/>
          <w:szCs w:val="28"/>
          <w:lang w:val="tt-RU"/>
        </w:rPr>
        <w:t>җ</w:t>
      </w:r>
      <w:r w:rsidRPr="00071C3C">
        <w:rPr>
          <w:sz w:val="28"/>
          <w:szCs w:val="28"/>
        </w:rPr>
        <w:t>алыгы"</w:t>
      </w:r>
      <w:r w:rsidRPr="00071C3C">
        <w:rPr>
          <w:sz w:val="28"/>
          <w:szCs w:val="28"/>
          <w:lang w:val="tt-RU"/>
        </w:rPr>
        <w:t>ДБУ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tt-RU"/>
        </w:rPr>
      </w:pPr>
      <w:r w:rsidRPr="00071C3C">
        <w:rPr>
          <w:sz w:val="28"/>
          <w:szCs w:val="28"/>
        </w:rPr>
        <w:t>14. "Мамадыш"</w:t>
      </w:r>
      <w:r w:rsidRPr="00071C3C">
        <w:rPr>
          <w:sz w:val="28"/>
          <w:szCs w:val="28"/>
          <w:lang w:val="tt-RU"/>
        </w:rPr>
        <w:t xml:space="preserve"> ҖЧҖ идарәче компанииясе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15.  "Городское хозяйство" ҖЧҖ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16.  "Агрофирма Омара" ҖЧҖ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lastRenderedPageBreak/>
        <w:t>17.  "Мамадыш промкомбинат</w:t>
      </w:r>
      <w:r w:rsidRPr="00071C3C">
        <w:rPr>
          <w:sz w:val="28"/>
          <w:szCs w:val="28"/>
          <w:lang w:val="tt-RU"/>
        </w:rPr>
        <w:t>ы</w:t>
      </w:r>
      <w:r w:rsidRPr="00071C3C">
        <w:rPr>
          <w:sz w:val="28"/>
          <w:szCs w:val="28"/>
        </w:rPr>
        <w:t>" ҖЧҖ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18.  "Строй Чибис М" ҖЧҖ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19. "Азык-төлек программасы" АПК ҖЧҖ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20. Мамадыш муниципаль районының авыл хуҗалыгы оешмалары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21. Мамадыш муниципаль районы авыл җирлекләре башкарма комитетлары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22. Мамадыш муниципаль районының крестьян-фермер хуҗалыклары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23.  "Мамадыш җылылык челтәрләре"</w:t>
      </w:r>
      <w:r w:rsidRPr="00071C3C">
        <w:rPr>
          <w:rFonts w:ascii="Arial" w:hAnsi="Arial" w:cs="Arial"/>
        </w:rPr>
        <w:t xml:space="preserve"> </w:t>
      </w:r>
      <w:r w:rsidRPr="00071C3C">
        <w:rPr>
          <w:sz w:val="28"/>
          <w:szCs w:val="28"/>
        </w:rPr>
        <w:t>ҖЧҖ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24. Мамадыш РУЭС-Таттелеком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tt-RU"/>
        </w:rPr>
      </w:pPr>
      <w:r w:rsidRPr="00071C3C">
        <w:rPr>
          <w:sz w:val="28"/>
          <w:szCs w:val="28"/>
        </w:rPr>
        <w:t>25. "Татавтодор"</w:t>
      </w:r>
      <w:r w:rsidRPr="00071C3C">
        <w:rPr>
          <w:rFonts w:ascii="Arial" w:hAnsi="Arial" w:cs="Arial"/>
        </w:rPr>
        <w:t xml:space="preserve"> </w:t>
      </w:r>
      <w:r w:rsidRPr="00071C3C">
        <w:rPr>
          <w:sz w:val="28"/>
          <w:szCs w:val="28"/>
          <w:lang w:val="tt-RU"/>
        </w:rPr>
        <w:t>АА</w:t>
      </w:r>
      <w:r w:rsidRPr="00071C3C">
        <w:rPr>
          <w:sz w:val="28"/>
          <w:szCs w:val="28"/>
        </w:rPr>
        <w:t>Җ Мамадышский филиал</w:t>
      </w:r>
      <w:r w:rsidRPr="00071C3C">
        <w:rPr>
          <w:sz w:val="28"/>
          <w:szCs w:val="28"/>
          <w:lang w:val="tt-RU"/>
        </w:rPr>
        <w:t xml:space="preserve"> 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26.  "Технотекстиль"</w:t>
      </w:r>
      <w:r w:rsidRPr="00071C3C">
        <w:rPr>
          <w:rFonts w:ascii="Arial" w:hAnsi="Arial" w:cs="Arial"/>
        </w:rPr>
        <w:t xml:space="preserve"> </w:t>
      </w:r>
      <w:r w:rsidRPr="00071C3C">
        <w:rPr>
          <w:sz w:val="28"/>
          <w:szCs w:val="28"/>
        </w:rPr>
        <w:t>ҖЧҖ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27.  "Азбука сыра"</w:t>
      </w:r>
      <w:r w:rsidRPr="00071C3C">
        <w:rPr>
          <w:rFonts w:ascii="Arial" w:hAnsi="Arial" w:cs="Arial"/>
        </w:rPr>
        <w:t xml:space="preserve"> </w:t>
      </w:r>
      <w:r w:rsidRPr="00071C3C">
        <w:rPr>
          <w:sz w:val="28"/>
          <w:szCs w:val="28"/>
        </w:rPr>
        <w:t>ҖЧҖ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28. ООО "Мамадыш Газстрой"</w:t>
      </w:r>
      <w:r w:rsidRPr="00071C3C">
        <w:rPr>
          <w:rFonts w:ascii="Arial" w:hAnsi="Arial" w:cs="Arial"/>
        </w:rPr>
        <w:t xml:space="preserve"> </w:t>
      </w:r>
      <w:r w:rsidRPr="00071C3C">
        <w:rPr>
          <w:sz w:val="28"/>
          <w:szCs w:val="28"/>
        </w:rPr>
        <w:t>ҖЧҖ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29. Мамадыш ш. "Татэнергосбыт" бүлекчәсе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71C3C" w:rsidRPr="00071C3C" w:rsidRDefault="00071C3C" w:rsidP="00071C3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71C3C">
        <w:rPr>
          <w:sz w:val="28"/>
          <w:szCs w:val="28"/>
        </w:rPr>
        <w:t>30. Мамадыш РЭГС</w:t>
      </w:r>
    </w:p>
    <w:p w:rsidR="00071C3C" w:rsidRPr="00071C3C" w:rsidRDefault="00071C3C" w:rsidP="00071C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317E" w:rsidRDefault="0048317E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  <w:r w:rsidRPr="0048317E">
        <w:rPr>
          <w:sz w:val="28"/>
          <w:szCs w:val="28"/>
        </w:rPr>
        <w:tab/>
      </w:r>
    </w:p>
    <w:sectPr w:rsidR="0048317E" w:rsidSect="00585EE9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83E" w:rsidRDefault="0064783E">
      <w:r>
        <w:separator/>
      </w:r>
    </w:p>
  </w:endnote>
  <w:endnote w:type="continuationSeparator" w:id="0">
    <w:p w:rsidR="0064783E" w:rsidRDefault="0064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83E" w:rsidRDefault="0064783E">
      <w:r>
        <w:separator/>
      </w:r>
    </w:p>
  </w:footnote>
  <w:footnote w:type="continuationSeparator" w:id="0">
    <w:p w:rsidR="0064783E" w:rsidRDefault="00647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47C00"/>
    <w:multiLevelType w:val="hybridMultilevel"/>
    <w:tmpl w:val="9446A754"/>
    <w:numStyleLink w:val="7"/>
  </w:abstractNum>
  <w:abstractNum w:abstractNumId="8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0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4F6E9E"/>
    <w:multiLevelType w:val="hybridMultilevel"/>
    <w:tmpl w:val="7820FD30"/>
    <w:numStyleLink w:val="4"/>
  </w:abstractNum>
  <w:abstractNum w:abstractNumId="12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CF7901"/>
    <w:multiLevelType w:val="hybridMultilevel"/>
    <w:tmpl w:val="CECC03B4"/>
    <w:numStyleLink w:val="20"/>
  </w:abstractNum>
  <w:num w:numId="1">
    <w:abstractNumId w:val="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1C3C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24EA7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4783E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059A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FA5393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F65877-3F19-4396-AB60-4B974314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2025-02-19T05:15:00Z</cp:lastPrinted>
  <dcterms:created xsi:type="dcterms:W3CDTF">2025-02-19T05:16:00Z</dcterms:created>
  <dcterms:modified xsi:type="dcterms:W3CDTF">2025-02-24T06:57:00Z</dcterms:modified>
</cp:coreProperties>
</file>