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FF0068">
              <w:rPr>
                <w:sz w:val="28"/>
              </w:rPr>
              <w:t xml:space="preserve"> 75</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FF0068" w:rsidP="00107FC2">
            <w:pPr>
              <w:rPr>
                <w:sz w:val="28"/>
              </w:rPr>
            </w:pPr>
            <w:r>
              <w:rPr>
                <w:sz w:val="28"/>
              </w:rPr>
              <w:t xml:space="preserve">от « 21»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D0628A" w:rsidRDefault="00D0628A" w:rsidP="0048317E">
      <w:pPr>
        <w:shd w:val="clear" w:color="auto" w:fill="FFFFFF"/>
        <w:tabs>
          <w:tab w:val="left" w:pos="7500"/>
        </w:tabs>
        <w:spacing w:before="120" w:after="120"/>
        <w:jc w:val="both"/>
        <w:textAlignment w:val="baseline"/>
        <w:outlineLvl w:val="1"/>
        <w:rPr>
          <w:sz w:val="28"/>
          <w:szCs w:val="28"/>
        </w:rPr>
      </w:pPr>
    </w:p>
    <w:p w:rsidR="00D0628A" w:rsidRPr="00D0628A" w:rsidRDefault="00D0628A" w:rsidP="00D0628A">
      <w:pPr>
        <w:widowControl w:val="0"/>
        <w:tabs>
          <w:tab w:val="left" w:pos="5529"/>
        </w:tabs>
        <w:autoSpaceDE w:val="0"/>
        <w:autoSpaceDN w:val="0"/>
        <w:ind w:right="5669"/>
        <w:jc w:val="both"/>
        <w:rPr>
          <w:sz w:val="28"/>
          <w:szCs w:val="28"/>
          <w:lang w:val="tt-RU"/>
        </w:rPr>
      </w:pPr>
      <w:r w:rsidRPr="00D0628A">
        <w:rPr>
          <w:sz w:val="28"/>
          <w:szCs w:val="28"/>
        </w:rPr>
        <w:t>Татарстан Республикасы Мамадыш муниципаль районы территориясендә җирләү эше мәсьәләләре буенча махсуслаштырылган хезмәт турында</w:t>
      </w:r>
      <w:r w:rsidRPr="00D0628A">
        <w:rPr>
          <w:sz w:val="28"/>
          <w:szCs w:val="28"/>
          <w:lang w:val="tt-RU"/>
        </w:rPr>
        <w:t xml:space="preserve"> </w:t>
      </w:r>
    </w:p>
    <w:p w:rsidR="00D0628A" w:rsidRPr="00D0628A" w:rsidRDefault="00D0628A" w:rsidP="00D0628A">
      <w:pPr>
        <w:widowControl w:val="0"/>
        <w:tabs>
          <w:tab w:val="left" w:pos="5529"/>
        </w:tabs>
        <w:autoSpaceDE w:val="0"/>
        <w:autoSpaceDN w:val="0"/>
        <w:ind w:right="5669"/>
        <w:jc w:val="both"/>
        <w:rPr>
          <w:sz w:val="28"/>
          <w:szCs w:val="28"/>
          <w:lang w:val="tt-RU"/>
        </w:rPr>
      </w:pPr>
    </w:p>
    <w:p w:rsidR="00D0628A" w:rsidRPr="00D0628A" w:rsidRDefault="00D0628A" w:rsidP="00D0628A">
      <w:pPr>
        <w:widowControl w:val="0"/>
        <w:tabs>
          <w:tab w:val="left" w:pos="5529"/>
        </w:tabs>
        <w:autoSpaceDE w:val="0"/>
        <w:autoSpaceDN w:val="0"/>
        <w:ind w:right="5669"/>
        <w:jc w:val="both"/>
        <w:rPr>
          <w:sz w:val="28"/>
          <w:szCs w:val="28"/>
        </w:rPr>
      </w:pPr>
    </w:p>
    <w:p w:rsidR="00D0628A" w:rsidRPr="00D0628A" w:rsidRDefault="00D0628A" w:rsidP="00D0628A">
      <w:pPr>
        <w:ind w:left="142" w:firstLine="567"/>
        <w:jc w:val="both"/>
        <w:rPr>
          <w:sz w:val="28"/>
          <w:szCs w:val="28"/>
        </w:rPr>
      </w:pPr>
      <w:r w:rsidRPr="00D0628A">
        <w:rPr>
          <w:sz w:val="24"/>
          <w:szCs w:val="24"/>
        </w:rPr>
        <w:t xml:space="preserve"> </w:t>
      </w:r>
      <w:r w:rsidRPr="00D0628A">
        <w:rPr>
          <w:sz w:val="28"/>
          <w:szCs w:val="28"/>
        </w:rPr>
        <w:t>«Күмү һәм күмү эше турында»</w:t>
      </w:r>
      <w:r w:rsidRPr="00D0628A">
        <w:rPr>
          <w:sz w:val="28"/>
          <w:szCs w:val="28"/>
          <w:lang w:val="tt-RU"/>
        </w:rPr>
        <w:t xml:space="preserve"> </w:t>
      </w:r>
      <w:r w:rsidRPr="00D0628A">
        <w:rPr>
          <w:sz w:val="28"/>
          <w:szCs w:val="28"/>
        </w:rPr>
        <w:t>1996 елның 12 гыйнварындагы 8-ФЗ номерлы</w:t>
      </w:r>
      <w:r w:rsidRPr="00D0628A">
        <w:rPr>
          <w:sz w:val="28"/>
          <w:szCs w:val="28"/>
          <w:lang w:val="tt-RU"/>
        </w:rPr>
        <w:t>,</w:t>
      </w:r>
      <w:r w:rsidRPr="00D0628A">
        <w:rPr>
          <w:sz w:val="24"/>
          <w:szCs w:val="24"/>
          <w:lang w:val="tt-RU"/>
        </w:rPr>
        <w:t xml:space="preserve"> </w:t>
      </w:r>
      <w:r w:rsidRPr="00D0628A">
        <w:rPr>
          <w:sz w:val="28"/>
          <w:szCs w:val="28"/>
          <w:lang w:val="tt-RU"/>
        </w:rPr>
        <w:t>«Россия Федерациясендә җирле үзидарә оештыруның гомуми принциплары турында»  2003 елның 6 октябрендәге 131-ФЗ номерлы, «Татарстан Республикасында җирле үзидарә турында»  2004 елның 28 июлендәге 45-ТРЗ номерлы Татарстан Республикасы законы нигезендә</w:t>
      </w:r>
      <w:r w:rsidRPr="00D0628A">
        <w:rPr>
          <w:sz w:val="28"/>
          <w:szCs w:val="28"/>
        </w:rPr>
        <w:t>,</w:t>
      </w:r>
      <w:r w:rsidRPr="00D0628A">
        <w:rPr>
          <w:sz w:val="24"/>
          <w:szCs w:val="24"/>
        </w:rPr>
        <w:t xml:space="preserve"> </w:t>
      </w:r>
      <w:r w:rsidRPr="00D0628A">
        <w:rPr>
          <w:sz w:val="28"/>
          <w:szCs w:val="28"/>
        </w:rPr>
        <w:t>Татарстан Республикасы Мамадыш муниципаль районы җирлекләре башкарма комитетларының җирле әһәмияттәге мәсьәләләрне хәл итү вәкаләтләренең бер өлешен Татарстан Республикасы Мамадыш муниципаль районы Башкарма комитетына тапшыру турындагы килешүләрне гамәлгә ашыру максатында Татарстан Республикасы Мамадыш муниципаль районы Башкарма комитеты</w:t>
      </w:r>
      <w:r w:rsidRPr="00D0628A">
        <w:rPr>
          <w:sz w:val="28"/>
          <w:szCs w:val="28"/>
          <w:lang w:val="tt-RU"/>
        </w:rPr>
        <w:t xml:space="preserve"> карар бирә: </w:t>
      </w:r>
    </w:p>
    <w:p w:rsidR="00D0628A" w:rsidRPr="00D0628A" w:rsidRDefault="00D0628A" w:rsidP="00D0628A">
      <w:pPr>
        <w:ind w:firstLine="709"/>
        <w:jc w:val="both"/>
        <w:rPr>
          <w:sz w:val="28"/>
          <w:szCs w:val="28"/>
        </w:rPr>
      </w:pPr>
      <w:r w:rsidRPr="00D0628A">
        <w:rPr>
          <w:sz w:val="28"/>
          <w:szCs w:val="28"/>
        </w:rPr>
        <w:t xml:space="preserve">1. Татарстан Республикасы Мамадыш муниципаль районы территориясендә җирләү мәсьәләләре буенча махсуслаштырылган хезмәт вәкаләтләрен гамәлгә ашырырга. Татарстан Республикасы Мамадыш муниципаль районы Башкарма комитетының территориаль үсеш бүлеген </w:t>
      </w:r>
      <w:r w:rsidRPr="00D0628A">
        <w:rPr>
          <w:sz w:val="28"/>
          <w:szCs w:val="28"/>
          <w:lang w:val="tt-RU"/>
        </w:rPr>
        <w:t xml:space="preserve">әлеге </w:t>
      </w:r>
      <w:r w:rsidRPr="00D0628A">
        <w:rPr>
          <w:sz w:val="28"/>
          <w:szCs w:val="28"/>
        </w:rPr>
        <w:t>вәкаләт</w:t>
      </w:r>
      <w:r w:rsidRPr="00D0628A">
        <w:rPr>
          <w:sz w:val="28"/>
          <w:szCs w:val="28"/>
          <w:lang w:val="tt-RU"/>
        </w:rPr>
        <w:t>ләр</w:t>
      </w:r>
      <w:r w:rsidRPr="00D0628A">
        <w:rPr>
          <w:sz w:val="28"/>
          <w:szCs w:val="28"/>
        </w:rPr>
        <w:t xml:space="preserve">не гамәлгә ашыру </w:t>
      </w:r>
      <w:r w:rsidRPr="00D0628A">
        <w:rPr>
          <w:sz w:val="28"/>
          <w:szCs w:val="28"/>
          <w:lang w:val="tt-RU"/>
        </w:rPr>
        <w:t>буенча</w:t>
      </w:r>
      <w:r w:rsidRPr="00D0628A">
        <w:rPr>
          <w:sz w:val="28"/>
          <w:szCs w:val="28"/>
        </w:rPr>
        <w:t xml:space="preserve"> җаваплы итеп билгеләргә.</w:t>
      </w:r>
    </w:p>
    <w:p w:rsidR="00D0628A" w:rsidRPr="00D0628A" w:rsidRDefault="00D0628A" w:rsidP="00D0628A">
      <w:pPr>
        <w:ind w:firstLine="709"/>
        <w:jc w:val="both"/>
        <w:rPr>
          <w:sz w:val="28"/>
          <w:szCs w:val="28"/>
        </w:rPr>
      </w:pPr>
      <w:r w:rsidRPr="00D0628A">
        <w:rPr>
          <w:sz w:val="28"/>
          <w:szCs w:val="28"/>
        </w:rPr>
        <w:t>2. Татарстан Республикасы Мамадыш муниципаль районы территориясендә җирләү эше мәсьәләләре буенча махсуслаштырылган хезмәт вәкаләтләрен гамәлгә ашыру тәртибен кушымта нигезендә расларга.</w:t>
      </w:r>
    </w:p>
    <w:p w:rsidR="00D0628A" w:rsidRPr="00D0628A" w:rsidRDefault="00D0628A" w:rsidP="00D0628A">
      <w:pPr>
        <w:ind w:firstLine="709"/>
        <w:jc w:val="both"/>
        <w:rPr>
          <w:sz w:val="28"/>
          <w:szCs w:val="28"/>
        </w:rPr>
      </w:pPr>
      <w:r w:rsidRPr="00D0628A">
        <w:rPr>
          <w:sz w:val="28"/>
          <w:szCs w:val="28"/>
        </w:rPr>
        <w:t>3. Әлеге карарны Татарстан Республикасы Хокукый мәгълүмат</w:t>
      </w:r>
      <w:r w:rsidRPr="00D0628A">
        <w:rPr>
          <w:sz w:val="28"/>
          <w:szCs w:val="28"/>
          <w:lang w:val="tt-RU"/>
        </w:rPr>
        <w:t>ы</w:t>
      </w:r>
      <w:r w:rsidRPr="00D0628A">
        <w:rPr>
          <w:sz w:val="28"/>
          <w:szCs w:val="28"/>
        </w:rPr>
        <w:t xml:space="preserve">ның рәсми порталында һәм Татарстан Республикасы Мамадыш муниципаль районының рәсми сайтында </w:t>
      </w:r>
      <w:r w:rsidRPr="00D0628A">
        <w:rPr>
          <w:sz w:val="28"/>
          <w:szCs w:val="28"/>
          <w:lang w:val="tt-RU"/>
        </w:rPr>
        <w:t xml:space="preserve">урнаштырып, </w:t>
      </w:r>
      <w:r w:rsidRPr="00D0628A">
        <w:rPr>
          <w:sz w:val="28"/>
          <w:szCs w:val="28"/>
        </w:rPr>
        <w:t>халыкка җиткерергә.</w:t>
      </w:r>
    </w:p>
    <w:p w:rsidR="00D0628A" w:rsidRPr="00D0628A" w:rsidRDefault="00D0628A" w:rsidP="00D0628A">
      <w:pPr>
        <w:widowControl w:val="0"/>
        <w:autoSpaceDE w:val="0"/>
        <w:autoSpaceDN w:val="0"/>
        <w:ind w:firstLine="709"/>
        <w:jc w:val="both"/>
        <w:rPr>
          <w:sz w:val="28"/>
          <w:szCs w:val="28"/>
        </w:rPr>
      </w:pPr>
      <w:r w:rsidRPr="00D0628A">
        <w:rPr>
          <w:sz w:val="28"/>
          <w:szCs w:val="28"/>
        </w:rPr>
        <w:t>4. Әлеге карар рәсми игълан ителгән көненнән үз көченә керә.</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5. </w:t>
      </w:r>
      <w:r w:rsidRPr="00D0628A">
        <w:rPr>
          <w:sz w:val="28"/>
          <w:szCs w:val="28"/>
          <w:lang w:val="tt-RU"/>
        </w:rPr>
        <w:t>Әлеге карарның үтәлешен к</w:t>
      </w:r>
      <w:r w:rsidRPr="00D0628A">
        <w:rPr>
          <w:sz w:val="28"/>
          <w:szCs w:val="28"/>
        </w:rPr>
        <w:t>онтроль</w:t>
      </w:r>
      <w:r w:rsidRPr="00D0628A">
        <w:rPr>
          <w:sz w:val="28"/>
          <w:szCs w:val="28"/>
          <w:lang w:val="tt-RU"/>
        </w:rPr>
        <w:t xml:space="preserve">дә тотуны үз җаваплылыгымда калдырам. </w:t>
      </w:r>
    </w:p>
    <w:p w:rsidR="00D0628A" w:rsidRDefault="00D0628A" w:rsidP="00D0628A">
      <w:pPr>
        <w:widowControl w:val="0"/>
        <w:autoSpaceDE w:val="0"/>
        <w:autoSpaceDN w:val="0"/>
        <w:rPr>
          <w:sz w:val="28"/>
          <w:szCs w:val="28"/>
        </w:rPr>
      </w:pPr>
    </w:p>
    <w:p w:rsidR="00D0628A" w:rsidRPr="00D0628A" w:rsidRDefault="00D0628A" w:rsidP="00D0628A">
      <w:pPr>
        <w:widowControl w:val="0"/>
        <w:autoSpaceDE w:val="0"/>
        <w:autoSpaceDN w:val="0"/>
        <w:rPr>
          <w:sz w:val="28"/>
          <w:szCs w:val="28"/>
        </w:rPr>
      </w:pPr>
    </w:p>
    <w:p w:rsidR="00D0628A" w:rsidRPr="00D0628A" w:rsidRDefault="00D0628A" w:rsidP="00D0628A">
      <w:pPr>
        <w:widowControl w:val="0"/>
        <w:autoSpaceDE w:val="0"/>
        <w:autoSpaceDN w:val="0"/>
        <w:rPr>
          <w:rFonts w:ascii="Calibri" w:hAnsi="Calibri" w:cs="Calibri"/>
          <w:sz w:val="28"/>
          <w:szCs w:val="28"/>
        </w:rPr>
      </w:pPr>
      <w:r w:rsidRPr="00D0628A">
        <w:rPr>
          <w:sz w:val="28"/>
          <w:szCs w:val="28"/>
          <w:lang w:val="tt-RU"/>
        </w:rPr>
        <w:t>Җитәкче</w:t>
      </w:r>
      <w:r w:rsidRPr="00D0628A">
        <w:rPr>
          <w:sz w:val="28"/>
          <w:szCs w:val="28"/>
        </w:rPr>
        <w:tab/>
      </w:r>
      <w:r w:rsidRPr="00D0628A">
        <w:rPr>
          <w:sz w:val="28"/>
          <w:szCs w:val="28"/>
        </w:rPr>
        <w:tab/>
      </w:r>
      <w:r w:rsidRPr="00D0628A">
        <w:rPr>
          <w:sz w:val="28"/>
          <w:szCs w:val="28"/>
        </w:rPr>
        <w:tab/>
      </w:r>
      <w:r w:rsidRPr="00D0628A">
        <w:rPr>
          <w:sz w:val="28"/>
          <w:szCs w:val="28"/>
        </w:rPr>
        <w:tab/>
      </w:r>
      <w:r w:rsidRPr="00D0628A">
        <w:rPr>
          <w:sz w:val="28"/>
          <w:szCs w:val="28"/>
        </w:rPr>
        <w:tab/>
      </w:r>
      <w:r w:rsidRPr="00D0628A">
        <w:rPr>
          <w:sz w:val="28"/>
          <w:szCs w:val="28"/>
        </w:rPr>
        <w:tab/>
      </w:r>
      <w:r w:rsidRPr="00D0628A">
        <w:rPr>
          <w:sz w:val="28"/>
          <w:szCs w:val="28"/>
          <w:lang w:val="tt-RU"/>
        </w:rPr>
        <w:t xml:space="preserve">                     </w:t>
      </w:r>
      <w:r>
        <w:rPr>
          <w:sz w:val="28"/>
          <w:szCs w:val="28"/>
          <w:lang w:val="tt-RU"/>
        </w:rPr>
        <w:t xml:space="preserve">                      </w:t>
      </w:r>
      <w:r>
        <w:rPr>
          <w:sz w:val="28"/>
          <w:szCs w:val="28"/>
        </w:rPr>
        <w:tab/>
        <w:t>Р.М.</w:t>
      </w:r>
      <w:r w:rsidRPr="00D0628A">
        <w:rPr>
          <w:sz w:val="28"/>
          <w:szCs w:val="28"/>
        </w:rPr>
        <w:t>Гарипов</w:t>
      </w:r>
    </w:p>
    <w:p w:rsidR="00D0628A" w:rsidRPr="00D0628A" w:rsidRDefault="00D0628A" w:rsidP="00D0628A">
      <w:pPr>
        <w:rPr>
          <w:rFonts w:ascii="Calibri" w:hAnsi="Calibri" w:cs="Calibri"/>
          <w:sz w:val="28"/>
          <w:szCs w:val="28"/>
        </w:rPr>
        <w:sectPr w:rsidR="00D0628A" w:rsidRPr="00D0628A" w:rsidSect="00D0628A">
          <w:pgSz w:w="11906" w:h="16838"/>
          <w:pgMar w:top="1134" w:right="424" w:bottom="1135" w:left="1276" w:header="709" w:footer="709" w:gutter="0"/>
          <w:pgNumType w:start="1"/>
          <w:cols w:space="720"/>
        </w:sectPr>
      </w:pPr>
    </w:p>
    <w:p w:rsidR="00D0628A" w:rsidRPr="00D0628A" w:rsidRDefault="00D0628A" w:rsidP="00D0628A">
      <w:pPr>
        <w:widowControl w:val="0"/>
        <w:autoSpaceDE w:val="0"/>
        <w:autoSpaceDN w:val="0"/>
        <w:adjustRightInd w:val="0"/>
        <w:spacing w:line="240" w:lineRule="atLeast"/>
        <w:ind w:left="6237"/>
        <w:rPr>
          <w:sz w:val="24"/>
          <w:szCs w:val="24"/>
        </w:rPr>
      </w:pPr>
      <w:r w:rsidRPr="00D0628A">
        <w:rPr>
          <w:sz w:val="24"/>
          <w:szCs w:val="24"/>
        </w:rPr>
        <w:lastRenderedPageBreak/>
        <w:t>Татарстан Республикасы Мамадыш муниципаль районы Башкарма комитеты</w:t>
      </w:r>
      <w:r w:rsidRPr="00D0628A">
        <w:rPr>
          <w:sz w:val="24"/>
          <w:szCs w:val="24"/>
          <w:lang w:val="tt-RU"/>
        </w:rPr>
        <w:t xml:space="preserve">ның  </w:t>
      </w:r>
    </w:p>
    <w:p w:rsidR="00D0628A" w:rsidRPr="00D0628A" w:rsidRDefault="00D0628A" w:rsidP="00D0628A">
      <w:pPr>
        <w:widowControl w:val="0"/>
        <w:autoSpaceDE w:val="0"/>
        <w:autoSpaceDN w:val="0"/>
        <w:adjustRightInd w:val="0"/>
        <w:spacing w:line="240" w:lineRule="atLeast"/>
        <w:ind w:left="6237"/>
        <w:rPr>
          <w:sz w:val="24"/>
          <w:szCs w:val="24"/>
          <w:lang w:val="tt-RU"/>
        </w:rPr>
      </w:pPr>
      <w:r w:rsidRPr="00D0628A">
        <w:rPr>
          <w:sz w:val="24"/>
          <w:szCs w:val="24"/>
        </w:rPr>
        <w:t xml:space="preserve"> «_</w:t>
      </w:r>
      <w:r w:rsidR="00FF0068">
        <w:rPr>
          <w:sz w:val="24"/>
          <w:szCs w:val="24"/>
        </w:rPr>
        <w:t xml:space="preserve"> 21</w:t>
      </w:r>
      <w:r>
        <w:rPr>
          <w:sz w:val="24"/>
          <w:szCs w:val="24"/>
        </w:rPr>
        <w:t xml:space="preserve"> </w:t>
      </w:r>
      <w:r w:rsidRPr="00D0628A">
        <w:rPr>
          <w:sz w:val="24"/>
          <w:szCs w:val="24"/>
        </w:rPr>
        <w:t>» ____</w:t>
      </w:r>
      <w:r w:rsidR="00FF0068">
        <w:rPr>
          <w:sz w:val="24"/>
          <w:szCs w:val="24"/>
        </w:rPr>
        <w:t xml:space="preserve">02 </w:t>
      </w:r>
      <w:bookmarkStart w:id="0" w:name="_GoBack"/>
      <w:bookmarkEnd w:id="0"/>
      <w:r w:rsidR="00FF0068">
        <w:rPr>
          <w:sz w:val="24"/>
          <w:szCs w:val="24"/>
        </w:rPr>
        <w:t>_</w:t>
      </w:r>
      <w:r w:rsidRPr="00D0628A">
        <w:rPr>
          <w:sz w:val="24"/>
          <w:szCs w:val="24"/>
        </w:rPr>
        <w:t xml:space="preserve">2025 </w:t>
      </w:r>
      <w:r w:rsidRPr="00D0628A">
        <w:rPr>
          <w:sz w:val="24"/>
          <w:szCs w:val="24"/>
          <w:lang w:val="tt-RU"/>
        </w:rPr>
        <w:t xml:space="preserve">ел, </w:t>
      </w:r>
      <w:r w:rsidRPr="00D0628A">
        <w:rPr>
          <w:sz w:val="24"/>
          <w:szCs w:val="24"/>
        </w:rPr>
        <w:t xml:space="preserve"> № </w:t>
      </w:r>
      <w:r w:rsidR="00FF0068">
        <w:rPr>
          <w:sz w:val="24"/>
          <w:szCs w:val="24"/>
        </w:rPr>
        <w:t xml:space="preserve"> 75</w:t>
      </w:r>
      <w:r w:rsidRPr="00D0628A">
        <w:rPr>
          <w:sz w:val="24"/>
          <w:szCs w:val="24"/>
        </w:rPr>
        <w:t>___</w:t>
      </w:r>
      <w:r w:rsidR="00FF0068">
        <w:rPr>
          <w:sz w:val="24"/>
          <w:szCs w:val="24"/>
        </w:rPr>
        <w:t xml:space="preserve"> </w:t>
      </w:r>
      <w:r w:rsidRPr="00D0628A">
        <w:rPr>
          <w:sz w:val="24"/>
          <w:szCs w:val="24"/>
        </w:rPr>
        <w:t>_</w:t>
      </w:r>
      <w:r w:rsidRPr="00D0628A">
        <w:rPr>
          <w:sz w:val="24"/>
          <w:szCs w:val="24"/>
          <w:lang w:val="tt-RU"/>
        </w:rPr>
        <w:t xml:space="preserve"> карары белән расланды</w:t>
      </w:r>
    </w:p>
    <w:p w:rsidR="00D0628A" w:rsidRPr="00D0628A" w:rsidRDefault="00D0628A" w:rsidP="00D0628A">
      <w:pPr>
        <w:widowControl w:val="0"/>
        <w:autoSpaceDE w:val="0"/>
        <w:autoSpaceDN w:val="0"/>
        <w:jc w:val="center"/>
        <w:rPr>
          <w:sz w:val="28"/>
          <w:szCs w:val="28"/>
        </w:rPr>
      </w:pPr>
    </w:p>
    <w:p w:rsidR="00D0628A" w:rsidRPr="00D0628A" w:rsidRDefault="00D0628A" w:rsidP="00D0628A">
      <w:pPr>
        <w:widowControl w:val="0"/>
        <w:autoSpaceDE w:val="0"/>
        <w:autoSpaceDN w:val="0"/>
        <w:jc w:val="center"/>
        <w:rPr>
          <w:sz w:val="28"/>
          <w:szCs w:val="28"/>
        </w:rPr>
      </w:pPr>
    </w:p>
    <w:p w:rsidR="00D0628A" w:rsidRPr="00D0628A" w:rsidRDefault="00D0628A" w:rsidP="00D0628A">
      <w:pPr>
        <w:widowControl w:val="0"/>
        <w:autoSpaceDE w:val="0"/>
        <w:autoSpaceDN w:val="0"/>
        <w:jc w:val="center"/>
        <w:rPr>
          <w:i/>
          <w:sz w:val="28"/>
          <w:szCs w:val="28"/>
        </w:rPr>
      </w:pPr>
      <w:r w:rsidRPr="00D0628A">
        <w:rPr>
          <w:sz w:val="28"/>
          <w:szCs w:val="28"/>
        </w:rPr>
        <w:t xml:space="preserve">Татарстан Республикасы Мамадыш муниципаль районы территориясендә җирләү эше мәсьәләләре буенча махсуслаштырылган хезмәт вәкаләтләрен гамәлгә ашыру тәртибе </w:t>
      </w:r>
    </w:p>
    <w:p w:rsidR="00D0628A" w:rsidRPr="00D0628A" w:rsidRDefault="00D0628A" w:rsidP="00D0628A">
      <w:pPr>
        <w:widowControl w:val="0"/>
        <w:autoSpaceDE w:val="0"/>
        <w:autoSpaceDN w:val="0"/>
        <w:jc w:val="both"/>
        <w:rPr>
          <w:i/>
          <w:sz w:val="28"/>
          <w:szCs w:val="28"/>
        </w:rPr>
      </w:pPr>
    </w:p>
    <w:p w:rsidR="00D0628A" w:rsidRPr="00D0628A" w:rsidRDefault="00D0628A" w:rsidP="00D0628A">
      <w:pPr>
        <w:widowControl w:val="0"/>
        <w:autoSpaceDE w:val="0"/>
        <w:autoSpaceDN w:val="0"/>
        <w:ind w:firstLine="709"/>
        <w:jc w:val="both"/>
        <w:rPr>
          <w:sz w:val="28"/>
          <w:szCs w:val="28"/>
        </w:rPr>
      </w:pPr>
      <w:r w:rsidRPr="00D0628A">
        <w:rPr>
          <w:sz w:val="28"/>
          <w:szCs w:val="28"/>
          <w:lang w:val="tt-RU"/>
        </w:rPr>
        <w:t xml:space="preserve">Әлеге Тәртип  </w:t>
      </w:r>
      <w:r w:rsidRPr="00D0628A">
        <w:rPr>
          <w:sz w:val="28"/>
          <w:szCs w:val="28"/>
        </w:rPr>
        <w:t>«Күмү һәм күмү эше турында» 1996 елның 12 гыйнварындагы 8-ФЗ номерлы, «Россия Федерациясендә җирле үзидарә оештыруның гомуми принциплары турында»  2003 елның 6 октябрендәге 131-ФЗ номерлы, «Татарстан Республикасында җирле үзидарә турында»  2004 елның 28 июлендәге 45-ТРЗ номерлы Татарстан Республикасы законы</w:t>
      </w:r>
      <w:r w:rsidRPr="00D0628A">
        <w:rPr>
          <w:sz w:val="28"/>
          <w:szCs w:val="28"/>
          <w:lang w:val="tt-RU"/>
        </w:rPr>
        <w:t>, «Татарстан Республикасы Мамадыш муниципаль районы»</w:t>
      </w:r>
      <w:r w:rsidRPr="00D0628A">
        <w:rPr>
          <w:rFonts w:ascii="Calibri" w:hAnsi="Calibri" w:cs="Calibri"/>
          <w:sz w:val="22"/>
          <w:lang w:val="tt-RU"/>
        </w:rPr>
        <w:t xml:space="preserve"> </w:t>
      </w:r>
      <w:r w:rsidRPr="00D0628A">
        <w:rPr>
          <w:sz w:val="28"/>
          <w:szCs w:val="28"/>
          <w:lang w:val="tt-RU"/>
        </w:rPr>
        <w:t xml:space="preserve">муниципаль берәмлеге Уставы </w:t>
      </w:r>
      <w:r w:rsidRPr="00D0628A">
        <w:rPr>
          <w:sz w:val="28"/>
          <w:szCs w:val="28"/>
        </w:rPr>
        <w:t>нигезендә</w:t>
      </w:r>
      <w:r w:rsidRPr="00D0628A">
        <w:rPr>
          <w:sz w:val="28"/>
          <w:szCs w:val="28"/>
          <w:lang w:val="tt-RU"/>
        </w:rPr>
        <w:t>, Татарстан Республикасы Мамадыш муниципаль районы территориясендә җирләү эше мәсьәләләре буенча махсуслаштырылган хезмәт вәкаләтләрен гамәлгә ашыру максатында эшләнгән</w:t>
      </w:r>
      <w:r w:rsidRPr="00D0628A">
        <w:rPr>
          <w:sz w:val="28"/>
          <w:szCs w:val="28"/>
        </w:rPr>
        <w:t>. </w:t>
      </w:r>
    </w:p>
    <w:p w:rsidR="00D0628A" w:rsidRPr="00D0628A" w:rsidRDefault="00D0628A" w:rsidP="00D0628A">
      <w:pPr>
        <w:widowControl w:val="0"/>
        <w:autoSpaceDE w:val="0"/>
        <w:autoSpaceDN w:val="0"/>
        <w:jc w:val="center"/>
        <w:rPr>
          <w:sz w:val="28"/>
          <w:szCs w:val="28"/>
          <w:lang w:val="tt-RU"/>
        </w:rPr>
      </w:pPr>
      <w:r w:rsidRPr="00D0628A">
        <w:rPr>
          <w:sz w:val="28"/>
          <w:szCs w:val="28"/>
          <w:lang w:val="tt-RU"/>
        </w:rPr>
        <w:t>1 бүлек</w:t>
      </w:r>
      <w:r w:rsidRPr="00D0628A">
        <w:rPr>
          <w:sz w:val="28"/>
          <w:szCs w:val="28"/>
        </w:rPr>
        <w:t xml:space="preserve">. </w:t>
      </w:r>
      <w:r w:rsidRPr="00D0628A">
        <w:rPr>
          <w:sz w:val="28"/>
          <w:szCs w:val="28"/>
          <w:lang w:val="tt-RU"/>
        </w:rPr>
        <w:t>Гомуми нигезләмәләр</w:t>
      </w:r>
    </w:p>
    <w:p w:rsidR="00D0628A" w:rsidRPr="00D0628A" w:rsidRDefault="00D0628A" w:rsidP="00D0628A">
      <w:pPr>
        <w:widowControl w:val="0"/>
        <w:autoSpaceDE w:val="0"/>
        <w:autoSpaceDN w:val="0"/>
        <w:jc w:val="both"/>
        <w:rPr>
          <w:sz w:val="28"/>
          <w:szCs w:val="28"/>
        </w:rPr>
      </w:pPr>
      <w:r w:rsidRPr="00D0628A">
        <w:rPr>
          <w:sz w:val="28"/>
          <w:szCs w:val="28"/>
        </w:rPr>
        <w:t> </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1.1. Татарстан Республикасы Мамадыш муниципаль районы территориясендә җирләү мәсьәләләре буенча махсуслаштырылган хезмәт булып Татарстан Республикасы Мамадыш муниципаль районы Башкарма комитеты (алга таба – махсуслаштырылган хезмәт) </w:t>
      </w:r>
      <w:r w:rsidRPr="00D0628A">
        <w:rPr>
          <w:sz w:val="28"/>
          <w:szCs w:val="28"/>
          <w:lang w:val="tt-RU"/>
        </w:rPr>
        <w:t>тора</w:t>
      </w:r>
      <w:r w:rsidRPr="00D0628A">
        <w:rPr>
          <w:sz w:val="28"/>
          <w:szCs w:val="28"/>
        </w:rPr>
        <w:t>. Махсуслаштырылган хезмәт җирләү буенча хезмәтләрнең гарантияләнгән исемлеген түләүсез нигездә күрсәтү вәкаләтләрен гамәлгә ашыра.</w:t>
      </w:r>
      <w:r w:rsidRPr="00D0628A">
        <w:rPr>
          <w:sz w:val="28"/>
          <w:szCs w:val="28"/>
          <w:lang w:val="tt-RU"/>
        </w:rPr>
        <w:t xml:space="preserve"> </w:t>
      </w:r>
    </w:p>
    <w:p w:rsidR="00D0628A" w:rsidRPr="00D0628A" w:rsidRDefault="00D0628A" w:rsidP="00D0628A">
      <w:pPr>
        <w:spacing w:before="100" w:beforeAutospacing="1" w:after="240"/>
        <w:ind w:firstLine="708"/>
        <w:jc w:val="both"/>
        <w:rPr>
          <w:sz w:val="28"/>
          <w:szCs w:val="28"/>
        </w:rPr>
      </w:pPr>
      <w:r w:rsidRPr="00D0628A">
        <w:rPr>
          <w:sz w:val="28"/>
          <w:szCs w:val="28"/>
        </w:rPr>
        <w:t xml:space="preserve"> Үз эшчәнлеген гамәлгә ашыруда  </w:t>
      </w:r>
      <w:r w:rsidRPr="00D0628A">
        <w:rPr>
          <w:sz w:val="28"/>
          <w:szCs w:val="28"/>
          <w:lang w:val="tt-RU"/>
        </w:rPr>
        <w:t>М</w:t>
      </w:r>
      <w:r w:rsidRPr="00D0628A">
        <w:rPr>
          <w:sz w:val="28"/>
          <w:szCs w:val="28"/>
        </w:rPr>
        <w:t>ахсуслаштырылган хезмәт Россия Федерациясенең һәм Татарстан Республикасының гамәлдәге законнарына, Татарстан Республикасы Мамадыш муниципаль районының муниципаль хокукый актларына, Татарстан Республикасы төзелеш, архитектура һәм торак-коммуналь хуҗалык министрлыгының 2024</w:t>
      </w:r>
      <w:r w:rsidRPr="00D0628A">
        <w:rPr>
          <w:sz w:val="28"/>
          <w:szCs w:val="28"/>
          <w:lang w:val="tt-RU"/>
        </w:rPr>
        <w:t xml:space="preserve"> елның 1 апрелендәге </w:t>
      </w:r>
      <w:r w:rsidRPr="00D0628A">
        <w:rPr>
          <w:sz w:val="28"/>
          <w:szCs w:val="28"/>
        </w:rPr>
        <w:t xml:space="preserve"> N 64/0 боерыгы белән расланган Татарстан Республикасында зиратларны төзекләндерү һәм карап тоту, җирләү эшен оештыру буенча Методик тәкъдимнәргә</w:t>
      </w:r>
      <w:r w:rsidRPr="00D0628A">
        <w:rPr>
          <w:sz w:val="28"/>
          <w:szCs w:val="28"/>
          <w:lang w:val="tt-RU"/>
        </w:rPr>
        <w:t>, әлеге Тәртипк</w:t>
      </w:r>
      <w:r w:rsidRPr="00D0628A">
        <w:rPr>
          <w:sz w:val="28"/>
          <w:szCs w:val="28"/>
        </w:rPr>
        <w:t xml:space="preserve"> таяна.</w:t>
      </w:r>
      <w:r w:rsidRPr="00D0628A">
        <w:rPr>
          <w:sz w:val="28"/>
          <w:szCs w:val="28"/>
          <w:lang w:val="tt-RU"/>
        </w:rPr>
        <w:t xml:space="preserve"> </w:t>
      </w:r>
    </w:p>
    <w:p w:rsidR="00D0628A" w:rsidRPr="00D0628A" w:rsidRDefault="00D0628A" w:rsidP="00D0628A">
      <w:pPr>
        <w:widowControl w:val="0"/>
        <w:autoSpaceDE w:val="0"/>
        <w:autoSpaceDN w:val="0"/>
        <w:ind w:firstLine="709"/>
        <w:jc w:val="both"/>
        <w:rPr>
          <w:sz w:val="28"/>
          <w:szCs w:val="28"/>
        </w:rPr>
      </w:pPr>
      <w:r w:rsidRPr="00D0628A">
        <w:rPr>
          <w:sz w:val="28"/>
          <w:szCs w:val="28"/>
        </w:rPr>
        <w:t>1.2. Махсуслаштырылган хезмәт тарафыннан җирләү буенча күрсәтелә торган хезмәтләрнең гарантияләнгән исемлеге нигезендә күрсәтелә торган хезмәтләрнең бәясе Татарстан Республикасы Мамадыш муниципаль районы Башкарма комитетының муниципаль акты белән раслана.</w:t>
      </w:r>
    </w:p>
    <w:p w:rsidR="00D0628A" w:rsidRPr="00D0628A" w:rsidRDefault="00D0628A" w:rsidP="00D0628A">
      <w:pPr>
        <w:widowControl w:val="0"/>
        <w:autoSpaceDE w:val="0"/>
        <w:autoSpaceDN w:val="0"/>
        <w:ind w:firstLine="709"/>
        <w:jc w:val="both"/>
        <w:rPr>
          <w:sz w:val="28"/>
          <w:szCs w:val="28"/>
        </w:rPr>
      </w:pPr>
      <w:r w:rsidRPr="00D0628A">
        <w:rPr>
          <w:sz w:val="28"/>
          <w:szCs w:val="28"/>
        </w:rPr>
        <w:t>1.3. Махсуслаштырылган хезмәт җирләү буенча хезмәтләрнең гарантияләнгән исемлеген күрсәтү кысаларында эшләр башкаруга физик яки юридик затлар белән контрактлар (килешүләр) төзи. </w:t>
      </w:r>
    </w:p>
    <w:p w:rsidR="00D0628A" w:rsidRPr="00D0628A" w:rsidRDefault="00D0628A" w:rsidP="00D0628A">
      <w:pPr>
        <w:widowControl w:val="0"/>
        <w:autoSpaceDE w:val="0"/>
        <w:autoSpaceDN w:val="0"/>
        <w:jc w:val="center"/>
        <w:rPr>
          <w:sz w:val="28"/>
          <w:szCs w:val="28"/>
        </w:rPr>
      </w:pPr>
      <w:r w:rsidRPr="00D0628A">
        <w:rPr>
          <w:sz w:val="28"/>
          <w:szCs w:val="28"/>
        </w:rPr>
        <w:t>2</w:t>
      </w:r>
      <w:r w:rsidRPr="00D0628A">
        <w:rPr>
          <w:sz w:val="28"/>
          <w:szCs w:val="28"/>
          <w:lang w:val="tt-RU"/>
        </w:rPr>
        <w:t xml:space="preserve"> бүлек</w:t>
      </w:r>
      <w:r w:rsidRPr="00D0628A">
        <w:rPr>
          <w:sz w:val="28"/>
          <w:szCs w:val="28"/>
        </w:rPr>
        <w:t>. Махсуслаштырылган хезмәтнең төп функцияләре һәм бурычлары </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2.1. Җирләү эше өлкәсендә вәкаләтләрнең бер өлешен район дәрәҗәсенә тапшыру турында килешүләр төзелгән җирлекләрнең җәмәгать зиратларында </w:t>
      </w:r>
      <w:r w:rsidRPr="00D0628A">
        <w:rPr>
          <w:sz w:val="28"/>
          <w:szCs w:val="28"/>
        </w:rPr>
        <w:lastRenderedPageBreak/>
        <w:t>махсуслаштырылган хезмәт</w:t>
      </w:r>
      <w:r w:rsidRPr="00D0628A">
        <w:rPr>
          <w:rFonts w:ascii="Calibri" w:hAnsi="Calibri" w:cs="Calibri"/>
          <w:sz w:val="22"/>
        </w:rPr>
        <w:t xml:space="preserve"> </w:t>
      </w:r>
      <w:r w:rsidRPr="00D0628A">
        <w:rPr>
          <w:sz w:val="28"/>
          <w:szCs w:val="28"/>
        </w:rPr>
        <w:t>җирләү хезмәтләре исемлеген</w:t>
      </w:r>
      <w:r w:rsidRPr="00D0628A">
        <w:rPr>
          <w:sz w:val="28"/>
          <w:szCs w:val="28"/>
          <w:lang w:val="tt-RU"/>
        </w:rPr>
        <w:t xml:space="preserve">дәге </w:t>
      </w:r>
      <w:r w:rsidRPr="00D0628A">
        <w:rPr>
          <w:sz w:val="28"/>
          <w:szCs w:val="28"/>
        </w:rPr>
        <w:t xml:space="preserve"> түләүсез нигездә түбәндәге </w:t>
      </w:r>
      <w:r w:rsidRPr="00D0628A">
        <w:rPr>
          <w:sz w:val="28"/>
          <w:szCs w:val="28"/>
          <w:lang w:val="tt-RU"/>
        </w:rPr>
        <w:t xml:space="preserve">хезмәтләрне </w:t>
      </w:r>
      <w:r w:rsidRPr="00D0628A">
        <w:rPr>
          <w:sz w:val="28"/>
          <w:szCs w:val="28"/>
        </w:rPr>
        <w:t xml:space="preserve">күрсәтә: </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1) </w:t>
      </w:r>
      <w:r w:rsidRPr="00D0628A">
        <w:rPr>
          <w:sz w:val="28"/>
          <w:szCs w:val="28"/>
          <w:lang w:val="tt-RU"/>
        </w:rPr>
        <w:t>күмү өчен кирәкле документларны рәсмиләштерү</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2) күмү өчен кирәкле әйберләрне бирү һәм китерү;</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3) </w:t>
      </w:r>
      <w:r w:rsidRPr="00D0628A">
        <w:rPr>
          <w:sz w:val="28"/>
          <w:szCs w:val="28"/>
          <w:lang w:val="tt-RU"/>
        </w:rPr>
        <w:t xml:space="preserve">вафат булган </w:t>
      </w:r>
      <w:r w:rsidRPr="00D0628A">
        <w:rPr>
          <w:sz w:val="28"/>
          <w:szCs w:val="28"/>
        </w:rPr>
        <w:t xml:space="preserve"> кешенең гәүдәсен (калдыкларын) зиратка </w:t>
      </w:r>
      <w:r w:rsidRPr="00D0628A">
        <w:rPr>
          <w:sz w:val="28"/>
          <w:szCs w:val="28"/>
          <w:lang w:val="tt-RU"/>
        </w:rPr>
        <w:t>алып килү</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4) күмү</w:t>
      </w:r>
      <w:r w:rsidRPr="00D0628A">
        <w:rPr>
          <w:sz w:val="28"/>
          <w:szCs w:val="28"/>
          <w:lang w:val="tt-RU"/>
        </w:rPr>
        <w:t xml:space="preserve"> эшләрен башкару</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2.2.</w:t>
      </w:r>
      <w:r w:rsidRPr="00D0628A">
        <w:rPr>
          <w:sz w:val="28"/>
          <w:szCs w:val="28"/>
          <w:lang w:val="tt-RU"/>
        </w:rPr>
        <w:t xml:space="preserve"> Мәрхүм булган затның тормыш иптәше, </w:t>
      </w:r>
      <w:r w:rsidRPr="00D0628A">
        <w:rPr>
          <w:sz w:val="28"/>
          <w:szCs w:val="28"/>
        </w:rPr>
        <w:t xml:space="preserve"> якын туганнары, башка туганнары</w:t>
      </w:r>
      <w:r w:rsidRPr="00D0628A">
        <w:rPr>
          <w:sz w:val="28"/>
          <w:szCs w:val="28"/>
          <w:lang w:val="tt-RU"/>
        </w:rPr>
        <w:t>, яисә</w:t>
      </w:r>
      <w:r w:rsidRPr="00D0628A">
        <w:rPr>
          <w:sz w:val="28"/>
          <w:szCs w:val="28"/>
        </w:rPr>
        <w:t xml:space="preserve"> законлы вәкиле булмаганда</w:t>
      </w:r>
      <w:r w:rsidRPr="00D0628A">
        <w:rPr>
          <w:sz w:val="28"/>
          <w:szCs w:val="28"/>
          <w:lang w:val="tt-RU"/>
        </w:rPr>
        <w:t xml:space="preserve">, </w:t>
      </w:r>
      <w:r w:rsidRPr="00D0628A">
        <w:rPr>
          <w:sz w:val="28"/>
          <w:szCs w:val="28"/>
        </w:rPr>
        <w:t xml:space="preserve"> яисә алар</w:t>
      </w:r>
      <w:r w:rsidRPr="00D0628A">
        <w:rPr>
          <w:sz w:val="28"/>
          <w:szCs w:val="28"/>
          <w:lang w:val="tt-RU"/>
        </w:rPr>
        <w:t xml:space="preserve">ның </w:t>
      </w:r>
      <w:r w:rsidRPr="00D0628A">
        <w:rPr>
          <w:sz w:val="28"/>
          <w:szCs w:val="28"/>
        </w:rPr>
        <w:t xml:space="preserve">җирләргә мөмкинлекләре булмаганда, шулай ук эчке эшләр органнары тарафыннан өендә, урамда яки башка урында </w:t>
      </w:r>
      <w:r w:rsidRPr="00D0628A">
        <w:rPr>
          <w:sz w:val="28"/>
          <w:szCs w:val="28"/>
          <w:lang w:val="tt-RU"/>
        </w:rPr>
        <w:t>мәрхүмнең шәхесе</w:t>
      </w:r>
      <w:r w:rsidRPr="00D0628A">
        <w:rPr>
          <w:sz w:val="28"/>
          <w:szCs w:val="28"/>
        </w:rPr>
        <w:t xml:space="preserve"> ачыкланганнан соң </w:t>
      </w:r>
      <w:r w:rsidRPr="00D0628A">
        <w:rPr>
          <w:sz w:val="28"/>
          <w:szCs w:val="28"/>
          <w:lang w:val="tt-RU"/>
        </w:rPr>
        <w:t xml:space="preserve">аны </w:t>
      </w:r>
      <w:r w:rsidRPr="00D0628A">
        <w:rPr>
          <w:sz w:val="28"/>
          <w:szCs w:val="28"/>
        </w:rPr>
        <w:t>җирләү бурычын үз өстенә алучы башка затлар булмаганда, үлем сәбәбе билгеләнгәннән соң өч тәүлек эчендә</w:t>
      </w:r>
      <w:r w:rsidRPr="00D0628A">
        <w:rPr>
          <w:sz w:val="28"/>
          <w:szCs w:val="28"/>
          <w:lang w:val="tt-RU"/>
        </w:rPr>
        <w:t xml:space="preserve"> мондый мәрхүмне күмү эшләре </w:t>
      </w:r>
      <w:r w:rsidRPr="00D0628A">
        <w:rPr>
          <w:sz w:val="28"/>
          <w:szCs w:val="28"/>
        </w:rPr>
        <w:t xml:space="preserve"> махсуслаштырылган хезмәт тарафыннан башкарыла, әгәр Россия Федерациясе законнарында </w:t>
      </w:r>
      <w:r w:rsidRPr="00D0628A">
        <w:rPr>
          <w:sz w:val="28"/>
          <w:szCs w:val="28"/>
          <w:lang w:val="tt-RU"/>
        </w:rPr>
        <w:t xml:space="preserve">башкасы </w:t>
      </w:r>
      <w:r w:rsidRPr="00D0628A">
        <w:rPr>
          <w:sz w:val="28"/>
          <w:szCs w:val="28"/>
        </w:rPr>
        <w:t>карал</w:t>
      </w:r>
      <w:r w:rsidRPr="00D0628A">
        <w:rPr>
          <w:sz w:val="28"/>
          <w:szCs w:val="28"/>
          <w:lang w:val="tt-RU"/>
        </w:rPr>
        <w:t>ма</w:t>
      </w:r>
      <w:r w:rsidRPr="00D0628A">
        <w:rPr>
          <w:sz w:val="28"/>
          <w:szCs w:val="28"/>
        </w:rPr>
        <w:t>ган</w:t>
      </w:r>
      <w:r w:rsidRPr="00D0628A">
        <w:rPr>
          <w:sz w:val="28"/>
          <w:szCs w:val="28"/>
          <w:lang w:val="tt-RU"/>
        </w:rPr>
        <w:t xml:space="preserve"> булса</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2.3. Россия Федерациясе законнарында билгеләнгән срокларда Эчке эшләр органнары тарафыннан </w:t>
      </w:r>
      <w:r w:rsidRPr="00D0628A">
        <w:rPr>
          <w:sz w:val="28"/>
          <w:szCs w:val="28"/>
          <w:lang w:val="tt-RU"/>
        </w:rPr>
        <w:t xml:space="preserve">шәхесе </w:t>
      </w:r>
      <w:r w:rsidRPr="00D0628A">
        <w:rPr>
          <w:sz w:val="28"/>
          <w:szCs w:val="28"/>
        </w:rPr>
        <w:t xml:space="preserve">билгеләнмәгән </w:t>
      </w:r>
      <w:r w:rsidRPr="00D0628A">
        <w:rPr>
          <w:sz w:val="28"/>
          <w:szCs w:val="28"/>
          <w:lang w:val="tt-RU"/>
        </w:rPr>
        <w:t>мәрхүмн</w:t>
      </w:r>
      <w:r w:rsidRPr="00D0628A">
        <w:rPr>
          <w:sz w:val="28"/>
          <w:szCs w:val="28"/>
        </w:rPr>
        <w:t>әрне җирләү күрсәтелгән органнарның ризалыгы белән махсуслаштырылган хезмәт тарафыннан мондый очраклар өчен билгеләнгән җәмәгать зиратлары кишәрлекләрендә җирләү юлы белән гамәлгә ашырыла.</w:t>
      </w:r>
      <w:r w:rsidRPr="00D0628A">
        <w:rPr>
          <w:sz w:val="28"/>
          <w:szCs w:val="28"/>
          <w:lang w:val="tt-RU"/>
        </w:rPr>
        <w:t xml:space="preserve"> </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rPr>
        <w:t xml:space="preserve">2.4. </w:t>
      </w:r>
      <w:r w:rsidRPr="00D0628A">
        <w:rPr>
          <w:rFonts w:ascii="Calibri" w:hAnsi="Calibri" w:cs="Calibri"/>
          <w:sz w:val="22"/>
        </w:rPr>
        <w:t xml:space="preserve"> </w:t>
      </w:r>
      <w:r w:rsidRPr="00D0628A">
        <w:rPr>
          <w:sz w:val="28"/>
          <w:szCs w:val="28"/>
        </w:rPr>
        <w:t>Әлеге Тәртипнең 2.2 һәм 2.3 пунктларында күрсәтелгән махсуслаштырылган хезмәт</w:t>
      </w:r>
      <w:r w:rsidRPr="00D0628A">
        <w:rPr>
          <w:sz w:val="28"/>
          <w:szCs w:val="28"/>
          <w:lang w:val="tt-RU"/>
        </w:rPr>
        <w:t xml:space="preserve"> тарафынннан мәрхүмне җирләгәндә </w:t>
      </w:r>
      <w:r w:rsidRPr="00D0628A">
        <w:rPr>
          <w:sz w:val="28"/>
          <w:szCs w:val="28"/>
        </w:rPr>
        <w:t>күрсәт</w:t>
      </w:r>
      <w:r w:rsidRPr="00D0628A">
        <w:rPr>
          <w:sz w:val="28"/>
          <w:szCs w:val="28"/>
          <w:lang w:val="tt-RU"/>
        </w:rPr>
        <w:t xml:space="preserve">елә торган хезмәтләргә түбәндәгеләр керә: </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1) җирләү өчен кирәкле документларны рәсмиләштерү;</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2) мәетне кәфенләү, киендерү;</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3) гроб бирү;</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4) </w:t>
      </w:r>
      <w:r w:rsidRPr="00D0628A">
        <w:rPr>
          <w:sz w:val="28"/>
          <w:szCs w:val="28"/>
          <w:lang w:val="tt-RU"/>
        </w:rPr>
        <w:t>мәетне зиратка кадәр алып килү</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5) </w:t>
      </w:r>
      <w:r w:rsidRPr="00D0628A">
        <w:rPr>
          <w:sz w:val="28"/>
          <w:szCs w:val="28"/>
          <w:lang w:val="tt-RU"/>
        </w:rPr>
        <w:t>җирләү</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2.5. Җирләү буенча хезмәтләрнең гарантияле исемлеген күрсәтү махсуслаштырылган хезмәт тарафыннан законнарда билгеләнгән тәртиптә һәм вакытларда гамәлгә ашырыла.</w:t>
      </w:r>
    </w:p>
    <w:p w:rsidR="00D0628A" w:rsidRPr="00D0628A" w:rsidRDefault="00D0628A" w:rsidP="00D0628A">
      <w:pPr>
        <w:widowControl w:val="0"/>
        <w:autoSpaceDE w:val="0"/>
        <w:autoSpaceDN w:val="0"/>
        <w:jc w:val="center"/>
        <w:rPr>
          <w:sz w:val="28"/>
          <w:szCs w:val="28"/>
        </w:rPr>
      </w:pPr>
      <w:r w:rsidRPr="00D0628A">
        <w:rPr>
          <w:sz w:val="28"/>
          <w:szCs w:val="28"/>
        </w:rPr>
        <w:t>3</w:t>
      </w:r>
      <w:r w:rsidRPr="00D0628A">
        <w:rPr>
          <w:sz w:val="28"/>
          <w:szCs w:val="28"/>
          <w:lang w:val="tt-RU"/>
        </w:rPr>
        <w:t xml:space="preserve"> бүлек</w:t>
      </w:r>
      <w:r w:rsidRPr="00D0628A">
        <w:rPr>
          <w:sz w:val="28"/>
          <w:szCs w:val="28"/>
        </w:rPr>
        <w:t>. Махсуслаштырылган хезмәт вәкаләтләрен гамәлгә ашыруга таләпләр</w:t>
      </w:r>
    </w:p>
    <w:p w:rsidR="00D0628A" w:rsidRPr="00D0628A" w:rsidRDefault="00D0628A" w:rsidP="00D0628A">
      <w:pPr>
        <w:widowControl w:val="0"/>
        <w:autoSpaceDE w:val="0"/>
        <w:autoSpaceDN w:val="0"/>
        <w:ind w:firstLine="709"/>
        <w:jc w:val="both"/>
        <w:rPr>
          <w:sz w:val="28"/>
          <w:szCs w:val="28"/>
        </w:rPr>
      </w:pPr>
      <w:r w:rsidRPr="00D0628A">
        <w:rPr>
          <w:sz w:val="28"/>
          <w:szCs w:val="28"/>
        </w:rPr>
        <w:t> </w:t>
      </w:r>
    </w:p>
    <w:p w:rsidR="00D0628A" w:rsidRPr="00D0628A" w:rsidRDefault="00D0628A" w:rsidP="00D0628A">
      <w:pPr>
        <w:widowControl w:val="0"/>
        <w:autoSpaceDE w:val="0"/>
        <w:autoSpaceDN w:val="0"/>
        <w:ind w:firstLine="709"/>
        <w:jc w:val="both"/>
        <w:rPr>
          <w:sz w:val="28"/>
          <w:szCs w:val="28"/>
        </w:rPr>
      </w:pPr>
      <w:r w:rsidRPr="00D0628A">
        <w:rPr>
          <w:sz w:val="28"/>
          <w:szCs w:val="28"/>
        </w:rPr>
        <w:t>3.1. Махсуслаштырылган хезмәт җирләү һәм җирләү эше өлкәсендәге Россия Федерациясе, Татарстан Республикасы законнары һәм муниципаль хокукый актлар таләпләрен үтәргә тиеш, шул исәптән:</w:t>
      </w:r>
    </w:p>
    <w:p w:rsidR="00D0628A" w:rsidRPr="00D0628A" w:rsidRDefault="00D0628A" w:rsidP="00D0628A">
      <w:pPr>
        <w:widowControl w:val="0"/>
        <w:autoSpaceDE w:val="0"/>
        <w:autoSpaceDN w:val="0"/>
        <w:ind w:firstLine="709"/>
        <w:jc w:val="both"/>
        <w:rPr>
          <w:sz w:val="28"/>
          <w:szCs w:val="28"/>
        </w:rPr>
      </w:pPr>
      <w:r w:rsidRPr="00D0628A">
        <w:rPr>
          <w:sz w:val="28"/>
          <w:szCs w:val="28"/>
        </w:rPr>
        <w:t>- түләүсез күмү буенча хезмәтнең гарантияләнгән исемлеген бирү буенча дәүләт гарантияләре;</w:t>
      </w:r>
    </w:p>
    <w:p w:rsidR="00D0628A" w:rsidRPr="00D0628A" w:rsidRDefault="00D0628A" w:rsidP="00D0628A">
      <w:pPr>
        <w:widowControl w:val="0"/>
        <w:autoSpaceDE w:val="0"/>
        <w:autoSpaceDN w:val="0"/>
        <w:ind w:firstLine="709"/>
        <w:jc w:val="both"/>
        <w:rPr>
          <w:sz w:val="28"/>
          <w:szCs w:val="28"/>
        </w:rPr>
      </w:pPr>
      <w:r w:rsidRPr="00D0628A">
        <w:rPr>
          <w:sz w:val="28"/>
          <w:szCs w:val="28"/>
        </w:rPr>
        <w:t>- җирләү буенча гарантияләнгән хезмәтләр исемлегенә керә торган хезмәт күрсәтү сыйфатына таләпләр.</w:t>
      </w:r>
    </w:p>
    <w:p w:rsidR="00D0628A" w:rsidRPr="00D0628A" w:rsidRDefault="00D0628A" w:rsidP="00D0628A">
      <w:pPr>
        <w:widowControl w:val="0"/>
        <w:autoSpaceDE w:val="0"/>
        <w:autoSpaceDN w:val="0"/>
        <w:ind w:firstLine="709"/>
        <w:jc w:val="both"/>
        <w:rPr>
          <w:sz w:val="28"/>
          <w:szCs w:val="28"/>
        </w:rPr>
      </w:pPr>
      <w:r w:rsidRPr="00D0628A">
        <w:rPr>
          <w:sz w:val="28"/>
          <w:szCs w:val="28"/>
        </w:rPr>
        <w:t>3.2. Махсуслаштырылган хезмәтнең</w:t>
      </w:r>
      <w:r w:rsidRPr="00D0628A">
        <w:rPr>
          <w:rFonts w:ascii="Calibri" w:hAnsi="Calibri" w:cs="Calibri"/>
          <w:sz w:val="22"/>
        </w:rPr>
        <w:t xml:space="preserve"> </w:t>
      </w:r>
      <w:r w:rsidRPr="00D0628A">
        <w:rPr>
          <w:sz w:val="28"/>
          <w:szCs w:val="28"/>
        </w:rPr>
        <w:t>кирәкле чаралар булмау сәбәпле яисә башка нигездә гарантияләнгән хезмәтләр исемлеген</w:t>
      </w:r>
      <w:r w:rsidRPr="00D0628A">
        <w:rPr>
          <w:sz w:val="28"/>
          <w:szCs w:val="28"/>
          <w:lang w:val="tt-RU"/>
        </w:rPr>
        <w:t>дә</w:t>
      </w:r>
      <w:r w:rsidRPr="00D0628A">
        <w:rPr>
          <w:sz w:val="28"/>
          <w:szCs w:val="28"/>
        </w:rPr>
        <w:t xml:space="preserve"> күрсәтелгән хезмәтләрне күрсәтүдән  баш тартуы рөхсәт ителми. </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3.3. Махсуслаштырылган хезмәт </w:t>
      </w:r>
      <w:r w:rsidRPr="00D0628A">
        <w:rPr>
          <w:sz w:val="28"/>
          <w:szCs w:val="28"/>
          <w:lang w:val="tt-RU"/>
        </w:rPr>
        <w:t>түбәндәгеләргә хокуклы түгел</w:t>
      </w:r>
      <w:r w:rsidRPr="00D0628A">
        <w:rPr>
          <w:sz w:val="28"/>
          <w:szCs w:val="28"/>
        </w:rPr>
        <w:t>:</w:t>
      </w:r>
    </w:p>
    <w:p w:rsidR="00D0628A" w:rsidRPr="00D0628A" w:rsidRDefault="00D0628A" w:rsidP="00D0628A">
      <w:pPr>
        <w:widowControl w:val="0"/>
        <w:autoSpaceDE w:val="0"/>
        <w:autoSpaceDN w:val="0"/>
        <w:ind w:firstLine="709"/>
        <w:jc w:val="both"/>
        <w:rPr>
          <w:sz w:val="28"/>
          <w:szCs w:val="28"/>
        </w:rPr>
      </w:pPr>
      <w:r w:rsidRPr="00D0628A">
        <w:rPr>
          <w:sz w:val="28"/>
          <w:szCs w:val="28"/>
        </w:rPr>
        <w:t>1) мәрхүмнең ихтыяры</w:t>
      </w:r>
      <w:r w:rsidRPr="00D0628A">
        <w:rPr>
          <w:sz w:val="28"/>
          <w:szCs w:val="28"/>
          <w:lang w:val="tt-RU"/>
        </w:rPr>
        <w:t xml:space="preserve"> буенча,</w:t>
      </w:r>
      <w:r w:rsidRPr="00D0628A">
        <w:rPr>
          <w:sz w:val="28"/>
          <w:szCs w:val="28"/>
        </w:rPr>
        <w:t xml:space="preserve"> шулай ук мәрхүмнең ире, якын туганнары, башка туганнары, законлы вәкилләре, мәрхүмне җирләү бурычын үз өстенә алган башка затлар</w:t>
      </w:r>
      <w:r w:rsidRPr="00D0628A">
        <w:rPr>
          <w:sz w:val="28"/>
          <w:szCs w:val="28"/>
          <w:lang w:val="tt-RU"/>
        </w:rPr>
        <w:t xml:space="preserve">га аны җирләү  эшен башкаруны әманәт иткән булса, </w:t>
      </w:r>
      <w:r w:rsidRPr="00D0628A">
        <w:rPr>
          <w:sz w:val="28"/>
          <w:szCs w:val="28"/>
        </w:rPr>
        <w:t xml:space="preserve">(шул исәптән мәрхүмгә җир бирү буенча) </w:t>
      </w:r>
      <w:r w:rsidRPr="00D0628A">
        <w:rPr>
          <w:sz w:val="28"/>
          <w:szCs w:val="28"/>
          <w:lang w:val="tt-RU"/>
        </w:rPr>
        <w:t>мәрхүмне җирләүгә</w:t>
      </w:r>
      <w:r w:rsidRPr="00D0628A">
        <w:rPr>
          <w:sz w:val="28"/>
          <w:szCs w:val="28"/>
        </w:rPr>
        <w:t xml:space="preserve"> каршылык күрсәтергә (шул исәптән </w:t>
      </w:r>
      <w:r w:rsidRPr="00D0628A">
        <w:rPr>
          <w:sz w:val="28"/>
          <w:szCs w:val="28"/>
        </w:rPr>
        <w:lastRenderedPageBreak/>
        <w:t>мәрхүмгә җир бирү буенча);</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rPr>
        <w:t xml:space="preserve">2) махсуслаштырылган хезмәттән ритуаль хезмәтләр, шул исәптән түләүле нигездә җирләү буенча хезмәтләрнең гарантияләнгән исемлегенә керә торган хезмәтләр сатып алырга мәҗбүр итәргә </w:t>
      </w:r>
      <w:r w:rsidRPr="00D0628A">
        <w:rPr>
          <w:sz w:val="28"/>
          <w:szCs w:val="28"/>
          <w:lang w:val="tt-RU"/>
        </w:rPr>
        <w:t>.</w:t>
      </w:r>
    </w:p>
    <w:p w:rsidR="00D0628A" w:rsidRPr="00D0628A" w:rsidRDefault="00D0628A" w:rsidP="00D0628A">
      <w:pPr>
        <w:widowControl w:val="0"/>
        <w:autoSpaceDE w:val="0"/>
        <w:autoSpaceDN w:val="0"/>
        <w:ind w:firstLine="709"/>
        <w:jc w:val="both"/>
        <w:rPr>
          <w:sz w:val="28"/>
          <w:szCs w:val="28"/>
          <w:lang w:val="tt-RU"/>
        </w:rPr>
      </w:pP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4 бүлек. Махсуслаштырылган хезмәт эшчәнлеге тәртибенә төп таләпләр </w:t>
      </w:r>
    </w:p>
    <w:p w:rsidR="00D0628A" w:rsidRPr="00D0628A" w:rsidRDefault="00D0628A" w:rsidP="00D0628A">
      <w:pPr>
        <w:widowControl w:val="0"/>
        <w:autoSpaceDE w:val="0"/>
        <w:autoSpaceDN w:val="0"/>
        <w:ind w:firstLine="709"/>
        <w:jc w:val="both"/>
        <w:rPr>
          <w:sz w:val="28"/>
          <w:szCs w:val="28"/>
          <w:lang w:val="tt-RU"/>
        </w:rPr>
      </w:pP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4.1. Махсуслаштырылган хезмәт җирләү өчен кирәкле документларны  рәсмиләштерә, җирләү датасын һәм вакытын  мәрхүмнең динен, һәм ул тоткан диндәге гореф-гадәтләрне исәпкә алып, билгели.</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Документларны рәсмиләштерү нәтиҗәләре буенча махсуслаштырылган хезмәт әлеге Тәртипнең 2 бүлеге нигезендә җирләү буенча хезмәт күрсәтә.</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4.2. Махсуслаштырылган хезмәт түбәндәгеләр буенча  консультатив ярдәм күрсәтә:</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 җирләү буенча хезмәтләрнең гарантияләнгән исемлегендәге хезмәт күрсәтү тәртибе буенча;</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 xml:space="preserve">зиратларның эш кагыйдәләре буенча; </w:t>
      </w:r>
    </w:p>
    <w:p w:rsidR="00D0628A" w:rsidRPr="00D0628A" w:rsidRDefault="00D0628A" w:rsidP="00D0628A">
      <w:pPr>
        <w:widowControl w:val="0"/>
        <w:autoSpaceDE w:val="0"/>
        <w:autoSpaceDN w:val="0"/>
        <w:ind w:firstLine="709"/>
        <w:jc w:val="both"/>
        <w:rPr>
          <w:sz w:val="28"/>
          <w:szCs w:val="28"/>
          <w:lang w:val="tt-RU"/>
        </w:rPr>
      </w:pPr>
      <w:r w:rsidRPr="00D0628A">
        <w:rPr>
          <w:rFonts w:ascii="Calibri" w:hAnsi="Calibri" w:cs="Calibri"/>
          <w:sz w:val="22"/>
          <w:lang w:val="tt-RU"/>
        </w:rPr>
        <w:t xml:space="preserve"> </w:t>
      </w:r>
      <w:r w:rsidRPr="00D0628A">
        <w:rPr>
          <w:sz w:val="28"/>
          <w:szCs w:val="28"/>
          <w:lang w:val="tt-RU"/>
        </w:rPr>
        <w:t xml:space="preserve">җирләү һәм күмү эше өлкәсендә Россия Федерациясе законнары нигезендә гражданнарга җирләүгә социаль пособие һәм бер мәртәбә бирелә торган матди ярдәм бирү тәртибе һәм күләмнәре буенча. </w:t>
      </w:r>
    </w:p>
    <w:p w:rsidR="00D0628A" w:rsidRPr="00D0628A" w:rsidRDefault="00D0628A" w:rsidP="00D0628A">
      <w:pPr>
        <w:widowControl w:val="0"/>
        <w:autoSpaceDE w:val="0"/>
        <w:autoSpaceDN w:val="0"/>
        <w:ind w:firstLine="709"/>
        <w:jc w:val="both"/>
        <w:rPr>
          <w:sz w:val="28"/>
          <w:szCs w:val="28"/>
          <w:lang w:val="tt-RU"/>
        </w:rPr>
      </w:pPr>
      <w:r w:rsidRPr="00D0628A">
        <w:rPr>
          <w:sz w:val="28"/>
          <w:szCs w:val="28"/>
          <w:lang w:val="tt-RU"/>
        </w:rPr>
        <w:t>4.3. Махсуслаштырылган хезмәт бинасында күренә торган  урында түбәндәге мәгълүмат булырга тиеш:</w:t>
      </w:r>
    </w:p>
    <w:p w:rsidR="00D0628A" w:rsidRPr="00D0628A" w:rsidRDefault="00D0628A" w:rsidP="00D0628A">
      <w:pPr>
        <w:widowControl w:val="0"/>
        <w:autoSpaceDE w:val="0"/>
        <w:autoSpaceDN w:val="0"/>
        <w:ind w:firstLine="709"/>
        <w:jc w:val="both"/>
        <w:rPr>
          <w:sz w:val="28"/>
          <w:szCs w:val="28"/>
        </w:rPr>
      </w:pPr>
      <w:r w:rsidRPr="00D0628A">
        <w:rPr>
          <w:sz w:val="28"/>
          <w:szCs w:val="28"/>
        </w:rPr>
        <w:t>1) «Кулланучылар хокукларын яклау турында»1992 елның 7 февралендәге 2300-1 номерлы Россия Федерациясе Законы;</w:t>
      </w:r>
    </w:p>
    <w:p w:rsidR="00D0628A" w:rsidRPr="00D0628A" w:rsidRDefault="00D0628A" w:rsidP="00D0628A">
      <w:pPr>
        <w:widowControl w:val="0"/>
        <w:autoSpaceDE w:val="0"/>
        <w:autoSpaceDN w:val="0"/>
        <w:ind w:firstLine="709"/>
        <w:jc w:val="both"/>
        <w:rPr>
          <w:sz w:val="28"/>
          <w:szCs w:val="28"/>
        </w:rPr>
      </w:pPr>
      <w:r w:rsidRPr="00D0628A">
        <w:rPr>
          <w:sz w:val="28"/>
          <w:szCs w:val="28"/>
        </w:rPr>
        <w:t>2) «</w:t>
      </w:r>
      <w:r w:rsidRPr="00D0628A">
        <w:rPr>
          <w:sz w:val="28"/>
          <w:szCs w:val="28"/>
          <w:lang w:val="tt-RU"/>
        </w:rPr>
        <w:t>Җ</w:t>
      </w:r>
      <w:r w:rsidRPr="00D0628A">
        <w:rPr>
          <w:sz w:val="28"/>
          <w:szCs w:val="28"/>
        </w:rPr>
        <w:t xml:space="preserve">ирләү һәм </w:t>
      </w:r>
      <w:r w:rsidRPr="00D0628A">
        <w:rPr>
          <w:sz w:val="28"/>
          <w:szCs w:val="28"/>
          <w:lang w:val="tt-RU"/>
        </w:rPr>
        <w:t>күмү</w:t>
      </w:r>
      <w:r w:rsidRPr="00D0628A">
        <w:rPr>
          <w:sz w:val="28"/>
          <w:szCs w:val="28"/>
        </w:rPr>
        <w:t xml:space="preserve"> эше турында»  1996 елның 12 гыйнварындагы 8-ФЗ номерлы Федераль закон; </w:t>
      </w:r>
    </w:p>
    <w:p w:rsidR="00D0628A" w:rsidRPr="00D0628A" w:rsidRDefault="00D0628A" w:rsidP="00D0628A">
      <w:pPr>
        <w:widowControl w:val="0"/>
        <w:autoSpaceDE w:val="0"/>
        <w:autoSpaceDN w:val="0"/>
        <w:ind w:firstLine="709"/>
        <w:jc w:val="both"/>
        <w:rPr>
          <w:sz w:val="28"/>
          <w:szCs w:val="28"/>
        </w:rPr>
      </w:pPr>
      <w:r w:rsidRPr="00D0628A">
        <w:rPr>
          <w:sz w:val="28"/>
          <w:szCs w:val="28"/>
        </w:rPr>
        <w:t>3)«</w:t>
      </w:r>
      <w:r w:rsidRPr="00D0628A">
        <w:rPr>
          <w:sz w:val="28"/>
          <w:szCs w:val="28"/>
          <w:lang w:val="tt-RU"/>
        </w:rPr>
        <w:t>В</w:t>
      </w:r>
      <w:r w:rsidRPr="00D0628A">
        <w:rPr>
          <w:sz w:val="28"/>
          <w:szCs w:val="28"/>
        </w:rPr>
        <w:t>афат булганнарны күмү буенча гражданнарның хокуклары гарантияләре турында»</w:t>
      </w:r>
      <w:r w:rsidRPr="00D0628A">
        <w:rPr>
          <w:sz w:val="28"/>
          <w:szCs w:val="28"/>
          <w:lang w:val="tt-RU"/>
        </w:rPr>
        <w:t xml:space="preserve"> </w:t>
      </w:r>
      <w:r w:rsidRPr="00D0628A">
        <w:rPr>
          <w:sz w:val="28"/>
          <w:szCs w:val="28"/>
        </w:rPr>
        <w:t>Россия Федерациясе Президентының 1996 елның 29 июнендәге 1001 номерлы Указы;</w:t>
      </w:r>
    </w:p>
    <w:p w:rsidR="00D0628A" w:rsidRPr="00D0628A" w:rsidRDefault="00D0628A" w:rsidP="00D0628A">
      <w:pPr>
        <w:widowControl w:val="0"/>
        <w:autoSpaceDE w:val="0"/>
        <w:autoSpaceDN w:val="0"/>
        <w:ind w:firstLine="709"/>
        <w:jc w:val="both"/>
        <w:rPr>
          <w:sz w:val="28"/>
          <w:szCs w:val="28"/>
        </w:rPr>
      </w:pPr>
      <w:r w:rsidRPr="00D0628A">
        <w:rPr>
          <w:sz w:val="28"/>
          <w:szCs w:val="28"/>
        </w:rPr>
        <w:t>4) җирләү буенча хезмәтләрнең гарантияләнгән Исемлеге.</w:t>
      </w:r>
    </w:p>
    <w:p w:rsidR="00D0628A" w:rsidRPr="00D0628A" w:rsidRDefault="00D0628A" w:rsidP="00D0628A">
      <w:pPr>
        <w:widowControl w:val="0"/>
        <w:autoSpaceDE w:val="0"/>
        <w:autoSpaceDN w:val="0"/>
        <w:ind w:firstLine="709"/>
        <w:jc w:val="both"/>
        <w:rPr>
          <w:sz w:val="28"/>
          <w:szCs w:val="28"/>
        </w:rPr>
      </w:pPr>
    </w:p>
    <w:p w:rsidR="00D0628A" w:rsidRPr="00D0628A" w:rsidRDefault="00D0628A" w:rsidP="00D0628A">
      <w:pPr>
        <w:widowControl w:val="0"/>
        <w:autoSpaceDE w:val="0"/>
        <w:autoSpaceDN w:val="0"/>
        <w:ind w:firstLine="709"/>
        <w:jc w:val="both"/>
        <w:rPr>
          <w:sz w:val="28"/>
          <w:szCs w:val="28"/>
        </w:rPr>
      </w:pPr>
      <w:r w:rsidRPr="00D0628A">
        <w:rPr>
          <w:sz w:val="28"/>
          <w:szCs w:val="28"/>
        </w:rPr>
        <w:t>5</w:t>
      </w:r>
      <w:r w:rsidRPr="00D0628A">
        <w:rPr>
          <w:sz w:val="28"/>
          <w:szCs w:val="28"/>
          <w:lang w:val="tt-RU"/>
        </w:rPr>
        <w:t xml:space="preserve"> бүлек</w:t>
      </w:r>
      <w:r w:rsidRPr="00D0628A">
        <w:rPr>
          <w:sz w:val="28"/>
          <w:szCs w:val="28"/>
        </w:rPr>
        <w:t>. Махсуслаштырылган хезмәт</w:t>
      </w:r>
      <w:r w:rsidRPr="00D0628A">
        <w:rPr>
          <w:sz w:val="28"/>
          <w:szCs w:val="28"/>
          <w:lang w:val="tt-RU"/>
        </w:rPr>
        <w:t xml:space="preserve">нең җаваплылыгы </w:t>
      </w:r>
    </w:p>
    <w:p w:rsidR="00D0628A" w:rsidRPr="00D0628A" w:rsidRDefault="00D0628A" w:rsidP="00D0628A">
      <w:pPr>
        <w:widowControl w:val="0"/>
        <w:autoSpaceDE w:val="0"/>
        <w:autoSpaceDN w:val="0"/>
        <w:ind w:firstLine="709"/>
        <w:jc w:val="both"/>
        <w:rPr>
          <w:sz w:val="28"/>
          <w:szCs w:val="28"/>
        </w:rPr>
      </w:pPr>
      <w:r w:rsidRPr="00D0628A">
        <w:rPr>
          <w:sz w:val="28"/>
          <w:szCs w:val="28"/>
        </w:rPr>
        <w:t> </w:t>
      </w:r>
    </w:p>
    <w:p w:rsidR="00D0628A" w:rsidRPr="00D0628A" w:rsidRDefault="00D0628A" w:rsidP="00D0628A">
      <w:pPr>
        <w:widowControl w:val="0"/>
        <w:autoSpaceDE w:val="0"/>
        <w:autoSpaceDN w:val="0"/>
        <w:ind w:firstLine="709"/>
        <w:jc w:val="both"/>
        <w:rPr>
          <w:sz w:val="28"/>
          <w:szCs w:val="28"/>
        </w:rPr>
      </w:pPr>
      <w:r w:rsidRPr="00D0628A">
        <w:rPr>
          <w:sz w:val="28"/>
          <w:szCs w:val="28"/>
        </w:rPr>
        <w:t xml:space="preserve">Җирләү һәм </w:t>
      </w:r>
      <w:r w:rsidRPr="00D0628A">
        <w:rPr>
          <w:sz w:val="28"/>
          <w:szCs w:val="28"/>
          <w:lang w:val="tt-RU"/>
        </w:rPr>
        <w:t>күмү</w:t>
      </w:r>
      <w:r w:rsidRPr="00D0628A">
        <w:rPr>
          <w:sz w:val="28"/>
          <w:szCs w:val="28"/>
        </w:rPr>
        <w:t xml:space="preserve"> эше өлкәсендә Россия Федерациясе законнары таләпләрен үтәмәгән яисә тиешенчә үтәмәгән өчен махсуслаштырылган хезмәт гамәлдәге законнар нигезендә җаваплы</w:t>
      </w:r>
      <w:r w:rsidRPr="00D0628A">
        <w:rPr>
          <w:sz w:val="28"/>
          <w:szCs w:val="28"/>
          <w:lang w:val="tt-RU"/>
        </w:rPr>
        <w:t xml:space="preserve">лык тота. </w:t>
      </w:r>
    </w:p>
    <w:p w:rsidR="00D0628A" w:rsidRPr="00D0628A" w:rsidRDefault="00D0628A" w:rsidP="00D0628A">
      <w:pPr>
        <w:widowControl w:val="0"/>
        <w:autoSpaceDE w:val="0"/>
        <w:autoSpaceDN w:val="0"/>
        <w:ind w:firstLine="709"/>
        <w:jc w:val="both"/>
        <w:rPr>
          <w:sz w:val="28"/>
          <w:szCs w:val="28"/>
        </w:rPr>
      </w:pPr>
    </w:p>
    <w:p w:rsidR="00D0628A" w:rsidRPr="00D0628A" w:rsidRDefault="00D0628A" w:rsidP="00D0628A">
      <w:pPr>
        <w:widowControl w:val="0"/>
        <w:autoSpaceDE w:val="0"/>
        <w:autoSpaceDN w:val="0"/>
        <w:jc w:val="center"/>
        <w:rPr>
          <w:sz w:val="28"/>
          <w:szCs w:val="28"/>
        </w:rPr>
      </w:pP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2E" w:rsidRDefault="0052602E">
      <w:r>
        <w:separator/>
      </w:r>
    </w:p>
  </w:endnote>
  <w:endnote w:type="continuationSeparator" w:id="0">
    <w:p w:rsidR="0052602E" w:rsidRDefault="0052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2E" w:rsidRDefault="0052602E">
      <w:r>
        <w:separator/>
      </w:r>
    </w:p>
  </w:footnote>
  <w:footnote w:type="continuationSeparator" w:id="0">
    <w:p w:rsidR="0052602E" w:rsidRDefault="00526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3F60B4"/>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2602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28A"/>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0068"/>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8110C"/>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33491359">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19A79F-3967-4E04-A1E4-073D4C32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2025-02-19T05:59:00Z</cp:lastPrinted>
  <dcterms:created xsi:type="dcterms:W3CDTF">2025-02-19T06:02:00Z</dcterms:created>
  <dcterms:modified xsi:type="dcterms:W3CDTF">2025-02-21T13:42:00Z</dcterms:modified>
</cp:coreProperties>
</file>