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EC6049">
              <w:rPr>
                <w:sz w:val="28"/>
              </w:rPr>
              <w:t xml:space="preserve">  50</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EC6049" w:rsidP="00107FC2">
            <w:pPr>
              <w:rPr>
                <w:sz w:val="28"/>
              </w:rPr>
            </w:pPr>
            <w:r>
              <w:rPr>
                <w:sz w:val="28"/>
              </w:rPr>
              <w:t xml:space="preserve">от « 03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F24CEE" w:rsidRDefault="00F24CEE" w:rsidP="0048317E">
      <w:pPr>
        <w:shd w:val="clear" w:color="auto" w:fill="FFFFFF"/>
        <w:tabs>
          <w:tab w:val="left" w:pos="7500"/>
        </w:tabs>
        <w:spacing w:before="120" w:after="120"/>
        <w:jc w:val="both"/>
        <w:textAlignment w:val="baseline"/>
        <w:outlineLvl w:val="1"/>
        <w:rPr>
          <w:sz w:val="28"/>
          <w:szCs w:val="28"/>
        </w:rPr>
      </w:pPr>
    </w:p>
    <w:p w:rsidR="00F24CEE" w:rsidRDefault="00F24CEE" w:rsidP="00F24CEE">
      <w:pPr>
        <w:widowControl w:val="0"/>
        <w:autoSpaceDE w:val="0"/>
        <w:autoSpaceDN w:val="0"/>
        <w:adjustRightInd w:val="0"/>
        <w:outlineLvl w:val="2"/>
        <w:rPr>
          <w:bCs/>
          <w:sz w:val="28"/>
          <w:szCs w:val="28"/>
        </w:rPr>
      </w:pPr>
      <w:r w:rsidRPr="00F24CEE">
        <w:rPr>
          <w:bCs/>
          <w:sz w:val="28"/>
          <w:szCs w:val="28"/>
        </w:rPr>
        <w:t xml:space="preserve">Татарстан Республикасы Мамадыш </w:t>
      </w:r>
    </w:p>
    <w:p w:rsidR="00F24CEE" w:rsidRDefault="00F24CEE" w:rsidP="00F24CEE">
      <w:pPr>
        <w:widowControl w:val="0"/>
        <w:autoSpaceDE w:val="0"/>
        <w:autoSpaceDN w:val="0"/>
        <w:adjustRightInd w:val="0"/>
        <w:outlineLvl w:val="2"/>
        <w:rPr>
          <w:bCs/>
          <w:sz w:val="28"/>
          <w:szCs w:val="28"/>
        </w:rPr>
      </w:pPr>
      <w:r w:rsidRPr="00F24CEE">
        <w:rPr>
          <w:bCs/>
          <w:sz w:val="28"/>
          <w:szCs w:val="28"/>
        </w:rPr>
        <w:t xml:space="preserve">муниципаль районы гражданнарына бала </w:t>
      </w:r>
    </w:p>
    <w:p w:rsidR="00F24CEE" w:rsidRDefault="00F24CEE" w:rsidP="00F24CEE">
      <w:pPr>
        <w:widowControl w:val="0"/>
        <w:autoSpaceDE w:val="0"/>
        <w:autoSpaceDN w:val="0"/>
        <w:adjustRightInd w:val="0"/>
        <w:outlineLvl w:val="2"/>
        <w:rPr>
          <w:bCs/>
          <w:sz w:val="28"/>
          <w:szCs w:val="28"/>
        </w:rPr>
      </w:pPr>
      <w:r w:rsidRPr="00F24CEE">
        <w:rPr>
          <w:bCs/>
          <w:sz w:val="28"/>
          <w:szCs w:val="28"/>
        </w:rPr>
        <w:t>(балалар) туганда бер мәртәбә акчалата</w:t>
      </w:r>
    </w:p>
    <w:p w:rsidR="00F24CEE" w:rsidRDefault="00F24CEE" w:rsidP="00F24CEE">
      <w:pPr>
        <w:widowControl w:val="0"/>
        <w:autoSpaceDE w:val="0"/>
        <w:autoSpaceDN w:val="0"/>
        <w:adjustRightInd w:val="0"/>
        <w:outlineLvl w:val="2"/>
        <w:rPr>
          <w:bCs/>
          <w:sz w:val="28"/>
          <w:szCs w:val="28"/>
        </w:rPr>
      </w:pPr>
      <w:r w:rsidRPr="00F24CEE">
        <w:rPr>
          <w:bCs/>
          <w:sz w:val="28"/>
          <w:szCs w:val="28"/>
        </w:rPr>
        <w:t>түләү турында</w:t>
      </w:r>
    </w:p>
    <w:p w:rsidR="00F24CEE" w:rsidRPr="00F24CEE" w:rsidRDefault="00F24CEE" w:rsidP="00F24CEE">
      <w:pPr>
        <w:widowControl w:val="0"/>
        <w:autoSpaceDE w:val="0"/>
        <w:autoSpaceDN w:val="0"/>
        <w:adjustRightInd w:val="0"/>
        <w:outlineLvl w:val="2"/>
        <w:rPr>
          <w:b/>
          <w:bCs/>
          <w:sz w:val="28"/>
          <w:szCs w:val="28"/>
        </w:rPr>
      </w:pPr>
    </w:p>
    <w:p w:rsidR="00F24CEE" w:rsidRPr="00F24CEE" w:rsidRDefault="00F24CEE" w:rsidP="00F24CEE">
      <w:pPr>
        <w:widowControl w:val="0"/>
        <w:autoSpaceDE w:val="0"/>
        <w:autoSpaceDN w:val="0"/>
        <w:adjustRightInd w:val="0"/>
        <w:jc w:val="center"/>
        <w:outlineLvl w:val="2"/>
        <w:rPr>
          <w:b/>
          <w:bCs/>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Демографик ситуацияне яхшырту һәм Татарстан Республикасы Мамадыш муниципаль районында халык саны кимүнең тискәре тенденцияләрен җиңү максатларында Татарстан Республикасы Мамадыш муниципаль районы башкарма комитеты карар бирә:</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1. Татарстан Республикасы Мамадыш муниципаль районында яшәү урыны буенча бала тууны теркәгән Татарстан Республикасы Мамадыш муниципаль районы гражданнарына түбәндәге күләмдә өстәмә социаль ярдәм чарасы - бала (балалар) туганда бер тапкыр бирелә торган акчалата түләү билгеләргә:</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бала (балалар) туганда 10000,00 сум;</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Махсус хәрби операциядә катнашучы гражданнарның баласы (балалары) туганда 20000,00 сум.</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2. Татарстан Республикасы Мамадыш муниципаль районында яшәү урыны буенча бала тууны теркәгән Татарстан Республикасы Мамадыш муниципаль районы гражданнарына бала (балалар) туганда бер мәртәбә бирелә торган акчалата түләүне гамәлгә ашыруның кушымтада бирелә торган тәртибен расларга. </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3. Татарстан Республикасы Мамадыш муниципаль районының финанс-бюджет палатасына (А.М. Сергеев) әлеге карарда күрсәтелгән өстәмә социаль ярдәм чарасын </w:t>
      </w:r>
      <w:r w:rsidRPr="00F24CEE">
        <w:rPr>
          <w:sz w:val="28"/>
          <w:szCs w:val="28"/>
          <w:lang w:val="tt-RU"/>
        </w:rPr>
        <w:t>бирү</w:t>
      </w:r>
      <w:r w:rsidRPr="00F24CEE">
        <w:rPr>
          <w:sz w:val="28"/>
          <w:szCs w:val="28"/>
        </w:rPr>
        <w:t xml:space="preserve"> өчен җирле бюджет акчаларыннан финанслауны тәэмин итәргә.</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4. Әлеге карарның к</w:t>
      </w:r>
      <w:r w:rsidRPr="00F24CEE">
        <w:rPr>
          <w:sz w:val="28"/>
          <w:szCs w:val="28"/>
          <w:lang w:val="tt-RU"/>
        </w:rPr>
        <w:t>өче</w:t>
      </w:r>
      <w:r w:rsidRPr="00F24CEE">
        <w:rPr>
          <w:sz w:val="28"/>
          <w:szCs w:val="28"/>
        </w:rPr>
        <w:t xml:space="preserve"> 2025 елның 1 гыйнварыннан барлыкка килгән хокук мөнәсәбәтләренә кагыла.</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5. Әлеге карарны Татарстан Республикасының рәсми хокукый мәгълүмат порталында</w:t>
      </w:r>
      <w:r w:rsidRPr="00F24CEE">
        <w:rPr>
          <w:sz w:val="28"/>
          <w:szCs w:val="28"/>
          <w:lang w:val="tt-RU"/>
        </w:rPr>
        <w:t xml:space="preserve"> </w:t>
      </w:r>
      <w:r w:rsidRPr="00F24CEE">
        <w:rPr>
          <w:sz w:val="28"/>
          <w:szCs w:val="28"/>
        </w:rPr>
        <w:t xml:space="preserve"> һәм Мамадыш муниципаль районының http://mamadysh.tatarstan.ru// рәсми сайтында урнаштыру юлы белән халыкка </w:t>
      </w:r>
      <w:r w:rsidRPr="00F24CEE">
        <w:rPr>
          <w:sz w:val="28"/>
          <w:szCs w:val="28"/>
          <w:lang w:val="tt-RU"/>
        </w:rPr>
        <w:t>җиткерергә.</w:t>
      </w:r>
    </w:p>
    <w:p w:rsidR="00F24CEE" w:rsidRDefault="00F24CEE" w:rsidP="00F24CEE">
      <w:pPr>
        <w:widowControl w:val="0"/>
        <w:autoSpaceDE w:val="0"/>
        <w:autoSpaceDN w:val="0"/>
        <w:adjustRightInd w:val="0"/>
        <w:ind w:firstLine="568"/>
        <w:jc w:val="both"/>
        <w:rPr>
          <w:sz w:val="28"/>
          <w:szCs w:val="28"/>
          <w:lang w:val="tt-RU"/>
        </w:rPr>
      </w:pPr>
      <w:r w:rsidRPr="00F24CEE">
        <w:rPr>
          <w:sz w:val="28"/>
          <w:szCs w:val="28"/>
        </w:rPr>
        <w:t xml:space="preserve">6. </w:t>
      </w:r>
      <w:r w:rsidRPr="00F24CEE">
        <w:rPr>
          <w:sz w:val="28"/>
          <w:szCs w:val="28"/>
          <w:lang w:val="tt-RU"/>
        </w:rPr>
        <w:t>Әлеге Карарның үтәлешен к</w:t>
      </w:r>
      <w:r w:rsidRPr="00F24CEE">
        <w:rPr>
          <w:sz w:val="28"/>
          <w:szCs w:val="28"/>
        </w:rPr>
        <w:t>онтроль</w:t>
      </w:r>
      <w:r w:rsidRPr="00F24CEE">
        <w:rPr>
          <w:sz w:val="28"/>
          <w:szCs w:val="28"/>
          <w:lang w:val="tt-RU"/>
        </w:rPr>
        <w:t>дә тотуны Татарстан Республикасы Мамадыш муниципаль районы</w:t>
      </w:r>
      <w:r w:rsidRPr="00F24CEE">
        <w:rPr>
          <w:sz w:val="28"/>
          <w:szCs w:val="28"/>
        </w:rPr>
        <w:t xml:space="preserve"> </w:t>
      </w:r>
      <w:r w:rsidRPr="00F24CEE">
        <w:rPr>
          <w:sz w:val="28"/>
          <w:szCs w:val="28"/>
          <w:lang w:val="tt-RU"/>
        </w:rPr>
        <w:t>Башкарма комитеты җитәкчесе урынбасары А.М.Ефимовка йөкләргә.</w:t>
      </w:r>
    </w:p>
    <w:p w:rsidR="00F24CEE" w:rsidRDefault="00F24CEE" w:rsidP="00F24CEE">
      <w:pPr>
        <w:widowControl w:val="0"/>
        <w:autoSpaceDE w:val="0"/>
        <w:autoSpaceDN w:val="0"/>
        <w:adjustRightInd w:val="0"/>
        <w:ind w:firstLine="568"/>
        <w:jc w:val="both"/>
        <w:rPr>
          <w:sz w:val="28"/>
          <w:szCs w:val="28"/>
          <w:lang w:val="tt-RU"/>
        </w:rPr>
      </w:pPr>
    </w:p>
    <w:p w:rsidR="00F24CEE" w:rsidRPr="00F24CEE" w:rsidRDefault="00F24CEE" w:rsidP="00F24CEE">
      <w:pPr>
        <w:widowControl w:val="0"/>
        <w:autoSpaceDE w:val="0"/>
        <w:autoSpaceDN w:val="0"/>
        <w:adjustRightInd w:val="0"/>
        <w:ind w:firstLine="142"/>
        <w:jc w:val="both"/>
        <w:rPr>
          <w:sz w:val="28"/>
          <w:szCs w:val="28"/>
        </w:rPr>
      </w:pPr>
      <w:r w:rsidRPr="00F24CEE">
        <w:rPr>
          <w:sz w:val="28"/>
          <w:szCs w:val="28"/>
          <w:lang w:val="tt-RU"/>
        </w:rPr>
        <w:t>Җитәкче</w:t>
      </w:r>
      <w:r>
        <w:rPr>
          <w:sz w:val="28"/>
          <w:szCs w:val="28"/>
        </w:rPr>
        <w:t xml:space="preserve">                                                                                                       Р.М. Гарипов</w:t>
      </w:r>
    </w:p>
    <w:p w:rsidR="00F24CEE" w:rsidRPr="00F24CEE" w:rsidRDefault="00F24CEE" w:rsidP="00F24CEE">
      <w:pPr>
        <w:widowControl w:val="0"/>
        <w:autoSpaceDE w:val="0"/>
        <w:autoSpaceDN w:val="0"/>
        <w:adjustRightInd w:val="0"/>
        <w:ind w:left="6804"/>
        <w:jc w:val="right"/>
      </w:pPr>
      <w:r w:rsidRPr="00F24CEE">
        <w:rPr>
          <w:sz w:val="28"/>
          <w:szCs w:val="28"/>
        </w:rPr>
        <w:lastRenderedPageBreak/>
        <w:t>  </w:t>
      </w:r>
      <w:r w:rsidRPr="00F24CEE">
        <w:t xml:space="preserve">Мамадыш  муниципаль </w:t>
      </w:r>
    </w:p>
    <w:p w:rsidR="00F24CEE" w:rsidRPr="00F24CEE" w:rsidRDefault="00F24CEE" w:rsidP="00F24CEE">
      <w:pPr>
        <w:widowControl w:val="0"/>
        <w:autoSpaceDE w:val="0"/>
        <w:autoSpaceDN w:val="0"/>
        <w:adjustRightInd w:val="0"/>
        <w:ind w:left="6804"/>
        <w:jc w:val="right"/>
      </w:pPr>
      <w:r w:rsidRPr="00F24CEE">
        <w:t>районы  Башкарма комитетының</w:t>
      </w:r>
    </w:p>
    <w:p w:rsidR="00F24CEE" w:rsidRPr="00F24CEE" w:rsidRDefault="00EC6049" w:rsidP="00F24CEE">
      <w:pPr>
        <w:widowControl w:val="0"/>
        <w:autoSpaceDE w:val="0"/>
        <w:autoSpaceDN w:val="0"/>
        <w:adjustRightInd w:val="0"/>
        <w:ind w:left="6804"/>
        <w:jc w:val="right"/>
      </w:pPr>
      <w:r>
        <w:t xml:space="preserve"> 03.02.2025  ел, №  50  </w:t>
      </w:r>
      <w:bookmarkStart w:id="0" w:name="_GoBack"/>
      <w:bookmarkEnd w:id="0"/>
      <w:r w:rsidR="00F24CEE" w:rsidRPr="00F24CEE">
        <w:t xml:space="preserve"> нче </w:t>
      </w:r>
    </w:p>
    <w:p w:rsidR="00F24CEE" w:rsidRPr="00F24CEE" w:rsidRDefault="00F24CEE" w:rsidP="00F24CEE">
      <w:pPr>
        <w:widowControl w:val="0"/>
        <w:autoSpaceDE w:val="0"/>
        <w:autoSpaceDN w:val="0"/>
        <w:adjustRightInd w:val="0"/>
        <w:ind w:left="6804"/>
        <w:jc w:val="right"/>
      </w:pPr>
      <w:r w:rsidRPr="00F24CEE">
        <w:t xml:space="preserve">                                                               карарына 1 нче кушымта </w:t>
      </w:r>
    </w:p>
    <w:p w:rsidR="00F24CEE" w:rsidRPr="00F24CEE" w:rsidRDefault="00F24CEE" w:rsidP="00F24CEE">
      <w:pPr>
        <w:widowControl w:val="0"/>
        <w:autoSpaceDE w:val="0"/>
        <w:autoSpaceDN w:val="0"/>
        <w:adjustRightInd w:val="0"/>
        <w:rPr>
          <w:b/>
          <w:bCs/>
          <w:sz w:val="28"/>
          <w:szCs w:val="28"/>
        </w:rPr>
      </w:pPr>
    </w:p>
    <w:p w:rsidR="00F24CEE" w:rsidRDefault="00F24CEE" w:rsidP="00F24CEE">
      <w:pPr>
        <w:widowControl w:val="0"/>
        <w:autoSpaceDE w:val="0"/>
        <w:autoSpaceDN w:val="0"/>
        <w:adjustRightInd w:val="0"/>
        <w:ind w:firstLine="568"/>
        <w:jc w:val="center"/>
        <w:rPr>
          <w:color w:val="000000" w:themeColor="text1"/>
          <w:sz w:val="28"/>
          <w:szCs w:val="28"/>
        </w:rPr>
      </w:pPr>
    </w:p>
    <w:p w:rsidR="00F24CEE" w:rsidRPr="00F24CEE" w:rsidRDefault="00F24CEE" w:rsidP="00F24CEE">
      <w:pPr>
        <w:widowControl w:val="0"/>
        <w:autoSpaceDE w:val="0"/>
        <w:autoSpaceDN w:val="0"/>
        <w:adjustRightInd w:val="0"/>
        <w:ind w:firstLine="568"/>
        <w:jc w:val="center"/>
        <w:rPr>
          <w:color w:val="000000" w:themeColor="text1"/>
          <w:sz w:val="28"/>
          <w:szCs w:val="28"/>
        </w:rPr>
      </w:pPr>
      <w:r w:rsidRPr="00F24CEE">
        <w:rPr>
          <w:color w:val="000000" w:themeColor="text1"/>
          <w:sz w:val="28"/>
          <w:szCs w:val="28"/>
        </w:rPr>
        <w:fldChar w:fldCharType="begin"/>
      </w:r>
      <w:r w:rsidRPr="00F24CEE">
        <w:rPr>
          <w:color w:val="000000" w:themeColor="text1"/>
          <w:sz w:val="28"/>
          <w:szCs w:val="28"/>
        </w:rPr>
        <w:instrText xml:space="preserve"> HYPERLINK "kodeks://link/d?nd=1302035163&amp;point=mark=000000000000000000000000000000000000000000000000005JHDSU"\o"’’О единовременной денежной выплате при рождении ребенка (детей) граждан, участвующих в специальной ...’’</w:instrText>
      </w:r>
    </w:p>
    <w:p w:rsidR="00F24CEE" w:rsidRPr="00F24CEE" w:rsidRDefault="00F24CEE" w:rsidP="00F24CEE">
      <w:pPr>
        <w:widowControl w:val="0"/>
        <w:autoSpaceDE w:val="0"/>
        <w:autoSpaceDN w:val="0"/>
        <w:adjustRightInd w:val="0"/>
        <w:ind w:firstLine="568"/>
        <w:jc w:val="center"/>
        <w:rPr>
          <w:color w:val="000000" w:themeColor="text1"/>
          <w:sz w:val="28"/>
          <w:szCs w:val="28"/>
        </w:rPr>
      </w:pPr>
      <w:r w:rsidRPr="00F24CEE">
        <w:rPr>
          <w:color w:val="000000" w:themeColor="text1"/>
          <w:sz w:val="28"/>
          <w:szCs w:val="28"/>
        </w:rPr>
        <w:instrText>Распоряжение Главы Алексеевского муниципального района Республики Татарстан от 10.05.2023 N 6-р</w:instrText>
      </w:r>
    </w:p>
    <w:p w:rsidR="00F24CEE" w:rsidRDefault="00F24CEE" w:rsidP="00F24CEE">
      <w:pPr>
        <w:widowControl w:val="0"/>
        <w:autoSpaceDE w:val="0"/>
        <w:autoSpaceDN w:val="0"/>
        <w:adjustRightInd w:val="0"/>
        <w:jc w:val="center"/>
        <w:outlineLvl w:val="2"/>
        <w:rPr>
          <w:color w:val="000000" w:themeColor="text1"/>
          <w:sz w:val="28"/>
          <w:szCs w:val="28"/>
        </w:rPr>
      </w:pPr>
      <w:r w:rsidRPr="00F24CEE">
        <w:rPr>
          <w:color w:val="000000" w:themeColor="text1"/>
          <w:sz w:val="28"/>
          <w:szCs w:val="28"/>
        </w:rPr>
        <w:instrText>Статус: Действующая редакция документа"</w:instrText>
      </w:r>
      <w:r w:rsidRPr="00F24CEE">
        <w:rPr>
          <w:color w:val="000000" w:themeColor="text1"/>
          <w:sz w:val="28"/>
          <w:szCs w:val="28"/>
        </w:rPr>
        <w:fldChar w:fldCharType="separate"/>
      </w:r>
      <w:r w:rsidRPr="00F24CEE">
        <w:rPr>
          <w:color w:val="000000" w:themeColor="text1"/>
          <w:sz w:val="28"/>
          <w:szCs w:val="28"/>
        </w:rPr>
        <w:t xml:space="preserve"> Татарстан Республикасы Мамадыш муниципаль районында яшәү урыны буенча бала тууны теркәгән Татарстан Республикасы Мамадыш муниципаль районы гражданнарына бала (балалар) туганда бер мәртәбә бирелә торган акчалата түләүне гамәлгә ашыру</w:t>
      </w:r>
      <w:r w:rsidRPr="00F24CEE">
        <w:rPr>
          <w:color w:val="000000" w:themeColor="text1"/>
          <w:sz w:val="28"/>
          <w:szCs w:val="28"/>
          <w:lang w:val="tt-RU"/>
        </w:rPr>
        <w:t xml:space="preserve"> тәртибе</w:t>
      </w:r>
      <w:r w:rsidRPr="00F24CEE">
        <w:rPr>
          <w:color w:val="000000" w:themeColor="text1"/>
          <w:sz w:val="28"/>
          <w:szCs w:val="28"/>
        </w:rPr>
        <w:t>.</w:t>
      </w:r>
      <w:r w:rsidRPr="00F24CEE">
        <w:rPr>
          <w:color w:val="000000" w:themeColor="text1"/>
          <w:sz w:val="28"/>
          <w:szCs w:val="28"/>
        </w:rPr>
        <w:fldChar w:fldCharType="end"/>
      </w:r>
    </w:p>
    <w:p w:rsidR="00F24CEE" w:rsidRPr="00F24CEE" w:rsidRDefault="00F24CEE" w:rsidP="00F24CEE">
      <w:pPr>
        <w:widowControl w:val="0"/>
        <w:autoSpaceDE w:val="0"/>
        <w:autoSpaceDN w:val="0"/>
        <w:adjustRightInd w:val="0"/>
        <w:jc w:val="center"/>
        <w:outlineLvl w:val="2"/>
        <w:rPr>
          <w:color w:val="000000" w:themeColor="text1"/>
          <w:sz w:val="28"/>
          <w:szCs w:val="28"/>
        </w:rPr>
      </w:pPr>
    </w:p>
    <w:p w:rsidR="00F24CEE" w:rsidRPr="00F24CEE" w:rsidRDefault="00F24CEE" w:rsidP="00F24CEE">
      <w:pPr>
        <w:widowControl w:val="0"/>
        <w:autoSpaceDE w:val="0"/>
        <w:autoSpaceDN w:val="0"/>
        <w:adjustRightInd w:val="0"/>
        <w:jc w:val="center"/>
        <w:outlineLvl w:val="2"/>
        <w:rPr>
          <w:b/>
          <w:bCs/>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1. Әлеге Тәртип Татарстан Республикасы Мамадыш муниципаль районында яшәү урыны буенча бала тууын теркәгән Татарстан Республикасы Мамадыш муниципаль районы гражданнарына бала (балалар) туганда бер тапкыр бирелә торган акчалата түләү</w:t>
      </w:r>
      <w:r w:rsidRPr="00F24CEE">
        <w:rPr>
          <w:sz w:val="28"/>
          <w:szCs w:val="28"/>
          <w:lang w:val="tt-RU"/>
        </w:rPr>
        <w:t xml:space="preserve"> </w:t>
      </w:r>
      <w:r w:rsidRPr="00F24CEE">
        <w:rPr>
          <w:sz w:val="28"/>
          <w:szCs w:val="28"/>
        </w:rPr>
        <w:t>(алга таба-бер тапкыр бирелә торган түләү) бирү механизмын билгели.</w:t>
      </w:r>
      <w:r w:rsidRPr="00F24CEE">
        <w:rPr>
          <w:sz w:val="28"/>
          <w:szCs w:val="28"/>
          <w:lang w:val="tt-RU"/>
        </w:rPr>
        <w:t xml:space="preserve"> </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2. Татарстан Республикасы Мамадыш муниципаль районында яшәү урыны буенча бала тууын теркәгән Татарстан Республикасы Мамадыш муниципаль районы гражданнарына бала (балалар) туганда бер мәртәбә бирелә торган акчалата түләү:</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бала (балалар) туганда 10000,00 сум;</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 Махсус хәрби операциядә катнашучы гражданнарның баласы (балалары) туганда 20000,00 сум. </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3. </w:t>
      </w:r>
      <w:r w:rsidRPr="00F24CEE">
        <w:rPr>
          <w:rFonts w:ascii="Arial" w:hAnsi="Arial" w:cs="Arial"/>
        </w:rPr>
        <w:t xml:space="preserve"> </w:t>
      </w:r>
      <w:r w:rsidRPr="00F24CEE">
        <w:rPr>
          <w:sz w:val="28"/>
          <w:szCs w:val="28"/>
        </w:rPr>
        <w:t>Бер тапкыр түләнә торган түләүне билгеләү өчен законлы вәкил</w:t>
      </w:r>
      <w:r w:rsidRPr="00F24CEE">
        <w:rPr>
          <w:sz w:val="28"/>
          <w:szCs w:val="28"/>
          <w:lang w:val="tt-RU"/>
        </w:rPr>
        <w:t xml:space="preserve"> </w:t>
      </w:r>
      <w:r w:rsidRPr="00F24CEE">
        <w:rPr>
          <w:sz w:val="28"/>
          <w:szCs w:val="28"/>
        </w:rPr>
        <w:t xml:space="preserve">Татарстан Республикасы Мамадыш муниципаль районы Башкарма комитетының ГХАТ бүлегенә (алга таба - вәкаләтле орган) бер мәртәбә түләүләр билгеләү турында гариза (алга таба - гариза) һәм, әлеге Тәртипкә кушымта нигезендә, шәхси мәгълүматларны эшкәртүгә ризалык бирә: </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а)</w:t>
      </w:r>
      <w:r w:rsidRPr="00F24CEE">
        <w:rPr>
          <w:rFonts w:ascii="Arial" w:hAnsi="Arial" w:cs="Arial"/>
        </w:rPr>
        <w:t xml:space="preserve"> </w:t>
      </w:r>
      <w:r w:rsidRPr="00F24CEE">
        <w:rPr>
          <w:sz w:val="28"/>
          <w:szCs w:val="28"/>
        </w:rPr>
        <w:t>бала туу турында таныклык күчермәсе;</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б) гражданның әлеге Тәртипнең 2 пунктында күрсәтелгән гражданнар категорияләренә каравын раслый торган документның күчермәләре; </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в) балага опека билгеләү турындагы документның күчермәләре (опекун билгеләнгән очракта). </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4. Бер тапкыр бирелә торган түләүне билгеләүне сорап мөрәҗәгать иткәндә, мөрәҗәгать итүче шәхесен таныклаучы документны күрсәтә.</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5. Мамадыш муниципаль районы башкарма комитеты 5 эш көне эчендә бер мәртәбә бирелә торган акчалата түләү бирү/бер мәртәбә бирелә торган акчалата түләүне бирүдән баш тарту турында Карар кабул итә һәм күрсәтмә акт чыгара.</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 xml:space="preserve">6. Мөрәҗәгать итүчеләрнең кредит оешмаларында ачылган шәхси счетларына бер мәртәбә бирелә торган акчалата түләү суммаларын күчерү бер мәртәбә бирелә </w:t>
      </w:r>
      <w:r w:rsidRPr="00F24CEE">
        <w:rPr>
          <w:sz w:val="28"/>
          <w:szCs w:val="28"/>
        </w:rPr>
        <w:lastRenderedPageBreak/>
        <w:t>торган акчалата түләүне билгеләү турында Карар кабул ителгән көннән башлап эш көннәрендә исәпләнә торган утыз көн эчендә башкарыла.</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7</w:t>
      </w:r>
      <w:r w:rsidRPr="00F24CEE">
        <w:rPr>
          <w:rFonts w:ascii="Arial" w:hAnsi="Arial" w:cs="Arial"/>
        </w:rPr>
        <w:t xml:space="preserve"> </w:t>
      </w:r>
      <w:r w:rsidRPr="00F24CEE">
        <w:rPr>
          <w:sz w:val="28"/>
          <w:szCs w:val="28"/>
        </w:rPr>
        <w:t>Бер тапкыр бирелә торган акчалата түләү</w:t>
      </w:r>
      <w:r w:rsidRPr="00F24CEE">
        <w:rPr>
          <w:sz w:val="28"/>
          <w:szCs w:val="28"/>
          <w:lang w:val="tt-RU"/>
        </w:rPr>
        <w:t>не</w:t>
      </w:r>
      <w:r w:rsidRPr="00F24CEE">
        <w:rPr>
          <w:sz w:val="28"/>
          <w:szCs w:val="28"/>
        </w:rPr>
        <w:t xml:space="preserve"> бирүдән баш тарту өчен нигез булып </w:t>
      </w:r>
      <w:r w:rsidRPr="00F24CEE">
        <w:rPr>
          <w:sz w:val="28"/>
          <w:szCs w:val="28"/>
          <w:lang w:val="tt-RU"/>
        </w:rPr>
        <w:t>тапшырылган</w:t>
      </w:r>
      <w:r w:rsidRPr="00F24CEE">
        <w:rPr>
          <w:sz w:val="28"/>
          <w:szCs w:val="28"/>
        </w:rPr>
        <w:t xml:space="preserve"> белешмәләр җыелмасы нигезендә ачыкланган</w:t>
      </w:r>
      <w:r w:rsidRPr="00F24CEE">
        <w:rPr>
          <w:sz w:val="28"/>
          <w:szCs w:val="28"/>
          <w:lang w:val="tt-RU"/>
        </w:rPr>
        <w:t xml:space="preserve">  бу акчаны </w:t>
      </w:r>
      <w:r w:rsidRPr="00F24CEE">
        <w:rPr>
          <w:sz w:val="28"/>
          <w:szCs w:val="28"/>
        </w:rPr>
        <w:t xml:space="preserve"> алу</w:t>
      </w:r>
      <w:r w:rsidRPr="00F24CEE">
        <w:rPr>
          <w:sz w:val="28"/>
          <w:szCs w:val="28"/>
          <w:lang w:val="tt-RU"/>
        </w:rPr>
        <w:t>га</w:t>
      </w:r>
      <w:r w:rsidRPr="00F24CEE">
        <w:rPr>
          <w:sz w:val="28"/>
          <w:szCs w:val="28"/>
        </w:rPr>
        <w:t xml:space="preserve"> хокукы булмау тора.</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8. Бер үк вакытта бер тапкырдан артык бала туган очракта бер тапкыр бирелә торган акчалата түләү һәр бала өчен бирелә.</w:t>
      </w:r>
    </w:p>
    <w:p w:rsidR="00F24CEE" w:rsidRPr="00F24CEE" w:rsidRDefault="00F24CEE" w:rsidP="00F24CEE">
      <w:pPr>
        <w:widowControl w:val="0"/>
        <w:autoSpaceDE w:val="0"/>
        <w:autoSpaceDN w:val="0"/>
        <w:adjustRightInd w:val="0"/>
        <w:jc w:val="right"/>
        <w:rPr>
          <w:sz w:val="28"/>
          <w:szCs w:val="28"/>
        </w:rPr>
      </w:pPr>
    </w:p>
    <w:p w:rsidR="00F24CEE" w:rsidRPr="00F24CEE" w:rsidRDefault="00F24CEE" w:rsidP="00F24CEE">
      <w:pPr>
        <w:widowControl w:val="0"/>
        <w:autoSpaceDE w:val="0"/>
        <w:autoSpaceDN w:val="0"/>
        <w:adjustRightInd w:val="0"/>
        <w:jc w:val="both"/>
        <w:rPr>
          <w:sz w:val="28"/>
          <w:szCs w:val="28"/>
        </w:rPr>
      </w:pPr>
      <w:r w:rsidRPr="00F24CEE">
        <w:rPr>
          <w:sz w:val="28"/>
          <w:szCs w:val="28"/>
        </w:rPr>
        <w:t>     </w:t>
      </w:r>
    </w:p>
    <w:p w:rsidR="00F24CEE" w:rsidRPr="00F24CEE" w:rsidRDefault="00F24CEE" w:rsidP="00F24CEE">
      <w:pPr>
        <w:widowControl w:val="0"/>
        <w:autoSpaceDE w:val="0"/>
        <w:autoSpaceDN w:val="0"/>
        <w:adjustRightInd w:val="0"/>
        <w:jc w:val="both"/>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Default="00F24CEE" w:rsidP="00F24CEE">
      <w:pPr>
        <w:widowControl w:val="0"/>
        <w:autoSpaceDE w:val="0"/>
        <w:autoSpaceDN w:val="0"/>
        <w:adjustRightInd w:val="0"/>
        <w:jc w:val="right"/>
        <w:rPr>
          <w:sz w:val="28"/>
          <w:szCs w:val="28"/>
        </w:rPr>
      </w:pPr>
    </w:p>
    <w:p w:rsidR="00F24CEE" w:rsidRPr="00F24CEE" w:rsidRDefault="00F24CEE" w:rsidP="00F24CEE">
      <w:pPr>
        <w:widowControl w:val="0"/>
        <w:autoSpaceDE w:val="0"/>
        <w:autoSpaceDN w:val="0"/>
        <w:adjustRightInd w:val="0"/>
        <w:jc w:val="right"/>
        <w:rPr>
          <w:sz w:val="28"/>
          <w:szCs w:val="28"/>
        </w:rPr>
      </w:pPr>
    </w:p>
    <w:p w:rsidR="00F24CEE" w:rsidRPr="00F24CEE" w:rsidRDefault="00F24CEE" w:rsidP="00F24CEE">
      <w:pPr>
        <w:widowControl w:val="0"/>
        <w:autoSpaceDE w:val="0"/>
        <w:autoSpaceDN w:val="0"/>
        <w:adjustRightInd w:val="0"/>
        <w:jc w:val="right"/>
        <w:rPr>
          <w:sz w:val="28"/>
          <w:szCs w:val="28"/>
        </w:rPr>
      </w:pPr>
    </w:p>
    <w:p w:rsidR="00F24CEE" w:rsidRPr="00F24CEE" w:rsidRDefault="00F24CEE" w:rsidP="00F24CEE">
      <w:pPr>
        <w:widowControl w:val="0"/>
        <w:autoSpaceDE w:val="0"/>
        <w:autoSpaceDN w:val="0"/>
        <w:adjustRightInd w:val="0"/>
        <w:jc w:val="right"/>
      </w:pPr>
      <w:r w:rsidRPr="00F24CEE">
        <w:t>Форма</w:t>
      </w:r>
    </w:p>
    <w:p w:rsidR="00F24CEE" w:rsidRPr="00F24CEE" w:rsidRDefault="00F24CEE" w:rsidP="00F24CEE">
      <w:pPr>
        <w:widowControl w:val="0"/>
        <w:autoSpaceDE w:val="0"/>
        <w:autoSpaceDN w:val="0"/>
        <w:adjustRightInd w:val="0"/>
        <w:jc w:val="right"/>
      </w:pPr>
    </w:p>
    <w:p w:rsidR="00F24CEE" w:rsidRPr="00F24CEE" w:rsidRDefault="00F24CEE" w:rsidP="00F24CEE">
      <w:pPr>
        <w:widowControl w:val="0"/>
        <w:autoSpaceDE w:val="0"/>
        <w:autoSpaceDN w:val="0"/>
        <w:adjustRightInd w:val="0"/>
        <w:jc w:val="right"/>
      </w:pPr>
      <w:r w:rsidRPr="00F24CEE">
        <w:t>     </w:t>
      </w:r>
      <w:r w:rsidRPr="00F24CEE">
        <w:rPr>
          <w:lang w:val="tt-RU"/>
        </w:rPr>
        <w:t>Татарстан Республикасы</w:t>
      </w:r>
    </w:p>
    <w:p w:rsidR="00F24CEE" w:rsidRPr="00F24CEE" w:rsidRDefault="00F24CEE" w:rsidP="00F24CEE">
      <w:pPr>
        <w:widowControl w:val="0"/>
        <w:autoSpaceDE w:val="0"/>
        <w:autoSpaceDN w:val="0"/>
        <w:adjustRightInd w:val="0"/>
        <w:jc w:val="right"/>
      </w:pPr>
      <w:r w:rsidRPr="00F24CEE">
        <w:t>     Мамадыш муниципаль районы</w:t>
      </w:r>
    </w:p>
    <w:p w:rsidR="00F24CEE" w:rsidRPr="00F24CEE" w:rsidRDefault="00F24CEE" w:rsidP="00F24CEE">
      <w:pPr>
        <w:widowControl w:val="0"/>
        <w:autoSpaceDE w:val="0"/>
        <w:autoSpaceDN w:val="0"/>
        <w:adjustRightInd w:val="0"/>
        <w:jc w:val="right"/>
        <w:rPr>
          <w:sz w:val="28"/>
          <w:szCs w:val="28"/>
        </w:rPr>
      </w:pPr>
      <w:r w:rsidRPr="00F24CEE">
        <w:t>     </w:t>
      </w:r>
      <w:r w:rsidRPr="00F24CEE">
        <w:rPr>
          <w:lang w:val="tt-RU"/>
        </w:rPr>
        <w:t>Башкарма комитеты</w:t>
      </w:r>
      <w:r w:rsidRPr="00F24CEE">
        <w:rPr>
          <w:sz w:val="28"/>
          <w:szCs w:val="28"/>
        </w:rPr>
        <w:t xml:space="preserve"> </w:t>
      </w:r>
    </w:p>
    <w:p w:rsidR="00F24CEE" w:rsidRPr="00F24CEE" w:rsidRDefault="00F24CEE" w:rsidP="00F24CEE">
      <w:pPr>
        <w:widowControl w:val="0"/>
        <w:autoSpaceDE w:val="0"/>
        <w:autoSpaceDN w:val="0"/>
        <w:adjustRightInd w:val="0"/>
        <w:jc w:val="center"/>
        <w:rPr>
          <w:sz w:val="28"/>
          <w:szCs w:val="28"/>
          <w:lang w:val="tt-RU"/>
        </w:rPr>
      </w:pPr>
      <w:r w:rsidRPr="00F24CEE">
        <w:rPr>
          <w:sz w:val="28"/>
          <w:szCs w:val="28"/>
          <w:lang w:val="tt-RU"/>
        </w:rPr>
        <w:t>ГАРИЗА</w:t>
      </w:r>
    </w:p>
    <w:p w:rsidR="00F24CEE" w:rsidRPr="00F24CEE" w:rsidRDefault="00F24CEE" w:rsidP="00F24CEE">
      <w:pPr>
        <w:widowControl w:val="0"/>
        <w:autoSpaceDE w:val="0"/>
        <w:autoSpaceDN w:val="0"/>
        <w:adjustRightInd w:val="0"/>
        <w:jc w:val="center"/>
        <w:rPr>
          <w:sz w:val="28"/>
          <w:szCs w:val="28"/>
          <w:lang w:val="tt-RU"/>
        </w:rPr>
      </w:pPr>
      <w:r w:rsidRPr="00F24CEE">
        <w:rPr>
          <w:sz w:val="28"/>
          <w:szCs w:val="28"/>
        </w:rPr>
        <w:t xml:space="preserve"> N ____ __________ 20__ </w:t>
      </w:r>
      <w:r w:rsidRPr="00F24CEE">
        <w:rPr>
          <w:sz w:val="28"/>
          <w:szCs w:val="28"/>
          <w:lang w:val="tt-RU"/>
        </w:rPr>
        <w:t>ел</w:t>
      </w:r>
    </w:p>
    <w:p w:rsidR="00F24CEE" w:rsidRPr="00F24CEE" w:rsidRDefault="00F24CEE" w:rsidP="00F24CEE">
      <w:pPr>
        <w:widowControl w:val="0"/>
        <w:autoSpaceDE w:val="0"/>
        <w:autoSpaceDN w:val="0"/>
        <w:adjustRightInd w:val="0"/>
        <w:jc w:val="center"/>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lang w:val="tt-RU"/>
        </w:rPr>
        <w:t>Мин</w:t>
      </w:r>
      <w:r w:rsidRPr="00F24CEE">
        <w:rPr>
          <w:sz w:val="28"/>
          <w:szCs w:val="28"/>
        </w:rPr>
        <w:t xml:space="preserve"> 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center"/>
        <w:rPr>
          <w:sz w:val="18"/>
          <w:szCs w:val="18"/>
        </w:rPr>
      </w:pPr>
      <w:r w:rsidRPr="00F24CEE">
        <w:rPr>
          <w:sz w:val="18"/>
          <w:szCs w:val="18"/>
        </w:rPr>
        <w:t>(</w:t>
      </w:r>
      <w:r w:rsidRPr="00F24CEE">
        <w:rPr>
          <w:sz w:val="18"/>
          <w:szCs w:val="18"/>
          <w:lang w:val="tt-RU"/>
        </w:rPr>
        <w:t xml:space="preserve">Гариза бирүченең </w:t>
      </w:r>
      <w:r w:rsidRPr="00F24CEE">
        <w:rPr>
          <w:sz w:val="18"/>
          <w:szCs w:val="18"/>
        </w:rPr>
        <w:t>фамилия</w:t>
      </w:r>
      <w:r w:rsidRPr="00F24CEE">
        <w:rPr>
          <w:sz w:val="18"/>
          <w:szCs w:val="18"/>
          <w:lang w:val="tt-RU"/>
        </w:rPr>
        <w:t>се</w:t>
      </w:r>
      <w:r w:rsidRPr="00F24CEE">
        <w:rPr>
          <w:sz w:val="18"/>
          <w:szCs w:val="18"/>
        </w:rPr>
        <w:t>, исем</w:t>
      </w:r>
      <w:r w:rsidRPr="00F24CEE">
        <w:rPr>
          <w:sz w:val="18"/>
          <w:szCs w:val="18"/>
          <w:lang w:val="tt-RU"/>
        </w:rPr>
        <w:t>е</w:t>
      </w:r>
      <w:r w:rsidRPr="00F24CEE">
        <w:rPr>
          <w:sz w:val="18"/>
          <w:szCs w:val="18"/>
        </w:rPr>
        <w:t xml:space="preserve">, </w:t>
      </w:r>
      <w:r w:rsidRPr="00F24CEE">
        <w:rPr>
          <w:sz w:val="18"/>
          <w:szCs w:val="18"/>
          <w:lang w:val="tt-RU"/>
        </w:rPr>
        <w:t>атасының исеме</w:t>
      </w:r>
      <w:r w:rsidRPr="00F24CEE">
        <w:rPr>
          <w:sz w:val="18"/>
          <w:szCs w:val="18"/>
        </w:rPr>
        <w:t xml:space="preserve"> (</w:t>
      </w:r>
      <w:r w:rsidRPr="00F24CEE">
        <w:rPr>
          <w:sz w:val="18"/>
          <w:szCs w:val="18"/>
          <w:lang w:val="tt-RU"/>
        </w:rPr>
        <w:t>соңгысы – булган очракта)</w:t>
      </w:r>
      <w:r w:rsidRPr="00F24CEE">
        <w:rPr>
          <w:sz w:val="18"/>
          <w:szCs w:val="18"/>
        </w:rPr>
        <w:t>)</w:t>
      </w:r>
    </w:p>
    <w:p w:rsidR="00F24CEE" w:rsidRPr="00F24CEE" w:rsidRDefault="00F24CEE" w:rsidP="00F24CEE">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1935"/>
        <w:gridCol w:w="1740"/>
        <w:gridCol w:w="4290"/>
        <w:gridCol w:w="1680"/>
      </w:tblGrid>
      <w:tr w:rsidR="00F24CEE" w:rsidRPr="00F24CEE" w:rsidTr="00D72C92">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pPr>
            <w:r w:rsidRPr="00F24CEE">
              <w:rPr>
                <w:lang w:val="tt-RU"/>
              </w:rPr>
              <w:t>Шәхесне раслаучы документның исеме</w:t>
            </w:r>
            <w:r w:rsidRPr="00F24CEE">
              <w:t xml:space="preserve">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pPr>
            <w:r w:rsidRPr="00F24CEE">
              <w:t xml:space="preserve">Серия </w:t>
            </w:r>
            <w:r w:rsidRPr="00F24CEE">
              <w:rPr>
                <w:lang w:val="tt-RU"/>
              </w:rPr>
              <w:t>һәм</w:t>
            </w:r>
            <w:r w:rsidRPr="00F24CEE">
              <w:t>(</w:t>
            </w:r>
            <w:r w:rsidRPr="00F24CEE">
              <w:rPr>
                <w:lang w:val="tt-RU"/>
              </w:rPr>
              <w:t>яисә</w:t>
            </w:r>
            <w:r w:rsidRPr="00F24CEE">
              <w:t>) номер</w:t>
            </w:r>
            <w:r w:rsidRPr="00F24CEE">
              <w:rPr>
                <w:lang w:val="tt-RU"/>
              </w:rPr>
              <w:t>ы</w:t>
            </w:r>
            <w:r w:rsidRPr="00F24CEE">
              <w:t xml:space="preserve"> </w:t>
            </w:r>
          </w:p>
        </w:t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pPr>
            <w:r w:rsidRPr="00F24CEE">
              <w:t xml:space="preserve">Кем </w:t>
            </w:r>
            <w:r w:rsidRPr="00F24CEE">
              <w:rPr>
                <w:lang w:val="tt-RU"/>
              </w:rPr>
              <w:t xml:space="preserve"> тарафыннан бирелгән</w:t>
            </w:r>
            <w:r w:rsidRPr="00F24CEE">
              <w:t xml:space="preserve">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pPr>
            <w:r w:rsidRPr="00F24CEE">
              <w:rPr>
                <w:lang w:val="tt-RU"/>
              </w:rPr>
              <w:t>Бирү вакыты</w:t>
            </w:r>
            <w:r w:rsidRPr="00F24CEE">
              <w:t xml:space="preserve"> </w:t>
            </w:r>
          </w:p>
        </w:tc>
      </w:tr>
      <w:tr w:rsidR="00F24CEE" w:rsidRPr="00F24CEE" w:rsidTr="00D72C92">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jc w:val="both"/>
              <w:rPr>
                <w:sz w:val="28"/>
                <w:szCs w:val="2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jc w:val="both"/>
              <w:rPr>
                <w:sz w:val="28"/>
                <w:szCs w:val="28"/>
              </w:rPr>
            </w:pPr>
          </w:p>
        </w:t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jc w:val="both"/>
              <w:rPr>
                <w:sz w:val="28"/>
                <w:szCs w:val="28"/>
              </w:rPr>
            </w:pP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4CEE" w:rsidRPr="00F24CEE" w:rsidRDefault="00F24CEE" w:rsidP="00F24CEE">
            <w:pPr>
              <w:widowControl w:val="0"/>
              <w:autoSpaceDE w:val="0"/>
              <w:autoSpaceDN w:val="0"/>
              <w:adjustRightInd w:val="0"/>
              <w:jc w:val="both"/>
              <w:rPr>
                <w:sz w:val="28"/>
                <w:szCs w:val="28"/>
              </w:rPr>
            </w:pPr>
          </w:p>
          <w:p w:rsidR="00F24CEE" w:rsidRPr="00F24CEE" w:rsidRDefault="00F24CEE" w:rsidP="00F24CEE">
            <w:pPr>
              <w:widowControl w:val="0"/>
              <w:autoSpaceDE w:val="0"/>
              <w:autoSpaceDN w:val="0"/>
              <w:adjustRightInd w:val="0"/>
              <w:jc w:val="both"/>
              <w:rPr>
                <w:sz w:val="28"/>
                <w:szCs w:val="28"/>
              </w:rPr>
            </w:pPr>
          </w:p>
          <w:p w:rsidR="00F24CEE" w:rsidRPr="00F24CEE" w:rsidRDefault="00F24CEE" w:rsidP="00F24CEE">
            <w:pPr>
              <w:widowControl w:val="0"/>
              <w:autoSpaceDE w:val="0"/>
              <w:autoSpaceDN w:val="0"/>
              <w:adjustRightInd w:val="0"/>
              <w:jc w:val="both"/>
              <w:rPr>
                <w:sz w:val="28"/>
                <w:szCs w:val="28"/>
              </w:rPr>
            </w:pPr>
          </w:p>
        </w:tc>
      </w:tr>
    </w:tbl>
    <w:p w:rsidR="00F24CEE" w:rsidRPr="00F24CEE" w:rsidRDefault="00F24CEE" w:rsidP="00F24CEE">
      <w:pPr>
        <w:widowControl w:val="0"/>
        <w:autoSpaceDE w:val="0"/>
        <w:autoSpaceDN w:val="0"/>
        <w:adjustRightInd w:val="0"/>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lang w:val="tt-RU"/>
        </w:rPr>
        <w:t>Түбәндәге адрес буенча теркәлгән</w:t>
      </w:r>
      <w:r w:rsidRPr="00F24CEE">
        <w:rPr>
          <w:sz w:val="28"/>
          <w:szCs w:val="28"/>
        </w:rPr>
        <w:t>: ____________________________________</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___________________________________________________________________,</w:t>
      </w:r>
    </w:p>
    <w:p w:rsidR="00F24CEE" w:rsidRPr="00F24CEE" w:rsidRDefault="00F24CEE" w:rsidP="00F24CEE">
      <w:pPr>
        <w:widowControl w:val="0"/>
        <w:autoSpaceDE w:val="0"/>
        <w:autoSpaceDN w:val="0"/>
        <w:adjustRightInd w:val="0"/>
        <w:ind w:firstLine="568"/>
        <w:jc w:val="center"/>
        <w:rPr>
          <w:sz w:val="18"/>
          <w:szCs w:val="18"/>
        </w:rPr>
      </w:pPr>
      <w:r w:rsidRPr="00F24CEE">
        <w:rPr>
          <w:sz w:val="18"/>
          <w:szCs w:val="18"/>
        </w:rPr>
        <w:t>(</w:t>
      </w:r>
      <w:r w:rsidRPr="00F24CEE">
        <w:rPr>
          <w:sz w:val="18"/>
          <w:szCs w:val="18"/>
          <w:lang w:val="tt-RU"/>
        </w:rPr>
        <w:t xml:space="preserve"> гариза бирүченең индекс белән тулы адресны, телефон, </w:t>
      </w:r>
      <w:r w:rsidRPr="00F24CEE">
        <w:rPr>
          <w:sz w:val="18"/>
          <w:szCs w:val="18"/>
        </w:rPr>
        <w:t xml:space="preserve"> электрон почта адресын күрсәтеп)</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СНИЛС (</w:t>
      </w:r>
      <w:r w:rsidRPr="00F24CEE">
        <w:rPr>
          <w:sz w:val="28"/>
          <w:szCs w:val="28"/>
          <w:lang w:val="tt-RU"/>
        </w:rPr>
        <w:t>гариза бирүченеке</w:t>
      </w:r>
      <w:r w:rsidRPr="00F24CEE">
        <w:rPr>
          <w:sz w:val="28"/>
          <w:szCs w:val="28"/>
        </w:rPr>
        <w:t>) ______________________________.</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Татарстан Республикасы Мамадыш муниципаль районы Башкарма комитетының _______________</w:t>
      </w:r>
      <w:r w:rsidRPr="00F24CEE">
        <w:rPr>
          <w:sz w:val="28"/>
          <w:szCs w:val="28"/>
          <w:lang w:val="tt-RU"/>
        </w:rPr>
        <w:t xml:space="preserve"> №</w:t>
      </w:r>
      <w:r w:rsidRPr="00F24CEE">
        <w:rPr>
          <w:sz w:val="28"/>
          <w:szCs w:val="28"/>
        </w:rPr>
        <w:t xml:space="preserve">______ карары нигезендә Татарстан Республикасы Мамадыш муниципаль районы гражданнары туу урынында бала тууны теркәгән Татарстан Республикасы Мамадыш муниципаль районы гражданнарына бер тапкыр бирелә торган акчалата түләү билгеләүне сорыйм. </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(Россия Федерациясе Кораллы Көчләренә мобилизация буенча хәрби хезмәткә чакырылган гражданның фамилия</w:t>
      </w:r>
      <w:r w:rsidRPr="00F24CEE">
        <w:rPr>
          <w:sz w:val="28"/>
          <w:szCs w:val="28"/>
          <w:lang w:val="tt-RU"/>
        </w:rPr>
        <w:t>се</w:t>
      </w:r>
      <w:r w:rsidRPr="00F24CEE">
        <w:rPr>
          <w:sz w:val="28"/>
          <w:szCs w:val="28"/>
        </w:rPr>
        <w:t>, исем</w:t>
      </w:r>
      <w:r w:rsidRPr="00F24CEE">
        <w:rPr>
          <w:sz w:val="28"/>
          <w:szCs w:val="28"/>
          <w:lang w:val="tt-RU"/>
        </w:rPr>
        <w:t>е</w:t>
      </w:r>
      <w:r w:rsidRPr="00F24CEE">
        <w:rPr>
          <w:sz w:val="28"/>
          <w:szCs w:val="28"/>
        </w:rPr>
        <w:t xml:space="preserve">, </w:t>
      </w:r>
      <w:r w:rsidRPr="00F24CEE">
        <w:rPr>
          <w:sz w:val="28"/>
          <w:szCs w:val="28"/>
          <w:lang w:val="tt-RU"/>
        </w:rPr>
        <w:t>атасының исеме</w:t>
      </w:r>
      <w:r w:rsidRPr="00F24CEE">
        <w:rPr>
          <w:sz w:val="28"/>
          <w:szCs w:val="28"/>
        </w:rPr>
        <w:t xml:space="preserve"> (</w:t>
      </w:r>
      <w:r w:rsidRPr="00F24CEE">
        <w:rPr>
          <w:sz w:val="28"/>
          <w:szCs w:val="28"/>
          <w:lang w:val="tt-RU"/>
        </w:rPr>
        <w:t>соңгысы – булган очракта</w:t>
      </w:r>
      <w:r w:rsidRPr="00F24CEE">
        <w:rPr>
          <w:sz w:val="28"/>
          <w:szCs w:val="28"/>
        </w:rPr>
        <w:t>)</w:t>
      </w:r>
      <w:r w:rsidRPr="00F24CEE">
        <w:rPr>
          <w:sz w:val="28"/>
          <w:szCs w:val="28"/>
          <w:lang w:val="tt-RU"/>
        </w:rPr>
        <w:t xml:space="preserve">, туу датасы) </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w:t>
      </w:r>
      <w:r w:rsidRPr="00F24CEE">
        <w:rPr>
          <w:sz w:val="28"/>
          <w:szCs w:val="28"/>
          <w:lang w:val="tt-RU"/>
        </w:rPr>
        <w:t xml:space="preserve">баланың </w:t>
      </w:r>
      <w:r w:rsidRPr="00F24CEE">
        <w:rPr>
          <w:sz w:val="28"/>
          <w:szCs w:val="28"/>
        </w:rPr>
        <w:t>фамилиясе, исеме, атасының исеме (соңгысы – булган очракта), туу датасы))</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(баланың фамилиясе, исеме, атасының исеме (соңгысы – булган очракта), туу датасы ___________________________________________________________________.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lastRenderedPageBreak/>
        <w:t>(баланың фамилиясе, исеме, атасының исеме (соңгысы – булган очракта), туу датасы)</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lang w:val="tt-RU"/>
        </w:rPr>
      </w:pPr>
      <w:r w:rsidRPr="00F24CEE">
        <w:rPr>
          <w:sz w:val="28"/>
          <w:szCs w:val="28"/>
        </w:rPr>
        <w:t>Кредит оешмасында ачылган мөрәҗәгать итүченең шәхси счеты реквизитлары</w:t>
      </w:r>
      <w:r w:rsidRPr="00F24CEE">
        <w:rPr>
          <w:sz w:val="28"/>
          <w:szCs w:val="28"/>
          <w:lang w:val="tt-RU"/>
        </w:rPr>
        <w:t>:</w:t>
      </w:r>
    </w:p>
    <w:p w:rsidR="00F24CEE" w:rsidRPr="00F24CEE" w:rsidRDefault="00F24CEE" w:rsidP="00F24CEE">
      <w:pPr>
        <w:widowControl w:val="0"/>
        <w:autoSpaceDE w:val="0"/>
        <w:autoSpaceDN w:val="0"/>
        <w:adjustRightInd w:val="0"/>
        <w:ind w:firstLine="568"/>
        <w:jc w:val="both"/>
        <w:rPr>
          <w:sz w:val="28"/>
          <w:szCs w:val="28"/>
          <w:lang w:val="tt-RU"/>
        </w:rPr>
      </w:pPr>
      <w:r w:rsidRPr="00F24CEE">
        <w:rPr>
          <w:sz w:val="28"/>
          <w:szCs w:val="28"/>
          <w:lang w:val="tt-RU"/>
        </w:rPr>
        <w:t>___________________________________________________________________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lang w:val="tt-RU"/>
        </w:rPr>
      </w:pPr>
    </w:p>
    <w:p w:rsidR="00F24CEE" w:rsidRPr="00F24CEE" w:rsidRDefault="00F24CEE" w:rsidP="00F24CEE">
      <w:pPr>
        <w:widowControl w:val="0"/>
        <w:autoSpaceDE w:val="0"/>
        <w:autoSpaceDN w:val="0"/>
        <w:adjustRightInd w:val="0"/>
        <w:ind w:firstLine="568"/>
        <w:jc w:val="both"/>
        <w:rPr>
          <w:sz w:val="28"/>
          <w:szCs w:val="28"/>
          <w:lang w:val="tt-RU"/>
        </w:rPr>
      </w:pPr>
      <w:r w:rsidRPr="00F24CEE">
        <w:rPr>
          <w:sz w:val="28"/>
          <w:szCs w:val="28"/>
          <w:lang w:val="tt-RU"/>
        </w:rPr>
        <w:t>___________________________________________________________________.</w:t>
      </w:r>
    </w:p>
    <w:p w:rsidR="00F24CEE" w:rsidRPr="00F24CEE" w:rsidRDefault="00F24CEE" w:rsidP="00F24CEE">
      <w:pPr>
        <w:widowControl w:val="0"/>
        <w:autoSpaceDE w:val="0"/>
        <w:autoSpaceDN w:val="0"/>
        <w:adjustRightInd w:val="0"/>
        <w:ind w:firstLine="568"/>
        <w:jc w:val="both"/>
        <w:rPr>
          <w:sz w:val="28"/>
          <w:szCs w:val="28"/>
          <w:lang w:val="tt-RU"/>
        </w:rPr>
      </w:pPr>
    </w:p>
    <w:p w:rsidR="00F24CEE" w:rsidRPr="00F24CEE" w:rsidRDefault="00F24CEE" w:rsidP="00F24CEE">
      <w:pPr>
        <w:widowControl w:val="0"/>
        <w:autoSpaceDE w:val="0"/>
        <w:autoSpaceDN w:val="0"/>
        <w:adjustRightInd w:val="0"/>
        <w:ind w:firstLine="568"/>
        <w:jc w:val="both"/>
        <w:rPr>
          <w:sz w:val="28"/>
          <w:szCs w:val="28"/>
          <w:lang w:val="tt-RU"/>
        </w:rPr>
      </w:pPr>
      <w:r w:rsidRPr="00F24CEE">
        <w:rPr>
          <w:sz w:val="28"/>
          <w:szCs w:val="28"/>
          <w:lang w:val="tt-RU"/>
        </w:rPr>
        <w:t>Мәгълүмат алуга, шул исәптән социаль ярдәм чараларын күрсәтү (бирүдән баш тарту) турында да риза</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____________________________________________________________________</w:t>
      </w:r>
    </w:p>
    <w:p w:rsidR="00F24CEE" w:rsidRPr="00F24CEE" w:rsidRDefault="00F24CEE" w:rsidP="00F24CEE">
      <w:pPr>
        <w:widowControl w:val="0"/>
        <w:autoSpaceDE w:val="0"/>
        <w:autoSpaceDN w:val="0"/>
        <w:adjustRightInd w:val="0"/>
        <w:ind w:firstLine="568"/>
        <w:jc w:val="center"/>
      </w:pPr>
      <w:r w:rsidRPr="00F24CEE">
        <w:t>(почта адресына хат, электрон почта адресына электрон почта аша)</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Дата____________ _______________________________________________</w:t>
      </w:r>
    </w:p>
    <w:p w:rsidR="00F24CEE" w:rsidRPr="00F24CEE" w:rsidRDefault="00F24CEE" w:rsidP="00F24CEE">
      <w:pPr>
        <w:widowControl w:val="0"/>
        <w:autoSpaceDE w:val="0"/>
        <w:autoSpaceDN w:val="0"/>
        <w:adjustRightInd w:val="0"/>
        <w:ind w:left="3600" w:firstLine="720"/>
        <w:jc w:val="both"/>
        <w:rPr>
          <w:sz w:val="28"/>
          <w:szCs w:val="28"/>
          <w:lang w:val="tt-RU"/>
        </w:rPr>
      </w:pPr>
      <w:r w:rsidRPr="00F24CEE">
        <w:rPr>
          <w:sz w:val="16"/>
          <w:szCs w:val="16"/>
        </w:rPr>
        <w:t>(</w:t>
      </w:r>
      <w:r w:rsidRPr="00F24CEE">
        <w:rPr>
          <w:sz w:val="16"/>
          <w:szCs w:val="16"/>
          <w:lang w:val="tt-RU"/>
        </w:rPr>
        <w:t>гариза бирүченең имзасы)</w:t>
      </w:r>
    </w:p>
    <w:p w:rsidR="00F24CEE" w:rsidRPr="00F24CEE" w:rsidRDefault="00F24CEE" w:rsidP="00F24CEE">
      <w:pPr>
        <w:widowControl w:val="0"/>
        <w:autoSpaceDE w:val="0"/>
        <w:autoSpaceDN w:val="0"/>
        <w:adjustRightInd w:val="0"/>
        <w:rPr>
          <w:b/>
          <w:bCs/>
          <w:sz w:val="28"/>
          <w:szCs w:val="28"/>
        </w:rPr>
      </w:pPr>
    </w:p>
    <w:p w:rsidR="00F24CEE" w:rsidRPr="00F24CEE" w:rsidRDefault="00F24CEE" w:rsidP="00F24CEE">
      <w:pPr>
        <w:widowControl w:val="0"/>
        <w:autoSpaceDE w:val="0"/>
        <w:autoSpaceDN w:val="0"/>
        <w:adjustRightInd w:val="0"/>
        <w:rPr>
          <w:b/>
          <w:bCs/>
          <w:sz w:val="28"/>
          <w:szCs w:val="28"/>
        </w:rPr>
      </w:pPr>
    </w:p>
    <w:p w:rsidR="00F24CEE" w:rsidRPr="00F24CEE" w:rsidRDefault="00F24CEE" w:rsidP="00F24CEE">
      <w:pPr>
        <w:widowControl w:val="0"/>
        <w:autoSpaceDE w:val="0"/>
        <w:autoSpaceDN w:val="0"/>
        <w:adjustRightInd w:val="0"/>
        <w:rPr>
          <w:b/>
          <w:bCs/>
          <w:sz w:val="28"/>
          <w:szCs w:val="28"/>
        </w:rPr>
      </w:pPr>
    </w:p>
    <w:p w:rsidR="00F24CEE" w:rsidRPr="00F24CEE" w:rsidRDefault="00F24CEE" w:rsidP="00F24CEE">
      <w:pPr>
        <w:widowControl w:val="0"/>
        <w:autoSpaceDE w:val="0"/>
        <w:autoSpaceDN w:val="0"/>
        <w:adjustRightInd w:val="0"/>
        <w:rPr>
          <w:b/>
          <w:bCs/>
          <w:sz w:val="28"/>
          <w:szCs w:val="28"/>
        </w:rPr>
      </w:pPr>
    </w:p>
    <w:p w:rsidR="00F24CEE" w:rsidRPr="00F24CEE" w:rsidRDefault="00F24CEE" w:rsidP="00F24CEE">
      <w:pPr>
        <w:widowControl w:val="0"/>
        <w:autoSpaceDE w:val="0"/>
        <w:autoSpaceDN w:val="0"/>
        <w:adjustRightInd w:val="0"/>
        <w:jc w:val="center"/>
        <w:outlineLvl w:val="3"/>
        <w:rPr>
          <w:b/>
          <w:bCs/>
          <w:sz w:val="28"/>
          <w:szCs w:val="28"/>
        </w:rPr>
      </w:pPr>
      <w:r w:rsidRPr="00F24CEE">
        <w:rPr>
          <w:b/>
          <w:bCs/>
          <w:sz w:val="28"/>
          <w:szCs w:val="28"/>
        </w:rPr>
        <w:t xml:space="preserve"> Шәхси мәгълүматларны эшкәртүгә ризалык</w:t>
      </w:r>
    </w:p>
    <w:p w:rsidR="00F24CEE" w:rsidRPr="00F24CEE" w:rsidRDefault="00F24CEE" w:rsidP="00F24CEE">
      <w:pPr>
        <w:widowControl w:val="0"/>
        <w:autoSpaceDE w:val="0"/>
        <w:autoSpaceDN w:val="0"/>
        <w:adjustRightInd w:val="0"/>
        <w:jc w:val="center"/>
        <w:outlineLvl w:val="3"/>
        <w:rPr>
          <w:rFonts w:cs="Arial"/>
          <w:color w:val="2B4279"/>
          <w:sz w:val="28"/>
          <w:szCs w:val="28"/>
        </w:rPr>
      </w:pPr>
      <w:r w:rsidRPr="00F24CEE">
        <w:rPr>
          <w:rFonts w:cs="Arial"/>
          <w:color w:val="2B4279"/>
          <w:sz w:val="28"/>
          <w:szCs w:val="28"/>
          <w:lang w:val="tt-RU"/>
        </w:rPr>
        <w:t>Мин</w:t>
      </w:r>
      <w:r w:rsidRPr="00F24CEE">
        <w:rPr>
          <w:rFonts w:cs="Arial"/>
          <w:color w:val="2B4279"/>
          <w:sz w:val="28"/>
          <w:szCs w:val="28"/>
        </w:rPr>
        <w:t>,_________________________________________________________________</w:t>
      </w:r>
    </w:p>
    <w:p w:rsidR="00F24CEE" w:rsidRPr="00F24CEE" w:rsidRDefault="00F24CEE" w:rsidP="00F24CEE">
      <w:pPr>
        <w:widowControl w:val="0"/>
        <w:autoSpaceDE w:val="0"/>
        <w:autoSpaceDN w:val="0"/>
        <w:adjustRightInd w:val="0"/>
        <w:ind w:firstLine="568"/>
        <w:jc w:val="center"/>
        <w:rPr>
          <w:sz w:val="16"/>
          <w:szCs w:val="16"/>
        </w:rPr>
      </w:pPr>
      <w:r w:rsidRPr="00F24CEE">
        <w:rPr>
          <w:sz w:val="16"/>
          <w:szCs w:val="16"/>
        </w:rPr>
        <w:t>(Ф.И.</w:t>
      </w:r>
      <w:r w:rsidRPr="00F24CEE">
        <w:rPr>
          <w:sz w:val="16"/>
          <w:szCs w:val="16"/>
          <w:lang w:val="tt-RU"/>
        </w:rPr>
        <w:t>Аи</w:t>
      </w:r>
      <w:r w:rsidRPr="00F24CEE">
        <w:rPr>
          <w:sz w:val="16"/>
          <w:szCs w:val="16"/>
        </w:rPr>
        <w:t>. (</w:t>
      </w:r>
      <w:r w:rsidRPr="00F24CEE">
        <w:rPr>
          <w:sz w:val="16"/>
          <w:szCs w:val="16"/>
          <w:lang w:val="tt-RU"/>
        </w:rPr>
        <w:t>соңгысы – булган очракта</w:t>
      </w:r>
      <w:r w:rsidRPr="00F24CEE">
        <w:rPr>
          <w:sz w:val="16"/>
          <w:szCs w:val="16"/>
        </w:rPr>
        <w:t xml:space="preserve">) </w:t>
      </w:r>
      <w:r w:rsidRPr="00F24CEE">
        <w:rPr>
          <w:sz w:val="16"/>
          <w:szCs w:val="16"/>
          <w:lang w:val="tt-RU"/>
        </w:rPr>
        <w:t>тутырып</w:t>
      </w:r>
      <w:r w:rsidRPr="00F24CEE">
        <w:rPr>
          <w:sz w:val="16"/>
          <w:szCs w:val="16"/>
        </w:rPr>
        <w:t>)</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____________________________________________________________________</w:t>
      </w:r>
    </w:p>
    <w:p w:rsidR="00F24CEE" w:rsidRPr="00F24CEE" w:rsidRDefault="00F24CEE" w:rsidP="00F24CEE">
      <w:pPr>
        <w:widowControl w:val="0"/>
        <w:autoSpaceDE w:val="0"/>
        <w:autoSpaceDN w:val="0"/>
        <w:adjustRightInd w:val="0"/>
        <w:ind w:firstLine="568"/>
        <w:jc w:val="center"/>
        <w:rPr>
          <w:sz w:val="28"/>
          <w:szCs w:val="28"/>
        </w:rPr>
      </w:pPr>
      <w:r w:rsidRPr="00F24CEE">
        <w:rPr>
          <w:sz w:val="16"/>
          <w:szCs w:val="16"/>
        </w:rPr>
        <w:t>(элемтә өчен мәгълүмат: телефон номеры, электрон почта адресы яисә шәхси мәгълүматлар субъектының почта адресы)</w:t>
      </w:r>
    </w:p>
    <w:p w:rsidR="00F24CEE" w:rsidRPr="00F24CEE" w:rsidRDefault="00F24CEE" w:rsidP="00F24CEE">
      <w:pPr>
        <w:widowControl w:val="0"/>
        <w:autoSpaceDE w:val="0"/>
        <w:autoSpaceDN w:val="0"/>
        <w:adjustRightInd w:val="0"/>
        <w:ind w:firstLine="568"/>
        <w:jc w:val="both"/>
        <w:rPr>
          <w:sz w:val="28"/>
          <w:szCs w:val="28"/>
        </w:rPr>
      </w:pPr>
      <w:r w:rsidRPr="00F24CEE">
        <w:rPr>
          <w:rFonts w:ascii="Arial" w:hAnsi="Arial" w:cs="Arial"/>
        </w:rPr>
        <w:t xml:space="preserve"> </w:t>
      </w:r>
      <w:r w:rsidRPr="00F24CEE">
        <w:rPr>
          <w:sz w:val="28"/>
          <w:szCs w:val="28"/>
        </w:rPr>
        <w:t xml:space="preserve">гражданнарның баласы (балалары) туганда бер мәртәбә бирелә торган акчалата түләү билгеләү максатларында Татарстан Республикасы Мамадыш муниципаль районы Башкарма комитетына автоматлаштыру чараларын кулланып яисә мондый чараларны кулланмыйча башкарыла торган теләсә нинди гамәлне (операцияне) яисә гамәлләр (операцияләр) җыелмасын, шул исәптән җыюны, язып алуны, системалаштыруны, туплауны, саклауны, төгәлләштерүне (яңартуны, үзгәртүне), чыгару, куллану, тапшыру (тарату, бирү, керү), шәхессезләндерү, блоклау, бетерү, минем шәхси мәгълүматларымны (белешмәләремне) һәм балигъ булмаган балаларымның шәхси мәгълүматларын (белешмәләрен) </w:t>
      </w:r>
    </w:p>
    <w:p w:rsidR="00F24CEE" w:rsidRPr="00F24CEE" w:rsidRDefault="00F24CEE" w:rsidP="00F24CEE">
      <w:pPr>
        <w:widowControl w:val="0"/>
        <w:autoSpaceDE w:val="0"/>
        <w:autoSpaceDN w:val="0"/>
        <w:adjustRightInd w:val="0"/>
        <w:jc w:val="both"/>
        <w:rPr>
          <w:sz w:val="28"/>
          <w:szCs w:val="28"/>
        </w:rPr>
      </w:pPr>
      <w:r w:rsidRPr="00F24CEE">
        <w:rPr>
          <w:sz w:val="28"/>
          <w:szCs w:val="28"/>
        </w:rPr>
        <w:t>________________________________________________________________________</w:t>
      </w:r>
    </w:p>
    <w:p w:rsidR="00F24CEE" w:rsidRPr="00F24CEE" w:rsidRDefault="00F24CEE" w:rsidP="00F24CEE">
      <w:pPr>
        <w:widowControl w:val="0"/>
        <w:autoSpaceDE w:val="0"/>
        <w:autoSpaceDN w:val="0"/>
        <w:adjustRightInd w:val="0"/>
        <w:jc w:val="both"/>
        <w:rPr>
          <w:sz w:val="28"/>
          <w:szCs w:val="28"/>
        </w:rPr>
      </w:pPr>
    </w:p>
    <w:p w:rsidR="00F24CEE" w:rsidRPr="00F24CEE" w:rsidRDefault="00F24CEE" w:rsidP="00F24CEE">
      <w:pPr>
        <w:widowControl w:val="0"/>
        <w:autoSpaceDE w:val="0"/>
        <w:autoSpaceDN w:val="0"/>
        <w:adjustRightInd w:val="0"/>
        <w:jc w:val="both"/>
        <w:rPr>
          <w:sz w:val="28"/>
          <w:szCs w:val="28"/>
        </w:rPr>
      </w:pPr>
      <w:r w:rsidRPr="00F24CEE">
        <w:rPr>
          <w:sz w:val="28"/>
          <w:szCs w:val="28"/>
        </w:rPr>
        <w:t>________________________________________________________________________</w:t>
      </w:r>
    </w:p>
    <w:p w:rsidR="00F24CEE" w:rsidRPr="00F24CEE" w:rsidRDefault="00F24CEE" w:rsidP="00F24CEE">
      <w:pPr>
        <w:widowControl w:val="0"/>
        <w:autoSpaceDE w:val="0"/>
        <w:autoSpaceDN w:val="0"/>
        <w:adjustRightInd w:val="0"/>
        <w:jc w:val="both"/>
        <w:rPr>
          <w:sz w:val="28"/>
          <w:szCs w:val="28"/>
        </w:rPr>
      </w:pPr>
    </w:p>
    <w:p w:rsidR="00F24CEE" w:rsidRPr="00F24CEE" w:rsidRDefault="00F24CEE" w:rsidP="00F24CEE">
      <w:pPr>
        <w:widowControl w:val="0"/>
        <w:autoSpaceDE w:val="0"/>
        <w:autoSpaceDN w:val="0"/>
        <w:adjustRightInd w:val="0"/>
        <w:jc w:val="both"/>
        <w:rPr>
          <w:sz w:val="28"/>
          <w:szCs w:val="28"/>
        </w:rPr>
      </w:pPr>
      <w:r w:rsidRPr="00F24CEE">
        <w:rPr>
          <w:sz w:val="28"/>
          <w:szCs w:val="28"/>
        </w:rPr>
        <w:t>________________________________________________________________________</w:t>
      </w:r>
    </w:p>
    <w:p w:rsidR="00F24CEE" w:rsidRPr="00F24CEE" w:rsidRDefault="00F24CEE" w:rsidP="00F24CEE">
      <w:pPr>
        <w:widowControl w:val="0"/>
        <w:autoSpaceDE w:val="0"/>
        <w:autoSpaceDN w:val="0"/>
        <w:adjustRightInd w:val="0"/>
        <w:jc w:val="center"/>
        <w:rPr>
          <w:sz w:val="16"/>
          <w:szCs w:val="16"/>
        </w:rPr>
      </w:pPr>
      <w:r w:rsidRPr="00F24CEE">
        <w:rPr>
          <w:sz w:val="16"/>
          <w:szCs w:val="16"/>
        </w:rPr>
        <w:t>(Ф.И.Аи. (соңгысы – булган очракта) тутырып)</w:t>
      </w:r>
    </w:p>
    <w:p w:rsidR="00F24CEE" w:rsidRPr="00F24CEE" w:rsidRDefault="00F24CEE" w:rsidP="00F24CEE">
      <w:pPr>
        <w:widowControl w:val="0"/>
        <w:autoSpaceDE w:val="0"/>
        <w:autoSpaceDN w:val="0"/>
        <w:adjustRightInd w:val="0"/>
        <w:jc w:val="both"/>
        <w:rPr>
          <w:sz w:val="28"/>
          <w:szCs w:val="28"/>
        </w:rPr>
      </w:pPr>
      <w:r w:rsidRPr="00F24CEE">
        <w:rPr>
          <w:sz w:val="28"/>
          <w:szCs w:val="28"/>
        </w:rPr>
        <w:t>________________________________________________________________________</w:t>
      </w:r>
    </w:p>
    <w:p w:rsidR="00F24CEE" w:rsidRPr="00F24CEE" w:rsidRDefault="00F24CEE" w:rsidP="00F24CEE">
      <w:pPr>
        <w:widowControl w:val="0"/>
        <w:autoSpaceDE w:val="0"/>
        <w:autoSpaceDN w:val="0"/>
        <w:adjustRightInd w:val="0"/>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lastRenderedPageBreak/>
        <w:t>фамилиясен, исемен, атасының исемен; туган көнен; гаилә хәлен; паспорт мәгълүматларын; теркәлү һәм яшәү урыны адресын; контакт телефоны номерын</w:t>
      </w:r>
      <w:r w:rsidRPr="00F24CEE">
        <w:rPr>
          <w:sz w:val="28"/>
          <w:szCs w:val="28"/>
          <w:lang w:val="tt-RU"/>
        </w:rPr>
        <w:t xml:space="preserve"> күрсәтеп, ризалык бирәм</w:t>
      </w:r>
      <w:r w:rsidRPr="00F24CEE">
        <w:rPr>
          <w:sz w:val="28"/>
          <w:szCs w:val="28"/>
        </w:rPr>
        <w:t>.</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Шәхси белешмәләрне, балигъ булмаган балалар турындагы белешмәләрне эшкәртүгә әлеге ризалык социаль ярдәм чаралары күрсәтүгә документларны саклау өчен архив законнарында билгеләнгән срок беткәнче гамәлдә була.</w:t>
      </w:r>
    </w:p>
    <w:p w:rsidR="00F24CEE" w:rsidRPr="00F24CEE" w:rsidRDefault="00F24CEE" w:rsidP="00F24CEE">
      <w:pPr>
        <w:widowControl w:val="0"/>
        <w:autoSpaceDE w:val="0"/>
        <w:autoSpaceDN w:val="0"/>
        <w:adjustRightInd w:val="0"/>
        <w:ind w:firstLine="568"/>
        <w:jc w:val="both"/>
        <w:rPr>
          <w:sz w:val="28"/>
          <w:szCs w:val="28"/>
        </w:rPr>
      </w:pPr>
      <w:r w:rsidRPr="00F24CEE">
        <w:rPr>
          <w:sz w:val="28"/>
          <w:szCs w:val="28"/>
        </w:rPr>
        <w:t>___________________________________________________________</w:t>
      </w:r>
    </w:p>
    <w:p w:rsidR="00F24CEE" w:rsidRPr="00F24CEE" w:rsidRDefault="00F24CEE" w:rsidP="00F24CEE">
      <w:pPr>
        <w:widowControl w:val="0"/>
        <w:autoSpaceDE w:val="0"/>
        <w:autoSpaceDN w:val="0"/>
        <w:adjustRightInd w:val="0"/>
        <w:ind w:firstLine="568"/>
        <w:jc w:val="center"/>
        <w:rPr>
          <w:sz w:val="16"/>
          <w:szCs w:val="16"/>
        </w:rPr>
      </w:pPr>
      <w:r w:rsidRPr="00F24CEE">
        <w:rPr>
          <w:sz w:val="16"/>
          <w:szCs w:val="16"/>
        </w:rPr>
        <w:t xml:space="preserve">(дата) (фамилия, исем, </w:t>
      </w:r>
      <w:r w:rsidRPr="00F24CEE">
        <w:rPr>
          <w:sz w:val="16"/>
          <w:szCs w:val="16"/>
          <w:lang w:val="tt-RU"/>
        </w:rPr>
        <w:t>атасының исеме</w:t>
      </w:r>
      <w:r w:rsidRPr="00F24CEE">
        <w:rPr>
          <w:sz w:val="16"/>
          <w:szCs w:val="16"/>
        </w:rPr>
        <w:t>) (</w:t>
      </w:r>
      <w:r w:rsidRPr="00F24CEE">
        <w:rPr>
          <w:sz w:val="16"/>
          <w:szCs w:val="16"/>
          <w:lang w:val="tt-RU"/>
        </w:rPr>
        <w:t>соңгысы – булган очракта</w:t>
      </w:r>
      <w:r w:rsidRPr="00F24CEE">
        <w:rPr>
          <w:sz w:val="16"/>
          <w:szCs w:val="16"/>
        </w:rPr>
        <w:t>) (имза)</w:t>
      </w:r>
    </w:p>
    <w:p w:rsidR="00F24CEE" w:rsidRPr="00F24CEE" w:rsidRDefault="00F24CEE" w:rsidP="00F24CEE">
      <w:pPr>
        <w:widowControl w:val="0"/>
        <w:autoSpaceDE w:val="0"/>
        <w:autoSpaceDN w:val="0"/>
        <w:adjustRightInd w:val="0"/>
        <w:ind w:firstLine="568"/>
        <w:jc w:val="both"/>
        <w:rPr>
          <w:sz w:val="28"/>
          <w:szCs w:val="28"/>
        </w:rPr>
      </w:pPr>
    </w:p>
    <w:p w:rsidR="00F24CEE" w:rsidRPr="00F24CEE" w:rsidRDefault="00F24CEE" w:rsidP="00F24CEE">
      <w:pPr>
        <w:widowControl w:val="0"/>
        <w:autoSpaceDE w:val="0"/>
        <w:autoSpaceDN w:val="0"/>
        <w:adjustRightInd w:val="0"/>
        <w:rPr>
          <w:sz w:val="28"/>
          <w:szCs w:val="28"/>
        </w:rPr>
      </w:pPr>
      <w:r w:rsidRPr="00F24CEE">
        <w:rPr>
          <w:sz w:val="28"/>
          <w:szCs w:val="28"/>
        </w:rPr>
        <w:t xml:space="preserve">     </w:t>
      </w:r>
    </w:p>
    <w:p w:rsid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F24CEE">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43" w:rsidRDefault="00214543">
      <w:r>
        <w:separator/>
      </w:r>
    </w:p>
  </w:endnote>
  <w:endnote w:type="continuationSeparator" w:id="0">
    <w:p w:rsidR="00214543" w:rsidRDefault="0021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43" w:rsidRDefault="00214543">
      <w:r>
        <w:separator/>
      </w:r>
    </w:p>
  </w:footnote>
  <w:footnote w:type="continuationSeparator" w:id="0">
    <w:p w:rsidR="00214543" w:rsidRDefault="002145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4543"/>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16E57"/>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C6049"/>
    <w:rsid w:val="00ED6719"/>
    <w:rsid w:val="00EE36E9"/>
    <w:rsid w:val="00EE41FB"/>
    <w:rsid w:val="00EE65F9"/>
    <w:rsid w:val="00F0125C"/>
    <w:rsid w:val="00F04B03"/>
    <w:rsid w:val="00F06CCF"/>
    <w:rsid w:val="00F111ED"/>
    <w:rsid w:val="00F22FF3"/>
    <w:rsid w:val="00F24CEE"/>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E95B2"/>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CA3313-AC10-4DC8-A52B-3F772546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2025-01-29T08:19:00Z</cp:lastPrinted>
  <dcterms:created xsi:type="dcterms:W3CDTF">2025-01-29T08:20:00Z</dcterms:created>
  <dcterms:modified xsi:type="dcterms:W3CDTF">2025-02-07T05:34:00Z</dcterms:modified>
</cp:coreProperties>
</file>