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AF7B5F" w:rsidP="00107FC2">
            <w:pPr>
              <w:rPr>
                <w:sz w:val="28"/>
              </w:rPr>
            </w:pPr>
            <w:r>
              <w:rPr>
                <w:sz w:val="28"/>
              </w:rPr>
              <w:t>№ 450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AF7B5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12 »            12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C3DA0" w:rsidRDefault="00FC3DA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24090" w:rsidRPr="00724090" w:rsidRDefault="0072409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right="4103"/>
        <w:outlineLvl w:val="0"/>
        <w:rPr>
          <w:bCs/>
          <w:sz w:val="28"/>
          <w:szCs w:val="28"/>
        </w:rPr>
      </w:pPr>
      <w:r w:rsidRPr="00724090">
        <w:rPr>
          <w:bCs/>
          <w:sz w:val="28"/>
          <w:szCs w:val="28"/>
        </w:rPr>
        <w:t xml:space="preserve">Татарстан Республикасы Мамадыш муниципаль районы Башкарма комитетының 2018 елның 19 июнендәге 387 номерлы карарына үзгәрешләр кертү турында </w:t>
      </w:r>
    </w:p>
    <w:p w:rsidR="00724090" w:rsidRPr="00724090" w:rsidRDefault="00724090" w:rsidP="007240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4090" w:rsidRPr="00724090" w:rsidRDefault="00724090" w:rsidP="007240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090">
        <w:rPr>
          <w:sz w:val="28"/>
          <w:szCs w:val="28"/>
          <w:lang w:val="tt-RU"/>
        </w:rPr>
        <w:t>“</w:t>
      </w:r>
      <w:r w:rsidRPr="00724090">
        <w:rPr>
          <w:sz w:val="28"/>
          <w:szCs w:val="28"/>
        </w:rPr>
        <w:t>Хәйрия эшчәнлеге һәм иреклелек (волонтерлык) турында</w:t>
      </w:r>
      <w:r w:rsidRPr="00724090">
        <w:rPr>
          <w:sz w:val="28"/>
          <w:szCs w:val="28"/>
          <w:lang w:val="tt-RU"/>
        </w:rPr>
        <w:t xml:space="preserve">” </w:t>
      </w:r>
      <w:r w:rsidRPr="00724090">
        <w:rPr>
          <w:sz w:val="28"/>
          <w:szCs w:val="28"/>
        </w:rPr>
        <w:t>Федераль законның 2 статьясына үзгәреш кертү хакында</w:t>
      </w:r>
      <w:r w:rsidRPr="00724090">
        <w:rPr>
          <w:sz w:val="28"/>
          <w:szCs w:val="28"/>
          <w:lang w:val="tt-RU"/>
        </w:rPr>
        <w:t>”</w:t>
      </w:r>
      <w:r w:rsidRPr="00724090">
        <w:rPr>
          <w:sz w:val="28"/>
          <w:szCs w:val="28"/>
        </w:rPr>
        <w:t xml:space="preserve"> 2024 елның 8 августындагы 265-ФЗ номерлы Федераль закон нигезендә</w:t>
      </w:r>
      <w:r w:rsidRPr="00724090">
        <w:rPr>
          <w:sz w:val="28"/>
          <w:szCs w:val="28"/>
          <w:lang w:val="tt-RU"/>
        </w:rPr>
        <w:t>,</w:t>
      </w:r>
      <w:r w:rsidRPr="00724090">
        <w:rPr>
          <w:sz w:val="28"/>
          <w:szCs w:val="28"/>
        </w:rPr>
        <w:t xml:space="preserve"> Хокукый мониторинг тәртибендә,</w:t>
      </w:r>
      <w:r w:rsidRPr="00724090">
        <w:rPr>
          <w:sz w:val="28"/>
          <w:szCs w:val="28"/>
          <w:lang w:val="tt-RU"/>
        </w:rPr>
        <w:t xml:space="preserve"> Татарстан Республикасы </w:t>
      </w:r>
      <w:r w:rsidRPr="00724090">
        <w:rPr>
          <w:sz w:val="28"/>
          <w:szCs w:val="28"/>
        </w:rPr>
        <w:t xml:space="preserve"> Мамадыш муниципаль районы </w:t>
      </w:r>
      <w:r w:rsidRPr="00724090">
        <w:rPr>
          <w:sz w:val="28"/>
          <w:szCs w:val="28"/>
          <w:lang w:val="tt-RU"/>
        </w:rPr>
        <w:t xml:space="preserve">Башкарма комитеты карар бирә:  </w:t>
      </w: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090">
        <w:rPr>
          <w:sz w:val="28"/>
          <w:szCs w:val="28"/>
        </w:rPr>
        <w:t xml:space="preserve">1. Татарстан Республикасы Мамадыш муниципаль районы Башкарма комитетының 2018 елның 19 июнендәге 387 номерлы карарына үзгәрешләр кертү турында в постановление Исполнительного комитета Мамадышского муниципального района Республики от 19 июня 2018 года N 387 </w:t>
      </w:r>
      <w:r w:rsidRPr="00724090">
        <w:rPr>
          <w:sz w:val="28"/>
          <w:szCs w:val="28"/>
          <w:lang w:val="tt-RU"/>
        </w:rPr>
        <w:t>“</w:t>
      </w:r>
      <w:r w:rsidRPr="00724090">
        <w:rPr>
          <w:sz w:val="28"/>
          <w:szCs w:val="28"/>
        </w:rPr>
        <w:t>Җирле үзидарә органнарының һәм муниципаль учреждениеләрнең ирекле (волонтерлык) эшчәнлеген оештыручылар, Ирекле (волонтерлык) оешмалар белән үзара хезмәттәшлек тәртибен раслау турында</w:t>
      </w:r>
      <w:r w:rsidRPr="00724090">
        <w:rPr>
          <w:sz w:val="28"/>
          <w:szCs w:val="28"/>
          <w:lang w:val="tt-RU"/>
        </w:rPr>
        <w:t>”</w:t>
      </w:r>
      <w:r w:rsidRPr="00724090">
        <w:rPr>
          <w:rFonts w:ascii="Arial" w:hAnsi="Arial" w:cs="Arial"/>
          <w:lang w:val="tt-RU"/>
        </w:rPr>
        <w:t xml:space="preserve"> </w:t>
      </w:r>
      <w:r w:rsidRPr="00724090">
        <w:rPr>
          <w:sz w:val="28"/>
          <w:szCs w:val="28"/>
          <w:lang w:val="tt-RU"/>
        </w:rPr>
        <w:t xml:space="preserve">387 номерлы карарына </w:t>
      </w:r>
      <w:r w:rsidRPr="00724090">
        <w:rPr>
          <w:sz w:val="28"/>
          <w:szCs w:val="28"/>
        </w:rPr>
        <w:t>(</w:t>
      </w:r>
      <w:r w:rsidRPr="00724090">
        <w:rPr>
          <w:sz w:val="28"/>
          <w:szCs w:val="28"/>
          <w:lang w:val="tt-RU"/>
        </w:rPr>
        <w:t>алга таба- Карар) түбәндәге үзгәрешләрне кертергә:</w:t>
      </w:r>
      <w:r w:rsidRPr="00724090">
        <w:rPr>
          <w:sz w:val="28"/>
          <w:szCs w:val="28"/>
        </w:rPr>
        <w:t xml:space="preserve"> </w:t>
      </w:r>
    </w:p>
    <w:p w:rsidR="00724090" w:rsidRPr="00724090" w:rsidRDefault="00724090" w:rsidP="00724090">
      <w:pPr>
        <w:ind w:firstLine="480"/>
        <w:jc w:val="both"/>
        <w:rPr>
          <w:sz w:val="28"/>
          <w:szCs w:val="28"/>
        </w:rPr>
      </w:pPr>
      <w:r w:rsidRPr="00724090">
        <w:rPr>
          <w:sz w:val="28"/>
          <w:szCs w:val="28"/>
        </w:rPr>
        <w:t>1.1. Карарны</w:t>
      </w:r>
      <w:r w:rsidRPr="00724090">
        <w:rPr>
          <w:sz w:val="28"/>
          <w:szCs w:val="28"/>
          <w:lang w:val="tt-RU"/>
        </w:rPr>
        <w:t xml:space="preserve">ң 3 пунктына түбәндәге эчтәлектәге </w:t>
      </w:r>
      <w:r w:rsidRPr="00724090">
        <w:rPr>
          <w:sz w:val="28"/>
          <w:szCs w:val="28"/>
        </w:rPr>
        <w:t>абзац өстәргә</w:t>
      </w:r>
      <w:r w:rsidRPr="00724090">
        <w:rPr>
          <w:sz w:val="28"/>
          <w:szCs w:val="28"/>
          <w:lang w:val="tt-RU"/>
        </w:rPr>
        <w:t>:</w:t>
      </w:r>
      <w:r w:rsidRPr="00724090">
        <w:rPr>
          <w:sz w:val="28"/>
          <w:szCs w:val="28"/>
        </w:rPr>
        <w:t xml:space="preserve"> </w:t>
      </w:r>
    </w:p>
    <w:p w:rsidR="00724090" w:rsidRPr="00724090" w:rsidRDefault="00724090" w:rsidP="00724090">
      <w:pPr>
        <w:ind w:firstLine="480"/>
        <w:jc w:val="both"/>
        <w:rPr>
          <w:sz w:val="28"/>
          <w:szCs w:val="28"/>
        </w:rPr>
      </w:pPr>
      <w:r w:rsidRPr="00724090">
        <w:rPr>
          <w:sz w:val="28"/>
          <w:szCs w:val="28"/>
        </w:rPr>
        <w:t>«территорияне төзекләндерү».</w:t>
      </w:r>
    </w:p>
    <w:p w:rsidR="00724090" w:rsidRPr="00724090" w:rsidRDefault="00724090" w:rsidP="00724090">
      <w:pPr>
        <w:ind w:firstLine="480"/>
        <w:jc w:val="both"/>
        <w:rPr>
          <w:sz w:val="24"/>
          <w:szCs w:val="24"/>
        </w:rPr>
      </w:pPr>
      <w:r w:rsidRPr="00724090">
        <w:rPr>
          <w:sz w:val="28"/>
          <w:szCs w:val="28"/>
        </w:rPr>
        <w:t xml:space="preserve">1.2. Карарның 3 пунктындагы 22 абзацында , </w:t>
      </w:r>
      <w:r w:rsidRPr="00724090">
        <w:rPr>
          <w:sz w:val="28"/>
          <w:szCs w:val="28"/>
          <w:lang w:val="tt-RU"/>
        </w:rPr>
        <w:t>“</w:t>
      </w:r>
      <w:r w:rsidRPr="00724090">
        <w:rPr>
          <w:sz w:val="28"/>
          <w:szCs w:val="28"/>
        </w:rPr>
        <w:t>балигъ булмаганнарның күзәтүчесезлеген һәм хокук бозуларын профилактикалауда катнашу</w:t>
      </w:r>
      <w:r w:rsidRPr="00724090">
        <w:rPr>
          <w:sz w:val="28"/>
          <w:szCs w:val="28"/>
          <w:lang w:val="tt-RU"/>
        </w:rPr>
        <w:t>”</w:t>
      </w:r>
      <w:r w:rsidRPr="00724090">
        <w:rPr>
          <w:sz w:val="28"/>
          <w:szCs w:val="28"/>
        </w:rPr>
        <w:t xml:space="preserve"> сүзләрен өстәргә;</w:t>
      </w: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090">
        <w:rPr>
          <w:sz w:val="28"/>
          <w:szCs w:val="28"/>
        </w:rPr>
        <w:t>2. Әлеге карарны Татарстан Республикасының рәсми хокукый мәгълүмат порталында http://mamadysh.tatarstan.ru// веб адрес буенча бастырып чыгарырга һәм Мамадыш муниципаль районының рәсми сайтында урнаштыру юлы белән халыкка җиткерергә.</w:t>
      </w: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090">
        <w:rPr>
          <w:sz w:val="28"/>
          <w:szCs w:val="28"/>
        </w:rPr>
        <w:t xml:space="preserve">3. Әлеге карарның үтәлешен контрольдә тотуны Мамадыш муниципаль районы Башкарма комитеты җитәкчесе урынбасары </w:t>
      </w:r>
      <w:r w:rsidRPr="00724090">
        <w:rPr>
          <w:sz w:val="28"/>
          <w:szCs w:val="28"/>
          <w:lang w:val="tt-RU"/>
        </w:rPr>
        <w:t>А</w:t>
      </w:r>
      <w:r w:rsidRPr="00724090">
        <w:rPr>
          <w:sz w:val="28"/>
          <w:szCs w:val="28"/>
        </w:rPr>
        <w:t xml:space="preserve">. М. </w:t>
      </w:r>
      <w:r w:rsidRPr="00724090">
        <w:rPr>
          <w:sz w:val="28"/>
          <w:szCs w:val="28"/>
          <w:lang w:val="tt-RU"/>
        </w:rPr>
        <w:t>Ефимо</w:t>
      </w:r>
      <w:r w:rsidRPr="00724090">
        <w:rPr>
          <w:sz w:val="28"/>
          <w:szCs w:val="28"/>
        </w:rPr>
        <w:t xml:space="preserve">вка йөкләргә. </w:t>
      </w:r>
    </w:p>
    <w:p w:rsidR="00724090" w:rsidRPr="00724090" w:rsidRDefault="00724090" w:rsidP="007240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090" w:rsidRDefault="00724090" w:rsidP="007240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090" w:rsidRDefault="00724090" w:rsidP="007240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090" w:rsidRPr="00724090" w:rsidRDefault="00724090" w:rsidP="007240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Җитәкче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Р.М.</w:t>
      </w:r>
      <w:r w:rsidRPr="00724090">
        <w:rPr>
          <w:sz w:val="28"/>
          <w:szCs w:val="28"/>
        </w:rPr>
        <w:t>Гарипов</w:t>
      </w:r>
    </w:p>
    <w:p w:rsidR="00724090" w:rsidRPr="00FC3DA0" w:rsidRDefault="0072409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724090" w:rsidRPr="00FC3DA0" w:rsidSect="00724090">
      <w:pgSz w:w="11900" w:h="16840"/>
      <w:pgMar w:top="1134" w:right="567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8C" w:rsidRDefault="001D318C">
      <w:r>
        <w:separator/>
      </w:r>
    </w:p>
  </w:endnote>
  <w:endnote w:type="continuationSeparator" w:id="0">
    <w:p w:rsidR="001D318C" w:rsidRDefault="001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8C" w:rsidRDefault="001D318C">
      <w:r>
        <w:separator/>
      </w:r>
    </w:p>
  </w:footnote>
  <w:footnote w:type="continuationSeparator" w:id="0">
    <w:p w:rsidR="001D318C" w:rsidRDefault="001D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D318C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0EE1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4090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7B5F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C3A1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334569-1230-4F7A-B4DC-6086BDF8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2024-12-11T06:51:00Z</cp:lastPrinted>
  <dcterms:created xsi:type="dcterms:W3CDTF">2024-12-11T06:51:00Z</dcterms:created>
  <dcterms:modified xsi:type="dcterms:W3CDTF">2024-12-12T08:57:00Z</dcterms:modified>
</cp:coreProperties>
</file>