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DE0" w:rsidRPr="009967F3" w:rsidRDefault="00E51DE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51DE0" w:rsidRPr="009967F3" w:rsidRDefault="00E51DE0"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A77A8" w:rsidP="00107FC2">
            <w:pPr>
              <w:rPr>
                <w:sz w:val="28"/>
              </w:rPr>
            </w:pPr>
            <w:r>
              <w:rPr>
                <w:sz w:val="28"/>
              </w:rPr>
              <w:t>№ 71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A77A8" w:rsidP="00107FC2">
            <w:pPr>
              <w:rPr>
                <w:sz w:val="28"/>
              </w:rPr>
            </w:pPr>
            <w:r>
              <w:rPr>
                <w:sz w:val="28"/>
              </w:rPr>
              <w:t xml:space="preserve">от «19»    02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E51DE0" w:rsidRPr="00E51DE0" w:rsidRDefault="00E51DE0" w:rsidP="00E51DE0">
      <w:pPr>
        <w:autoSpaceDE w:val="0"/>
        <w:autoSpaceDN w:val="0"/>
        <w:adjustRightInd w:val="0"/>
        <w:rPr>
          <w:color w:val="000000"/>
          <w:sz w:val="28"/>
          <w:szCs w:val="28"/>
        </w:rPr>
      </w:pPr>
    </w:p>
    <w:p w:rsidR="00E51DE0" w:rsidRPr="00E51DE0" w:rsidRDefault="00E51DE0" w:rsidP="00E51DE0">
      <w:pPr>
        <w:autoSpaceDE w:val="0"/>
        <w:autoSpaceDN w:val="0"/>
        <w:adjustRightInd w:val="0"/>
        <w:rPr>
          <w:color w:val="000000"/>
          <w:sz w:val="28"/>
          <w:szCs w:val="28"/>
          <w:lang w:val="tt"/>
        </w:rPr>
      </w:pPr>
      <w:r w:rsidRPr="00E51DE0">
        <w:rPr>
          <w:color w:val="000000"/>
          <w:sz w:val="28"/>
          <w:szCs w:val="28"/>
          <w:lang w:val="tt"/>
        </w:rPr>
        <w:t>2023 елда Татарстан  Республикасы</w:t>
      </w:r>
    </w:p>
    <w:p w:rsidR="00E51DE0" w:rsidRPr="00E51DE0" w:rsidRDefault="00E51DE0" w:rsidP="00E51DE0">
      <w:pPr>
        <w:autoSpaceDE w:val="0"/>
        <w:autoSpaceDN w:val="0"/>
        <w:adjustRightInd w:val="0"/>
        <w:rPr>
          <w:color w:val="000000"/>
          <w:sz w:val="28"/>
          <w:szCs w:val="28"/>
          <w:lang w:val="tt"/>
        </w:rPr>
      </w:pPr>
      <w:r w:rsidRPr="00E51DE0">
        <w:rPr>
          <w:color w:val="000000"/>
          <w:sz w:val="28"/>
          <w:szCs w:val="28"/>
          <w:lang w:val="tt"/>
        </w:rPr>
        <w:t xml:space="preserve">Мамадыш муниципаль районында  </w:t>
      </w:r>
    </w:p>
    <w:p w:rsidR="00E51DE0" w:rsidRPr="00E51DE0" w:rsidRDefault="00E51DE0" w:rsidP="00E51DE0">
      <w:pPr>
        <w:autoSpaceDE w:val="0"/>
        <w:autoSpaceDN w:val="0"/>
        <w:adjustRightInd w:val="0"/>
        <w:rPr>
          <w:sz w:val="28"/>
          <w:szCs w:val="28"/>
          <w:lang w:val="tt"/>
        </w:rPr>
      </w:pPr>
      <w:r w:rsidRPr="00E51DE0">
        <w:rPr>
          <w:color w:val="000000"/>
          <w:sz w:val="28"/>
          <w:szCs w:val="28"/>
          <w:lang w:val="tt"/>
        </w:rPr>
        <w:t xml:space="preserve">балалар һәм яшьләр ялын оештыру турында   </w:t>
      </w:r>
    </w:p>
    <w:p w:rsidR="00E51DE0" w:rsidRPr="00E51DE0" w:rsidRDefault="00E51DE0" w:rsidP="00E51DE0">
      <w:pPr>
        <w:spacing w:line="276" w:lineRule="auto"/>
        <w:rPr>
          <w:rFonts w:ascii="Calibri" w:hAnsi="Calibri"/>
          <w:sz w:val="22"/>
          <w:szCs w:val="22"/>
          <w:lang w:val="tt"/>
        </w:rPr>
      </w:pPr>
    </w:p>
    <w:p w:rsidR="00E51DE0" w:rsidRPr="00E51DE0" w:rsidRDefault="00E51DE0" w:rsidP="00E51DE0">
      <w:pPr>
        <w:keepNext/>
        <w:jc w:val="both"/>
        <w:outlineLvl w:val="0"/>
        <w:rPr>
          <w:color w:val="000000"/>
          <w:sz w:val="28"/>
          <w:szCs w:val="28"/>
          <w:lang w:val="x-none" w:eastAsia="x-none"/>
        </w:rPr>
      </w:pPr>
      <w:r w:rsidRPr="00E51DE0">
        <w:rPr>
          <w:color w:val="000000"/>
          <w:sz w:val="28"/>
          <w:szCs w:val="28"/>
          <w:lang w:val="x-none" w:eastAsia="x-none"/>
        </w:rPr>
        <w:t xml:space="preserve">    </w:t>
      </w:r>
      <w:r w:rsidRPr="00E51DE0">
        <w:rPr>
          <w:color w:val="000000"/>
          <w:sz w:val="28"/>
          <w:szCs w:val="28"/>
          <w:lang w:val="tt"/>
        </w:rPr>
        <w:t xml:space="preserve">         Балаларны яклау өлкәсендә дәүләт сәясәтен гамәлгә ашыру, 2023 елда балаларның һәм яшьләрнең ялын оештыру өчен кирәкле шартлар тудыру һәм Татарстан Республикасы Министрлар Кабинетының «2019-2025 елларга Татарстан Республикасында яшьләр сәясәтен үстерү дәүләт программасын раслау турында» 05.03.2019 елның 5 мартындагы N 158 номерлы карары (Татарстан Республикасы Министрлар Кабинетының 11.07.2019 N 566, 24.09.2019 N 875, 17.10.2019 N 924, 08.11.2019 N 1024, 22.09.2020 N 857,  13.11.2020 N 1023,  24.05.2021 N 361,  06.08.2021 N 685, от 11.10.2021 N 968 номерлы карарлары нигезендә кертелгән үзгәрешләре белән)</w:t>
      </w:r>
      <w:r w:rsidRPr="00E51DE0">
        <w:rPr>
          <w:color w:val="000000"/>
          <w:sz w:val="28"/>
          <w:szCs w:val="28"/>
          <w:lang w:val="x-none" w:eastAsia="x-none"/>
        </w:rPr>
        <w:t xml:space="preserve">, </w:t>
      </w:r>
      <w:r w:rsidRPr="00E51DE0">
        <w:rPr>
          <w:color w:val="000000"/>
          <w:sz w:val="28"/>
          <w:szCs w:val="28"/>
          <w:lang w:val="tt"/>
        </w:rPr>
        <w:t>Татарстан Республикасы Министрлар Кабинетының 2022 елның 5 сентябрендәге «2023 елга Татарстан Республикасында балалар һәм яшьләрнең ялын оештыру буенча дәүләт хезмәте күрсәтүгә норматив чыгымнарны раслау турында» 961 нче карары,</w:t>
      </w:r>
      <w:r w:rsidRPr="00E51DE0">
        <w:rPr>
          <w:color w:val="000000"/>
          <w:sz w:val="28"/>
          <w:szCs w:val="28"/>
          <w:lang w:val="x-none" w:eastAsia="x-none"/>
        </w:rPr>
        <w:t xml:space="preserve"> </w:t>
      </w:r>
      <w:r w:rsidRPr="00E51DE0">
        <w:rPr>
          <w:color w:val="000000"/>
          <w:sz w:val="28"/>
          <w:szCs w:val="28"/>
          <w:lang w:val="tt"/>
        </w:rPr>
        <w:t>Татарстан Республикасы Министрлар Кабинетының 2020 елның 29 апрелендәге «Балалар һәм яшьләрнең ялын һәм сәламәтләндерүен оештыру турында» 346 номерлы карары</w:t>
      </w:r>
      <w:r w:rsidRPr="00E51DE0">
        <w:rPr>
          <w:color w:val="000000"/>
          <w:sz w:val="28"/>
          <w:szCs w:val="28"/>
          <w:lang w:val="x-none" w:eastAsia="x-none"/>
        </w:rPr>
        <w:t>, (2022 елның 7 июлендәге үзгәрешләр белән)</w:t>
      </w:r>
      <w:r w:rsidRPr="00E51DE0">
        <w:rPr>
          <w:color w:val="000000"/>
          <w:sz w:val="28"/>
          <w:szCs w:val="28"/>
          <w:lang w:val="tt-RU" w:eastAsia="x-none"/>
        </w:rPr>
        <w:t xml:space="preserve"> </w:t>
      </w:r>
      <w:r w:rsidRPr="00E51DE0">
        <w:rPr>
          <w:color w:val="000000"/>
          <w:sz w:val="28"/>
          <w:szCs w:val="28"/>
          <w:lang w:val="x-none" w:eastAsia="x-none"/>
        </w:rPr>
        <w:t>(19.12.2020 N 1157, 01.09.2021 N 801, 05.05.2022 N 417, 16.05.2022 N 446, 07.07.2022 N 651 карарлары редакциясендә)</w:t>
      </w:r>
      <w:r w:rsidRPr="00E51DE0">
        <w:rPr>
          <w:color w:val="000000"/>
          <w:sz w:val="28"/>
          <w:szCs w:val="28"/>
          <w:lang w:val="tt-RU" w:eastAsia="x-none"/>
        </w:rPr>
        <w:t xml:space="preserve"> </w:t>
      </w:r>
      <w:r w:rsidRPr="00E51DE0">
        <w:rPr>
          <w:color w:val="000000"/>
          <w:sz w:val="28"/>
          <w:szCs w:val="28"/>
          <w:lang w:val="x-none" w:eastAsia="x-none"/>
        </w:rPr>
        <w:t xml:space="preserve">Татарстан Республикасы Министрлар Кабинетының 2015 елның 3 мартындагы «Балалар һәм яшьләрнең ялын, аларны савыктыруны оештыру буенча дәүләт хезмәте күрсәтү сыйфаты стандартын раслау турында» 130 нчы карары нигезендә </w:t>
      </w:r>
      <w:r w:rsidRPr="00E51DE0">
        <w:rPr>
          <w:sz w:val="28"/>
          <w:szCs w:val="28"/>
          <w:shd w:val="clear" w:color="auto" w:fill="FFFFFF"/>
          <w:lang w:val="x-none" w:eastAsia="x-none"/>
        </w:rPr>
        <w:t>(Татарстан Республикасы Министрлар Кабинетының 2017 елның 6 декабрендәге 940 номерлы карарларына кертелгән үзгәрешләр белән)</w:t>
      </w:r>
      <w:r w:rsidRPr="00E51DE0">
        <w:rPr>
          <w:color w:val="000000"/>
          <w:sz w:val="28"/>
          <w:szCs w:val="28"/>
          <w:lang w:val="x-none" w:eastAsia="x-none"/>
        </w:rPr>
        <w:t xml:space="preserve"> Татарстан Республикасы Мамадыш муниципаль районы башкарма комитеты </w:t>
      </w:r>
    </w:p>
    <w:p w:rsidR="00E51DE0" w:rsidRPr="00E51DE0" w:rsidRDefault="00E51DE0" w:rsidP="00E51DE0">
      <w:pPr>
        <w:keepNext/>
        <w:jc w:val="both"/>
        <w:outlineLvl w:val="0"/>
        <w:rPr>
          <w:color w:val="000000"/>
          <w:sz w:val="28"/>
          <w:szCs w:val="28"/>
          <w:lang w:val="x-none" w:eastAsia="x-none"/>
        </w:rPr>
      </w:pPr>
      <w:r w:rsidRPr="00E51DE0">
        <w:rPr>
          <w:color w:val="000000"/>
          <w:sz w:val="28"/>
          <w:szCs w:val="28"/>
          <w:lang w:val="x-none" w:eastAsia="x-none"/>
        </w:rPr>
        <w:t xml:space="preserve">        к а р а р   б и р ә:  </w:t>
      </w:r>
    </w:p>
    <w:p w:rsidR="00E51DE0" w:rsidRPr="00E51DE0" w:rsidRDefault="00E51DE0" w:rsidP="00E51DE0">
      <w:pPr>
        <w:jc w:val="both"/>
        <w:rPr>
          <w:color w:val="000000"/>
          <w:sz w:val="28"/>
          <w:szCs w:val="28"/>
          <w:lang w:val="x-none" w:eastAsia="x-none"/>
        </w:rPr>
      </w:pPr>
      <w:r>
        <w:rPr>
          <w:color w:val="000000"/>
          <w:sz w:val="28"/>
          <w:szCs w:val="28"/>
          <w:lang w:eastAsia="x-none"/>
        </w:rPr>
        <w:t xml:space="preserve">        </w:t>
      </w:r>
      <w:r w:rsidRPr="00E51DE0">
        <w:rPr>
          <w:color w:val="000000"/>
          <w:sz w:val="28"/>
          <w:szCs w:val="28"/>
          <w:lang w:val="x-none" w:eastAsia="x-none"/>
        </w:rPr>
        <w:t xml:space="preserve">1. </w:t>
      </w:r>
      <w:r w:rsidRPr="00E51DE0">
        <w:rPr>
          <w:color w:val="000000"/>
          <w:sz w:val="28"/>
          <w:szCs w:val="28"/>
          <w:lang w:val="tt" w:eastAsia="x-none"/>
        </w:rPr>
        <w:t>2024 елга Татарстан Республикасы Мамадыш муниципаль районында балаларның һәм яшьләрнең ял итү программасын расларга (1 нче кушымта);</w:t>
      </w:r>
    </w:p>
    <w:p w:rsidR="00E51DE0" w:rsidRPr="00E51DE0" w:rsidRDefault="00E51DE0" w:rsidP="00E51DE0">
      <w:pPr>
        <w:jc w:val="both"/>
        <w:rPr>
          <w:color w:val="000000"/>
          <w:sz w:val="28"/>
          <w:szCs w:val="28"/>
        </w:rPr>
      </w:pPr>
      <w:r>
        <w:rPr>
          <w:color w:val="000000"/>
          <w:sz w:val="28"/>
          <w:szCs w:val="28"/>
        </w:rPr>
        <w:t xml:space="preserve">        </w:t>
      </w:r>
      <w:r w:rsidRPr="00E51DE0">
        <w:rPr>
          <w:color w:val="000000"/>
          <w:sz w:val="28"/>
          <w:szCs w:val="28"/>
        </w:rPr>
        <w:t>2.</w:t>
      </w:r>
      <w:r w:rsidRPr="00E51DE0">
        <w:rPr>
          <w:color w:val="000000"/>
          <w:sz w:val="28"/>
          <w:szCs w:val="28"/>
          <w:lang w:val="tt"/>
        </w:rPr>
        <w:t xml:space="preserve"> 2024 елга Татарстан Республикасы Мамадыш муниципаль районында балаларның һәм яшьләрнең ялын оештыру буенча район ведомствоара комиссиясе составын (килештереп) расларга (2 нче кушымта);</w:t>
      </w:r>
    </w:p>
    <w:p w:rsidR="00E51DE0" w:rsidRPr="00E51DE0" w:rsidRDefault="00E51DE0" w:rsidP="00E51DE0">
      <w:pPr>
        <w:spacing w:after="200" w:line="276" w:lineRule="auto"/>
        <w:jc w:val="both"/>
        <w:rPr>
          <w:color w:val="000000"/>
          <w:sz w:val="28"/>
          <w:szCs w:val="28"/>
          <w:lang w:val="tt"/>
        </w:rPr>
      </w:pPr>
      <w:r>
        <w:rPr>
          <w:color w:val="000000"/>
          <w:sz w:val="22"/>
          <w:szCs w:val="28"/>
        </w:rPr>
        <w:t xml:space="preserve">          </w:t>
      </w:r>
      <w:r w:rsidRPr="00E51DE0">
        <w:rPr>
          <w:color w:val="000000"/>
          <w:sz w:val="22"/>
          <w:szCs w:val="28"/>
        </w:rPr>
        <w:t>3.</w:t>
      </w:r>
      <w:r w:rsidRPr="00E51DE0">
        <w:rPr>
          <w:rFonts w:ascii="Calibri" w:hAnsi="Calibri"/>
          <w:color w:val="000000"/>
          <w:sz w:val="22"/>
          <w:szCs w:val="28"/>
        </w:rPr>
        <w:t xml:space="preserve"> </w:t>
      </w:r>
      <w:r w:rsidRPr="00E51DE0">
        <w:rPr>
          <w:color w:val="000000"/>
          <w:sz w:val="28"/>
          <w:szCs w:val="28"/>
          <w:lang w:val="tt"/>
        </w:rPr>
        <w:t xml:space="preserve">Татарстан Республикасы Мамадыш муниципаль районының җирле үзидарә органнарына, Татарстан Республикасы Мамадыш муниципаль районы башкарма комитетының «Мәгариф бүлеге» МКУ, Татарстан Республикасы Хезмәт, халыкны эш белән тәэмин итү һәм социаль яклау министрлыгының Мамадыш муниципаль районындагы социаль яклау бүлеге, Татарстан Республикасы Мамадыш муниципаль районы башкарма комитетының «Яшьләр эшләре һәм спорт бүлеге» МКУ, Татарстан </w:t>
      </w:r>
      <w:r w:rsidRPr="00E51DE0">
        <w:rPr>
          <w:color w:val="000000"/>
          <w:sz w:val="28"/>
          <w:szCs w:val="28"/>
          <w:lang w:val="tt"/>
        </w:rPr>
        <w:lastRenderedPageBreak/>
        <w:t>Республикасы Мамадыш муниципаль районы башкарма комитетының структур бүлекчәләренә  түбәндәгеләрне тәкъдим итәргә:</w:t>
      </w:r>
    </w:p>
    <w:p w:rsidR="00E51DE0" w:rsidRPr="00E51DE0" w:rsidRDefault="00E51DE0" w:rsidP="00E51DE0">
      <w:pPr>
        <w:jc w:val="both"/>
        <w:rPr>
          <w:color w:val="000000"/>
          <w:sz w:val="28"/>
          <w:szCs w:val="28"/>
          <w:lang w:val="tt"/>
        </w:rPr>
      </w:pPr>
      <w:r w:rsidRPr="00E51DE0">
        <w:rPr>
          <w:color w:val="000000"/>
          <w:sz w:val="28"/>
          <w:szCs w:val="28"/>
          <w:lang w:val="tt"/>
        </w:rPr>
        <w:t>- балалар һәм яшьләрнең ялын оештыру системасын саклап калу чараларын күрергә;</w:t>
      </w:r>
    </w:p>
    <w:p w:rsidR="00E51DE0" w:rsidRPr="00E51DE0" w:rsidRDefault="00E51DE0" w:rsidP="00E51DE0">
      <w:pPr>
        <w:jc w:val="both"/>
        <w:rPr>
          <w:color w:val="000000"/>
          <w:sz w:val="28"/>
          <w:szCs w:val="28"/>
          <w:lang w:val="tt"/>
        </w:rPr>
      </w:pPr>
      <w:r w:rsidRPr="00E51DE0">
        <w:rPr>
          <w:color w:val="000000"/>
          <w:sz w:val="28"/>
          <w:szCs w:val="28"/>
          <w:lang w:val="tt"/>
        </w:rPr>
        <w:t>тәэмин итәргә:</w:t>
      </w:r>
    </w:p>
    <w:p w:rsidR="00E51DE0" w:rsidRPr="00E51DE0" w:rsidRDefault="00E51DE0" w:rsidP="00E51DE0">
      <w:pPr>
        <w:jc w:val="both"/>
        <w:rPr>
          <w:sz w:val="28"/>
          <w:szCs w:val="28"/>
          <w:shd w:val="clear" w:color="auto" w:fill="FFFFFF"/>
          <w:lang w:val="tt" w:eastAsia="x-none"/>
        </w:rPr>
      </w:pPr>
      <w:r w:rsidRPr="00E51DE0">
        <w:rPr>
          <w:sz w:val="28"/>
          <w:szCs w:val="28"/>
          <w:shd w:val="clear" w:color="auto" w:fill="FFFFFF"/>
          <w:lang w:val="tt" w:eastAsia="x-none"/>
        </w:rPr>
        <w:t>беренче чиратта авыр тормыш хәлендә калган балаларның ялын һәм аларны савыктыруны оештыру - ятим балалар, ата-ана тәрбиясеннән мәхрүм калган балалар;</w:t>
      </w:r>
      <w:r w:rsidRPr="00E51DE0">
        <w:rPr>
          <w:color w:val="000000"/>
          <w:sz w:val="28"/>
          <w:szCs w:val="28"/>
          <w:lang w:val="x-none" w:eastAsia="x-none"/>
        </w:rPr>
        <w:t xml:space="preserve"> </w:t>
      </w:r>
      <w:r w:rsidRPr="00E51DE0">
        <w:rPr>
          <w:sz w:val="28"/>
          <w:szCs w:val="28"/>
          <w:shd w:val="clear" w:color="auto" w:fill="FFFFFF"/>
          <w:lang w:val="tt"/>
        </w:rPr>
        <w:t>инвалид балалар</w:t>
      </w:r>
      <w:r w:rsidRPr="00E51DE0">
        <w:rPr>
          <w:color w:val="000000"/>
          <w:sz w:val="28"/>
          <w:szCs w:val="28"/>
          <w:lang w:val="x-none" w:eastAsia="x-none"/>
        </w:rPr>
        <w:t xml:space="preserve">; </w:t>
      </w:r>
      <w:r w:rsidRPr="00E51DE0">
        <w:rPr>
          <w:sz w:val="28"/>
          <w:szCs w:val="28"/>
          <w:shd w:val="clear" w:color="auto" w:fill="FFFFFF"/>
          <w:lang w:val="tt"/>
        </w:rPr>
        <w:t>сәламәтлеге мөмкинлекләре чикләнгән балалар, ягъни физик һәм (яисә) психик үсештә кимчелекләре булган балалар</w:t>
      </w:r>
      <w:r w:rsidRPr="00E51DE0">
        <w:rPr>
          <w:color w:val="000000"/>
          <w:sz w:val="28"/>
          <w:szCs w:val="28"/>
          <w:lang w:val="x-none" w:eastAsia="x-none"/>
        </w:rPr>
        <w:t xml:space="preserve">; </w:t>
      </w:r>
      <w:r w:rsidRPr="00E51DE0">
        <w:rPr>
          <w:sz w:val="28"/>
          <w:szCs w:val="28"/>
          <w:shd w:val="clear" w:color="auto" w:fill="FFFFFF"/>
          <w:lang w:val="tt"/>
        </w:rPr>
        <w:t>коралланган һәм милләтара конфликтлар, экологик һәм техноген һәлакәтләр, стихияле бәла-казалар корбаннары</w:t>
      </w:r>
      <w:r w:rsidRPr="00E51DE0">
        <w:rPr>
          <w:color w:val="000000"/>
          <w:sz w:val="28"/>
          <w:szCs w:val="28"/>
          <w:lang w:val="x-none" w:eastAsia="x-none"/>
        </w:rPr>
        <w:t xml:space="preserve">; </w:t>
      </w:r>
      <w:r w:rsidRPr="00E51DE0">
        <w:rPr>
          <w:sz w:val="28"/>
          <w:szCs w:val="28"/>
          <w:shd w:val="clear" w:color="auto" w:fill="FFFFFF"/>
          <w:lang w:val="tt"/>
        </w:rPr>
        <w:t>качак һәм күчеп китәргә мәҗбүр булган гаиләләрдәге балалар</w:t>
      </w:r>
      <w:r w:rsidRPr="00E51DE0">
        <w:rPr>
          <w:color w:val="000000"/>
          <w:sz w:val="28"/>
          <w:szCs w:val="28"/>
          <w:lang w:val="x-none" w:eastAsia="x-none"/>
        </w:rPr>
        <w:t xml:space="preserve">; </w:t>
      </w:r>
      <w:r w:rsidRPr="00E51DE0">
        <w:rPr>
          <w:sz w:val="28"/>
          <w:szCs w:val="28"/>
          <w:shd w:val="clear" w:color="auto" w:fill="FFFFFF"/>
          <w:lang w:val="tt"/>
        </w:rPr>
        <w:t>экстремаль шартларда калган балалар - көчләү корбаннары</w:t>
      </w:r>
      <w:r w:rsidRPr="00E51DE0">
        <w:rPr>
          <w:color w:val="000000"/>
          <w:sz w:val="28"/>
          <w:szCs w:val="28"/>
          <w:lang w:val="x-none" w:eastAsia="x-none"/>
        </w:rPr>
        <w:t xml:space="preserve">; </w:t>
      </w:r>
      <w:r w:rsidRPr="00E51DE0">
        <w:rPr>
          <w:sz w:val="28"/>
          <w:szCs w:val="28"/>
          <w:shd w:val="clear" w:color="auto" w:fill="FFFFFF"/>
          <w:lang w:val="tt"/>
        </w:rPr>
        <w:t>белем бирү оешмаларында тәрбияләнүче балалар өчен махсус тәрбия һәм педагогик эш таләп ителүгә мохтаҗ булган балалар (социаль куркыныч)</w:t>
      </w:r>
      <w:r w:rsidRPr="00E51DE0">
        <w:rPr>
          <w:color w:val="000000"/>
          <w:sz w:val="28"/>
          <w:szCs w:val="28"/>
          <w:lang w:val="x-none" w:eastAsia="x-none"/>
        </w:rPr>
        <w:t>;</w:t>
      </w:r>
      <w:r w:rsidRPr="00E51DE0">
        <w:rPr>
          <w:sz w:val="28"/>
          <w:lang w:val="x-none" w:eastAsia="x-none"/>
        </w:rPr>
        <w:t xml:space="preserve"> </w:t>
      </w:r>
      <w:r w:rsidRPr="00E51DE0">
        <w:rPr>
          <w:color w:val="000000"/>
          <w:sz w:val="28"/>
          <w:szCs w:val="28"/>
          <w:lang w:val="x-none" w:eastAsia="x-none"/>
        </w:rPr>
        <w:t>килеп туган хәлләр нәтиҗәсендә һәм әлеге хәлләрне мөстәкыйль рәвештә яисә гаилә ярдәмендә җиңә алмаган балалар;</w:t>
      </w:r>
      <w:r w:rsidRPr="00E51DE0">
        <w:rPr>
          <w:sz w:val="28"/>
          <w:lang w:val="x-none" w:eastAsia="x-none"/>
        </w:rPr>
        <w:t xml:space="preserve"> </w:t>
      </w:r>
      <w:r w:rsidRPr="00E51DE0">
        <w:rPr>
          <w:color w:val="000000"/>
          <w:sz w:val="28"/>
          <w:szCs w:val="28"/>
          <w:lang w:val="x-none" w:eastAsia="x-none"/>
        </w:rPr>
        <w:t>бала тууга һәм тәрбияләүгә бәйле рәвештә айлык пособие алучы гаиләләрдән 17 яшькә кадәр балалар; социаль реабилитациягә мохтаҗ балигъ булмаганнар өчен махсуслаштырылган оешмалар тәрбияләнүчеләре; социаль куркыныч хәлдә булган гаиләләрдән булган балалар;</w:t>
      </w:r>
      <w:r w:rsidRPr="00E51DE0">
        <w:rPr>
          <w:color w:val="000000"/>
          <w:sz w:val="28"/>
          <w:szCs w:val="28"/>
          <w:lang w:val="tt" w:eastAsia="x-none"/>
        </w:rPr>
        <w:t xml:space="preserve"> </w:t>
      </w:r>
      <w:r w:rsidRPr="00E51DE0">
        <w:rPr>
          <w:sz w:val="28"/>
          <w:szCs w:val="28"/>
          <w:shd w:val="clear" w:color="auto" w:fill="FFFFFF"/>
          <w:lang w:val="x-none" w:eastAsia="x-none"/>
        </w:rPr>
        <w:t>хәрби хезмәткә чакырылу комиссияләре киңәшләре буенча һәм махсус хәрби операциядә катнашучы гражданнарның гаиләләреннән Россия Федерациясе Кораллы Көчләренә, Россия Федерациясе милли гвардиясендә хезмәт итүче хәрби хезмәткәрләргә һәм затларга, Татарстан Республикасында төзелгән "Алга" һәм "Тимер" батальоннарында хәрби хезмәт узучы гражданнарга, махсус хәрби операция барышында хәрби бурычларны үтәүче гражданнарга, Татарстан Республикасы буенча Эчке эшләр министрлыгы, Россия Федерациясе Федераль иминлек хезмәте идарәсе хезмәткәрләренә махсус хәрби операция уздыру зонасына командировкага чакырылган гражданнар, шулай ук махсус хәрби операцияләрдә катнашу нәтиҗәсендә һәлак булган (вафат булган) гражданнарның гаиләләре (гаиләләре) ял итүне һәм сәламәтләндерүне оештыру</w:t>
      </w:r>
      <w:r w:rsidRPr="00E51DE0">
        <w:rPr>
          <w:sz w:val="28"/>
          <w:szCs w:val="28"/>
          <w:shd w:val="clear" w:color="auto" w:fill="FFFFFF"/>
          <w:lang w:val="tt" w:eastAsia="x-none"/>
        </w:rPr>
        <w:t>;</w:t>
      </w:r>
    </w:p>
    <w:p w:rsidR="00E51DE0" w:rsidRPr="00E51DE0" w:rsidRDefault="00E51DE0" w:rsidP="00E51DE0">
      <w:pPr>
        <w:jc w:val="both"/>
        <w:rPr>
          <w:sz w:val="28"/>
          <w:szCs w:val="28"/>
          <w:shd w:val="clear" w:color="auto" w:fill="FFFFFF"/>
          <w:lang w:val="x-none" w:eastAsia="x-none"/>
        </w:rPr>
      </w:pPr>
      <w:r w:rsidRPr="00E51DE0">
        <w:rPr>
          <w:sz w:val="28"/>
          <w:szCs w:val="28"/>
          <w:shd w:val="clear" w:color="auto" w:fill="FFFFFF"/>
          <w:lang w:val="x-none" w:eastAsia="x-none"/>
        </w:rPr>
        <w:t>социаль реабилитациягә мохтаҗ балигъ булмаганнар өчен махсуслаштырылган оешмалар тәрбияләнүчеләре; социаль куркыныч хәлдә булган гаиләләрдән булган балалар;</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 xml:space="preserve">  социаль куркыныч хәлдәге гаиләләрдән иң күп санда балаларның ялын оештыру өчен шартлар тәэмин итү;</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ял итү оешмаларын азык-төлек товарлары, җиләк-җимеш продукциясе, дару препаратлары, шул исәптән витаминлы, медицина җайланмалары һәм янгынга каршы куркынычсызлык чаралары белән тәэмин итүне;</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балаларның сәламәтлеген, хокук тәртибен, санитар-экологик һәм янгынга каршы куркынычсызлыкны, балаларның ялы оешмаларында һәм оештырылган ял урыннарында суда куркынычсызлыкны тәэмин итүгә юнәлтелгән санитар-эпидемиологик чаралар комплексын эшләүне һәм уздыруны тәэмин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барлык төр ял оешмаларында бәхетсезлек очракларыннан балалар һәм яшьләрне иминиятләштерүне оештыруны тәкъдим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 xml:space="preserve">       барлык хезмәткәрләрнең билгеләнгән тәртиптә янгын сүндерү-техник программалар буенча балаларның ялын оештыру оешмалары җитәкчеләрен һәм педагогик составын укытуны һәм аларның еллык аттестация үткәрүне оештыруны тәкъдим итәргә.       </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 xml:space="preserve">дәүләт санитар-эпидемиологик күзәтчелекне гамәлгә ашыруга вәкаләтле орган тарафыннан бирелгән гамәлдәге санитария нормаларына һәм кагыйдәләренә туры </w:t>
      </w:r>
      <w:r w:rsidRPr="00E51DE0">
        <w:rPr>
          <w:color w:val="000000"/>
          <w:sz w:val="28"/>
          <w:szCs w:val="28"/>
          <w:lang w:val="x-none" w:eastAsia="x-none"/>
        </w:rPr>
        <w:lastRenderedPageBreak/>
        <w:t>килүен раслый торган документ булган очракта, балаларның ял итү оешмаларын ачуны тәэмин итәргә, шулай ук лагерьларның матди-техник торышын ныгытуга юнәлдерелгән план йөкләмәләренең янгын куркынычсызлыгы кагыйдәләрен бозуларны бетерү буенча күрсәтмәләрне һәм санитария законнарын бозуларны бетерү буенча күрсәтмәләрне тулысынча үтәгәндә;</w:t>
      </w:r>
    </w:p>
    <w:p w:rsidR="00E51DE0" w:rsidRPr="00E51DE0" w:rsidRDefault="00E51DE0" w:rsidP="00E51DE0">
      <w:pPr>
        <w:jc w:val="both"/>
        <w:rPr>
          <w:color w:val="000000"/>
          <w:sz w:val="28"/>
          <w:szCs w:val="28"/>
          <w:lang w:val="tt"/>
        </w:rPr>
      </w:pPr>
      <w:r w:rsidRPr="00E51DE0">
        <w:rPr>
          <w:color w:val="000000"/>
          <w:sz w:val="28"/>
          <w:szCs w:val="28"/>
          <w:lang w:val="tt"/>
        </w:rPr>
        <w:t>барлык корылмаларны дератизацион эшкәртү, шул исәптән, файдаланылмый торган территорияләрне , балаларның ял итү оешмалары тирәсендә 500 метр радиуста ачылганчы 35-40 көн эчендә, ачылырга җиде көн кала, һәм сменалар арасында , һәр дератизацион эшкәртүдән соң 30 көннән соң;</w:t>
      </w:r>
    </w:p>
    <w:p w:rsidR="00E51DE0" w:rsidRPr="00E51DE0" w:rsidRDefault="00E51DE0" w:rsidP="00E51DE0">
      <w:pPr>
        <w:jc w:val="both"/>
        <w:rPr>
          <w:sz w:val="28"/>
          <w:szCs w:val="28"/>
          <w:shd w:val="clear" w:color="auto" w:fill="FFFFFF"/>
          <w:lang w:val="x-none" w:eastAsia="x-none"/>
        </w:rPr>
      </w:pPr>
      <w:r w:rsidRPr="00E51DE0">
        <w:rPr>
          <w:color w:val="000000"/>
          <w:sz w:val="28"/>
          <w:szCs w:val="28"/>
          <w:lang w:val="tt"/>
        </w:rPr>
        <w:t>ачылганчы 20-25 көн кала балаларның ял итү оешмалары территорияләрен һәм 50 метр зонаны талпанга каршы эшкәртү, эшкәртү нәтиҗәлелеген 3-5 көн арасында ике тапкыр тикшерү үткәреп билгеләргә. Һәм һәр үткәрелгән эшкәртүдән соң 15-20 көннән соң</w:t>
      </w:r>
      <w:r w:rsidRPr="00E51DE0">
        <w:rPr>
          <w:sz w:val="28"/>
          <w:szCs w:val="28"/>
          <w:shd w:val="clear" w:color="auto" w:fill="FFFFFF"/>
          <w:lang w:val="x-none" w:eastAsia="x-none"/>
        </w:rPr>
        <w:t>.</w:t>
      </w:r>
      <w:r w:rsidRPr="00E51DE0">
        <w:rPr>
          <w:sz w:val="28"/>
          <w:lang w:val="x-none" w:eastAsia="x-none"/>
        </w:rPr>
        <w:t xml:space="preserve"> </w:t>
      </w:r>
      <w:r w:rsidRPr="00E51DE0">
        <w:rPr>
          <w:sz w:val="28"/>
          <w:szCs w:val="28"/>
          <w:shd w:val="clear" w:color="auto" w:fill="FFFFFF"/>
          <w:lang w:val="x-none" w:eastAsia="x-none"/>
        </w:rPr>
        <w:t>Сменалар арасында акарицид эшкәртүләр эпидемиологик күрсәтмәләр булганда үткәрелә (оешма территориясендә талпан инфекцияләре белән авыру очракларын теркәү, зоологик-энтомологик тикшеренүләр үткәрү барышында территориядә талпаннар булу). Эшкәртү үткәргән оешма көче белән нәтиҗәлелекне контрольдә тоту (үз-үзеңне контрольдә тоту). Акарицид эшкәртү килешү нигезендә үткәрелгән энтомологик тикшеренүләр нәтиҗәләре буенча.;</w:t>
      </w:r>
    </w:p>
    <w:p w:rsidR="00E51DE0" w:rsidRPr="00E51DE0" w:rsidRDefault="00E51DE0" w:rsidP="00E51DE0">
      <w:pPr>
        <w:jc w:val="both"/>
        <w:rPr>
          <w:color w:val="000000"/>
          <w:sz w:val="28"/>
          <w:szCs w:val="28"/>
          <w:lang w:val="tt" w:eastAsia="x-none"/>
        </w:rPr>
      </w:pPr>
      <w:r w:rsidRPr="00E51DE0">
        <w:rPr>
          <w:sz w:val="28"/>
          <w:szCs w:val="28"/>
          <w:shd w:val="clear" w:color="auto" w:fill="FFFFFF"/>
          <w:lang w:val="tt-RU" w:eastAsia="x-none"/>
        </w:rPr>
        <w:t>-</w:t>
      </w:r>
      <w:r w:rsidRPr="00E51DE0">
        <w:rPr>
          <w:color w:val="000000"/>
          <w:sz w:val="28"/>
          <w:szCs w:val="28"/>
          <w:lang w:val="tt" w:eastAsia="x-none"/>
        </w:rPr>
        <w:t>урман-техника чараларын үткәрү (агачларның, куакларның түбән үсә торган һәм коры ботакларын кисеп алу, яшь үсентеләрне кисү, үләннәр чаптыру, балалар ялы оешмалары территориясеннән коры чыбык-чабык һәм чүп-чар чыгару), 500 метр радиуста коры ауган агачлар һәм чүп-чар чыгару, кирәк булган саен һәм бөтен кампания дәвамында.</w:t>
      </w:r>
    </w:p>
    <w:p w:rsidR="00E51DE0" w:rsidRPr="00E51DE0" w:rsidRDefault="00E51DE0" w:rsidP="00E51DE0">
      <w:pPr>
        <w:jc w:val="both"/>
        <w:rPr>
          <w:color w:val="000000"/>
          <w:sz w:val="28"/>
          <w:szCs w:val="28"/>
          <w:lang w:val="x-none" w:eastAsia="x-none"/>
        </w:rPr>
      </w:pPr>
      <w:r w:rsidRPr="00E51DE0">
        <w:rPr>
          <w:color w:val="000000"/>
          <w:sz w:val="28"/>
          <w:szCs w:val="28"/>
          <w:lang w:val="tt" w:eastAsia="x-none"/>
        </w:rPr>
        <w:t xml:space="preserve">       </w:t>
      </w:r>
      <w:r w:rsidRPr="00E51DE0">
        <w:rPr>
          <w:color w:val="000000"/>
          <w:sz w:val="28"/>
          <w:szCs w:val="28"/>
          <w:lang w:val="x-none" w:eastAsia="x-none"/>
        </w:rPr>
        <w:t xml:space="preserve"> 4. Балаларның һәм яшьләрнең ялы өчен ата-ана түләве күләмен билгеләү тәртибен билгеләргә:            </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лагерьларда балаларның һәм яшьләрнең ялы өчен түләү күләме балалар һәм яшьләрнең ялын оештыруга норматив чыгымнарның 15 %ы күләменнән  билгеләнә, әмма юлламаның факттагы бәясенең 50 %ыннан арта алмый;</w:t>
      </w:r>
    </w:p>
    <w:p w:rsidR="00E51DE0" w:rsidRPr="00E51DE0" w:rsidRDefault="00E51DE0" w:rsidP="00E51DE0">
      <w:pPr>
        <w:jc w:val="both"/>
        <w:rPr>
          <w:color w:val="000000"/>
          <w:sz w:val="28"/>
          <w:szCs w:val="28"/>
          <w:lang w:val="tt"/>
        </w:rPr>
      </w:pPr>
      <w:r w:rsidRPr="00E51DE0">
        <w:rPr>
          <w:color w:val="000000"/>
          <w:sz w:val="28"/>
          <w:szCs w:val="28"/>
          <w:lang w:val="tt"/>
        </w:rPr>
        <w:t xml:space="preserve">ял итү оешмаларында балаларга һәм яшьләргә ял итү өчен ата-аналар түләве түбәндәге категорияләрдән алынмый, алар буенча квоталар районга үзәкләштерелгән рәвештә министрлык аша бирелә: </w:t>
      </w:r>
    </w:p>
    <w:p w:rsidR="00E51DE0" w:rsidRPr="00E51DE0" w:rsidRDefault="00E51DE0" w:rsidP="00E51DE0">
      <w:pPr>
        <w:jc w:val="both"/>
        <w:rPr>
          <w:sz w:val="28"/>
          <w:szCs w:val="28"/>
          <w:lang w:val="x-none" w:eastAsia="x-none"/>
        </w:rPr>
      </w:pPr>
      <w:r w:rsidRPr="00E51DE0">
        <w:rPr>
          <w:sz w:val="28"/>
          <w:szCs w:val="28"/>
          <w:lang w:val="x-none" w:eastAsia="x-none"/>
        </w:rPr>
        <w:t>җан башына уртача керем яшәү минимумы күләменнән түбәнрәк булган гаиләләрдән булган балалар;</w:t>
      </w:r>
    </w:p>
    <w:p w:rsidR="00E51DE0" w:rsidRPr="00E51DE0" w:rsidRDefault="00E51DE0" w:rsidP="00E51DE0">
      <w:pPr>
        <w:jc w:val="both"/>
        <w:rPr>
          <w:sz w:val="28"/>
          <w:szCs w:val="28"/>
          <w:lang w:val="x-none" w:eastAsia="x-none"/>
        </w:rPr>
      </w:pPr>
      <w:r w:rsidRPr="00E51DE0">
        <w:rPr>
          <w:sz w:val="28"/>
          <w:szCs w:val="28"/>
          <w:lang w:val="x-none" w:eastAsia="x-none"/>
        </w:rPr>
        <w:t>социаль реабилитацияләүгә мохтаҗ балигъ булмаганнар өчен махсуслаштырылган оешмаларда тәрбияләнүчеләр;</w:t>
      </w:r>
    </w:p>
    <w:p w:rsidR="00E51DE0" w:rsidRPr="00E51DE0" w:rsidRDefault="00E51DE0" w:rsidP="00E51DE0">
      <w:pPr>
        <w:jc w:val="both"/>
        <w:rPr>
          <w:sz w:val="28"/>
          <w:szCs w:val="28"/>
        </w:rPr>
      </w:pPr>
      <w:r w:rsidRPr="00E51DE0">
        <w:rPr>
          <w:sz w:val="28"/>
          <w:szCs w:val="28"/>
          <w:lang w:val="tt"/>
        </w:rPr>
        <w:t>социаль куркыныч хәлдәге гаиләләрдән булган балалар;</w:t>
      </w:r>
    </w:p>
    <w:p w:rsidR="00E51DE0" w:rsidRPr="00E51DE0" w:rsidRDefault="00E51DE0" w:rsidP="00E51DE0">
      <w:pPr>
        <w:jc w:val="both"/>
        <w:rPr>
          <w:sz w:val="28"/>
          <w:szCs w:val="28"/>
        </w:rPr>
      </w:pPr>
      <w:r w:rsidRPr="00E51DE0">
        <w:rPr>
          <w:sz w:val="28"/>
          <w:szCs w:val="28"/>
          <w:lang w:val="tt"/>
        </w:rPr>
        <w:t>ятим балалар һәм ата-ана тәрбиясеннән мәхрүм калган балалар өчен оешмаларда тәрбияләнүчеләр;</w:t>
      </w:r>
    </w:p>
    <w:p w:rsidR="00E51DE0" w:rsidRPr="00E51DE0" w:rsidRDefault="00E51DE0" w:rsidP="00E51DE0">
      <w:pPr>
        <w:jc w:val="both"/>
        <w:rPr>
          <w:sz w:val="28"/>
          <w:szCs w:val="28"/>
        </w:rPr>
      </w:pPr>
      <w:r w:rsidRPr="00E51DE0">
        <w:rPr>
          <w:sz w:val="28"/>
          <w:szCs w:val="28"/>
          <w:lang w:val="tt"/>
        </w:rPr>
        <w:t>хроник авырулары булган балалар, шул исәптән ата-ананың берсе (яисә законлы вәкилләре) белән бергә;</w:t>
      </w:r>
    </w:p>
    <w:p w:rsidR="00E51DE0" w:rsidRPr="00E51DE0" w:rsidRDefault="00E51DE0" w:rsidP="00E51DE0">
      <w:pPr>
        <w:jc w:val="both"/>
        <w:rPr>
          <w:sz w:val="28"/>
          <w:szCs w:val="28"/>
          <w:lang w:val="x-none" w:eastAsia="x-none"/>
        </w:rPr>
      </w:pPr>
      <w:r w:rsidRPr="00E51DE0">
        <w:rPr>
          <w:sz w:val="28"/>
          <w:szCs w:val="28"/>
          <w:lang w:val="x-none" w:eastAsia="x-none"/>
        </w:rPr>
        <w:t>профилактик исәптә торучы балалар;</w:t>
      </w:r>
    </w:p>
    <w:p w:rsidR="00E51DE0" w:rsidRPr="00E51DE0" w:rsidRDefault="00E51DE0" w:rsidP="00E51DE0">
      <w:pPr>
        <w:jc w:val="both"/>
        <w:rPr>
          <w:sz w:val="28"/>
          <w:szCs w:val="28"/>
        </w:rPr>
      </w:pPr>
      <w:r w:rsidRPr="00E51DE0">
        <w:rPr>
          <w:sz w:val="28"/>
          <w:szCs w:val="28"/>
          <w:lang w:val="tt"/>
        </w:rPr>
        <w:t>республика, бөтенроссия, халыкара конкурсларда, ярышларда һәм олимпиадаларда җиңүчеләр һәм призерлар;</w:t>
      </w:r>
    </w:p>
    <w:p w:rsidR="00E51DE0" w:rsidRPr="00E51DE0" w:rsidRDefault="00E51DE0" w:rsidP="00E51DE0">
      <w:pPr>
        <w:jc w:val="both"/>
        <w:rPr>
          <w:sz w:val="28"/>
          <w:szCs w:val="28"/>
          <w:lang w:val="x-none" w:eastAsia="x-none"/>
        </w:rPr>
      </w:pPr>
      <w:r w:rsidRPr="00E51DE0">
        <w:rPr>
          <w:sz w:val="28"/>
          <w:szCs w:val="28"/>
          <w:lang w:val="x-none" w:eastAsia="x-none"/>
        </w:rPr>
        <w:t>Татарстан Республикасының халыкара һәм регионара килешүләрен гамәлгә ашыру кысаларында Россия Федерациясе субъектларыннан һәм якын һәм ерак чит илләрдән җибәрелә торган балалар һәм яшьләр;</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инвалид балалар;</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хезмәт һәм ял лагерьларына җибәрелә торган балалар.</w:t>
      </w:r>
    </w:p>
    <w:p w:rsidR="00E51DE0" w:rsidRPr="00E51DE0" w:rsidRDefault="00E51DE0" w:rsidP="00E51DE0">
      <w:pPr>
        <w:jc w:val="both"/>
        <w:rPr>
          <w:bCs/>
          <w:color w:val="000000"/>
          <w:sz w:val="28"/>
          <w:szCs w:val="28"/>
          <w:lang w:val="x-none" w:eastAsia="x-none"/>
        </w:rPr>
      </w:pPr>
      <w:r>
        <w:rPr>
          <w:bCs/>
          <w:color w:val="000000"/>
          <w:sz w:val="28"/>
          <w:szCs w:val="28"/>
          <w:lang w:eastAsia="x-none"/>
        </w:rPr>
        <w:lastRenderedPageBreak/>
        <w:t xml:space="preserve">        </w:t>
      </w:r>
      <w:r w:rsidRPr="00E51DE0">
        <w:rPr>
          <w:bCs/>
          <w:color w:val="000000"/>
          <w:sz w:val="28"/>
          <w:szCs w:val="28"/>
          <w:lang w:val="x-none" w:eastAsia="x-none"/>
        </w:rPr>
        <w:t>5. Мамадыш үзәк район хастаханәсенә түбәндәгеләрне тәкъдим итәргә:</w:t>
      </w:r>
    </w:p>
    <w:p w:rsidR="00E51DE0" w:rsidRPr="00E51DE0" w:rsidRDefault="00E51DE0" w:rsidP="00E51DE0">
      <w:pPr>
        <w:jc w:val="both"/>
        <w:rPr>
          <w:color w:val="000000"/>
          <w:sz w:val="28"/>
          <w:szCs w:val="28"/>
          <w:lang w:val="tt"/>
        </w:rPr>
      </w:pPr>
      <w:r w:rsidRPr="00E51DE0">
        <w:rPr>
          <w:bCs/>
          <w:color w:val="000000"/>
          <w:sz w:val="28"/>
          <w:szCs w:val="28"/>
          <w:lang w:val="tt"/>
        </w:rPr>
        <w:t xml:space="preserve">        лагерьларны гамәлгә куючыларның гаризалары нигезендә контракт нигезендә медицина кадрлары белән тәэмин итү;</w:t>
      </w:r>
      <w:r w:rsidRPr="00E51DE0">
        <w:rPr>
          <w:sz w:val="28"/>
          <w:lang w:val="tt"/>
        </w:rPr>
        <w:t xml:space="preserve"> </w:t>
      </w:r>
    </w:p>
    <w:p w:rsidR="00E51DE0" w:rsidRPr="00E51DE0" w:rsidRDefault="00E51DE0" w:rsidP="00E51DE0">
      <w:pPr>
        <w:jc w:val="both"/>
        <w:rPr>
          <w:color w:val="000000"/>
          <w:sz w:val="28"/>
          <w:szCs w:val="28"/>
          <w:lang w:val="tt"/>
        </w:rPr>
      </w:pPr>
      <w:r w:rsidRPr="00E51DE0">
        <w:rPr>
          <w:color w:val="000000"/>
          <w:sz w:val="28"/>
          <w:szCs w:val="28"/>
          <w:lang w:val="tt"/>
        </w:rPr>
        <w:t>каникул вакытында түләү алмыйча вакытлыча эшкә урнашканда балигъ булмаган балаларга медицина тикшерүләре оештыруны тәэмин итәргә;</w:t>
      </w:r>
    </w:p>
    <w:p w:rsidR="00E51DE0" w:rsidRPr="00E51DE0" w:rsidRDefault="00E51DE0" w:rsidP="00E51DE0">
      <w:pPr>
        <w:jc w:val="both"/>
        <w:rPr>
          <w:color w:val="000000"/>
          <w:sz w:val="28"/>
          <w:szCs w:val="28"/>
          <w:lang w:val="tt"/>
        </w:rPr>
      </w:pPr>
      <w:r w:rsidRPr="00E51DE0">
        <w:rPr>
          <w:sz w:val="28"/>
          <w:szCs w:val="28"/>
          <w:shd w:val="clear" w:color="auto" w:fill="FFFFFF"/>
          <w:lang w:val="tt"/>
        </w:rPr>
        <w:t xml:space="preserve">Россия Федерациясе Сәламәтлек саклау министрлыгының 2021 елның 28 гыйнварындагы 29 н номерлы  “Россия Федерациясе Хезмәт кодексының 213 статьясындагы дүртенче өлешендә каралган хезмәткәрләргә мәҗбүри башлангыч һәм даими медицина тикшерүләрен үткәрү тәртибен, зарарлы һәм (яисә) куркыныч җитештерү факторлары белән эшләр башкаруга медицина ягыннан каршылыклар исемлеген, шулай ук үтәлгәндә мәҗбүри беренчел һәм вакытлы медицина тикшерүләре үткәрелә торган эшләрне раслау турында" 29 н номерлы  боерыгы </w:t>
      </w:r>
      <w:hyperlink r:id="rId10" w:anchor="7D20K3" w:history="1">
        <w:r w:rsidRPr="00E51DE0">
          <w:rPr>
            <w:sz w:val="28"/>
            <w:szCs w:val="28"/>
            <w:shd w:val="clear" w:color="auto" w:fill="FFFFFF"/>
            <w:lang w:val="tt"/>
          </w:rPr>
          <w:t xml:space="preserve">таләпләренә туры китереп, Татарстан Республикасы балаларының һәм яшьләренең ялын һәм аларны сәламәтләндерүне оештыруга бүлеп бирелгән акчалар исәбеннән ял итүне оештыруга юнәлтелгән персоналны сезонлы карауны тәэмин итәргә. </w:t>
        </w:r>
      </w:hyperlink>
    </w:p>
    <w:p w:rsidR="00E51DE0" w:rsidRPr="00E51DE0" w:rsidRDefault="00E51DE0" w:rsidP="00E51DE0">
      <w:pPr>
        <w:jc w:val="both"/>
        <w:rPr>
          <w:color w:val="000000"/>
          <w:sz w:val="28"/>
          <w:szCs w:val="28"/>
        </w:rPr>
      </w:pPr>
      <w:r w:rsidRPr="00E51DE0">
        <w:rPr>
          <w:color w:val="000000"/>
          <w:sz w:val="28"/>
          <w:szCs w:val="28"/>
          <w:lang w:val="tt"/>
        </w:rPr>
        <w:t>балигъ булмаганнар арасында алкоголизмны, наркоманияне, токсикоманияне профилактикалау буенча мәгълүмати-агарту чараларын үткәрергә;</w:t>
      </w:r>
    </w:p>
    <w:p w:rsidR="00E51DE0" w:rsidRPr="00E51DE0" w:rsidRDefault="00E51DE0" w:rsidP="00E51DE0">
      <w:pPr>
        <w:jc w:val="both"/>
        <w:rPr>
          <w:color w:val="000000"/>
          <w:sz w:val="28"/>
          <w:szCs w:val="28"/>
        </w:rPr>
      </w:pPr>
      <w:r w:rsidRPr="00E51DE0">
        <w:rPr>
          <w:color w:val="000000"/>
          <w:sz w:val="28"/>
          <w:szCs w:val="28"/>
          <w:lang w:val="tt"/>
        </w:rPr>
        <w:t>ялны оештыруга җибәрелә торган персоналны сезонлы караулар уздыру кысаларында бушлай флюорографик тикшерүләр тәэмин итәргә.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6.  «Татарстан Республикасында (Татарстан) гигиена һәм эпидемиология үзәге» федераль бюджет сәламәтлек саклау учреждениесенең Саба, Кукмара филиалы Мамадыш бүлегенә түләү алмыйча түбәндәгеләрне түләүсез үткәрүне тәэмин итәргә тәкъдим итәргә:</w:t>
      </w:r>
    </w:p>
    <w:p w:rsidR="00E51DE0" w:rsidRPr="00E51DE0" w:rsidRDefault="00E51DE0" w:rsidP="00E51DE0">
      <w:pPr>
        <w:jc w:val="both"/>
        <w:rPr>
          <w:sz w:val="28"/>
          <w:szCs w:val="28"/>
          <w:shd w:val="clear" w:color="auto" w:fill="FFFFFF"/>
          <w:lang w:val="x-none" w:eastAsia="x-none"/>
        </w:rPr>
      </w:pPr>
      <w:r w:rsidRPr="00E51DE0">
        <w:rPr>
          <w:sz w:val="28"/>
          <w:szCs w:val="28"/>
          <w:shd w:val="clear" w:color="auto" w:fill="FFFFFF"/>
          <w:lang w:val="x-none" w:eastAsia="x-none"/>
        </w:rPr>
        <w:t>Кулланучылар хокукларын яклау һәм кеше иминлеге өлкәсендә күзәтчелек буенча федераль хезмәтнең Татарстан Республикасы (Татарстан) буенча идарәсе һәм аның территориаль бүлекләре күрсәтмәләре нигезендә гамәлдәге санитария нормаларына һәм кагыйдәләренә, лаборатор-инструменталь тикшеренүләргә туры килүен санитар-эпидемиологик экспертиза уздыру;</w:t>
      </w:r>
    </w:p>
    <w:p w:rsidR="00E51DE0" w:rsidRPr="00E51DE0" w:rsidRDefault="00E51DE0" w:rsidP="00E51DE0">
      <w:pPr>
        <w:jc w:val="both"/>
        <w:rPr>
          <w:sz w:val="28"/>
          <w:szCs w:val="28"/>
          <w:shd w:val="clear" w:color="auto" w:fill="FFFFFF"/>
          <w:lang w:val="x-none" w:eastAsia="x-none"/>
        </w:rPr>
      </w:pPr>
      <w:r w:rsidRPr="00E51DE0">
        <w:rPr>
          <w:sz w:val="28"/>
          <w:szCs w:val="28"/>
          <w:shd w:val="clear" w:color="auto" w:fill="FFFFFF"/>
          <w:lang w:val="x-none" w:eastAsia="x-none"/>
        </w:rPr>
        <w:t>ял оештыруда эшләү өчен җибәрелә торган персоналны һөнәри гигиена әзерлеге һәм аттестацияләү;</w:t>
      </w:r>
    </w:p>
    <w:p w:rsidR="00E51DE0" w:rsidRPr="00E51DE0" w:rsidRDefault="00E51DE0" w:rsidP="00E51DE0">
      <w:pPr>
        <w:jc w:val="both"/>
        <w:rPr>
          <w:bCs/>
          <w:color w:val="000000"/>
          <w:sz w:val="28"/>
          <w:szCs w:val="28"/>
          <w:lang w:val="x-none" w:eastAsia="x-none"/>
        </w:rPr>
      </w:pPr>
      <w:r w:rsidRPr="00E51DE0">
        <w:rPr>
          <w:sz w:val="28"/>
          <w:szCs w:val="28"/>
          <w:shd w:val="clear" w:color="auto" w:fill="FFFFFF"/>
          <w:lang w:val="x-none" w:eastAsia="x-none"/>
        </w:rPr>
        <w:t>укудан һәм каникуллар вакытыннан азат вакытта балигъ булмаган балаларны вакытлыча эш белән тәэмин итүне рәсмиләштергәндә медицина тикшерүе;</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кулланучылар хокукларын яклау һәм кеше иминлеге өлкәсендә күзәтчелек Федераль хезмәтенең Татарстан Республикасы (Татарстан) буенча идарәсе һәм аның территориаль бүлекләре күрсәтмәләре нигезендә  сәламәтләндерү оешмасын ачу алдыннан дератизация һәм акарицид эшкәртү нәтиҗәлелеген контрольдә тоту..</w:t>
      </w:r>
    </w:p>
    <w:p w:rsidR="00E51DE0" w:rsidRPr="00E51DE0" w:rsidRDefault="00E51DE0" w:rsidP="00E51DE0">
      <w:pPr>
        <w:jc w:val="both"/>
        <w:rPr>
          <w:color w:val="000000"/>
          <w:sz w:val="28"/>
          <w:szCs w:val="28"/>
          <w:lang w:val="x-none" w:eastAsia="x-none"/>
        </w:rPr>
      </w:pPr>
      <w:r>
        <w:rPr>
          <w:color w:val="000000"/>
          <w:sz w:val="28"/>
          <w:szCs w:val="28"/>
          <w:lang w:eastAsia="x-none"/>
        </w:rPr>
        <w:t xml:space="preserve">         </w:t>
      </w:r>
      <w:r w:rsidRPr="00E51DE0">
        <w:rPr>
          <w:color w:val="000000"/>
          <w:sz w:val="28"/>
          <w:szCs w:val="28"/>
          <w:lang w:val="x-none" w:eastAsia="x-none"/>
        </w:rPr>
        <w:t xml:space="preserve">7. Татарстан Республикасы буенча Роспотребнадзор идарәсенең Саба, Мамадыш, Кукмара районнарында бүлекләренә тәкъдим итәргә: </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ял оешмаларында санитария-гигиена һәм эпидемиологиягә каршы чаралар үтәлешен тикшереп торуны тәэмин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Татарстан Республикасы Мамадыш муниципаль районының башкарма хакимияте органнарына балаларның һәм яшьләрнең ялын оештыру буенча ведомствоара комиссиянең чираттагы утырышында ял оешмаларына капиталь һәм косметик ремонт эшләрен башкару мәсьәләләрен карау зарурлыгы турында тәкъдимнәр җибәрергә, җаваплы вазыйфаи затларны тыңлап;</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балалар һәм яшьләрнең ял итү оешмаларын тикшерүне оештырырга һәм климат үзенчәлекләрен исәпкә алып, 2024 елның апрель-маенда оешмаларны кабул итүне төгәлләргә;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lastRenderedPageBreak/>
        <w:t>план-биремнәр үтәлмәгән ял оештыру оешмаларына балалар һәм яшьләрнең йөрүен булдырмый торган чаралар күрергә. Ял оешмаларының балаларны һәм яшьләрне кабул итүгә әзерлеген бәяләгәндә, балаларны һәм яшьләрне урнаштыру шартларын тәэмин итүгә,туклануны оештыруга (азык-төлек ризыкларының әзерлегенә, азык-төлек продуктлары белән тәэмин итүгә килешүләр булуга), рекреацион зоналарның әзерлегенә һәм пляж территорияләрен карап тотуга, янгынга каршы эшкәртүләрнең күләменә һәм сыйфатына, талпанга каршы эшкәртүләргә аерым игътибар бирергә.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 xml:space="preserve">8.  </w:t>
      </w:r>
      <w:r w:rsidRPr="00E51DE0">
        <w:rPr>
          <w:bCs/>
          <w:color w:val="000000"/>
          <w:sz w:val="28"/>
          <w:szCs w:val="28"/>
          <w:lang w:val="tt"/>
        </w:rPr>
        <w:t>ТР Гадәттән тыш хәлләр министрлыгы каршындагы ТР эзләү-коткару хезмәтенең Мамадыш шәһәре эзләү-коткару отрядына тәкъдим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су объектларын килешү нигезендә тикшерү һәм су объекты акваторияләрен чистарту белән оешмаларда һәм күпләп ял итү урыннарында оештырылган коену урыннарын  водолазлар каравы белән техник тикшерүне тәэмин итәргә;</w:t>
      </w:r>
    </w:p>
    <w:p w:rsidR="00E51DE0" w:rsidRPr="00E51DE0" w:rsidRDefault="00E51DE0" w:rsidP="00E51DE0">
      <w:pPr>
        <w:ind w:left="-284"/>
        <w:jc w:val="both"/>
        <w:rPr>
          <w:color w:val="000000"/>
          <w:sz w:val="28"/>
          <w:szCs w:val="28"/>
          <w:lang w:val="x-none" w:eastAsia="x-none"/>
        </w:rPr>
      </w:pPr>
      <w:r>
        <w:rPr>
          <w:color w:val="000000"/>
          <w:sz w:val="28"/>
          <w:szCs w:val="28"/>
          <w:lang w:val="x-none" w:eastAsia="x-none"/>
        </w:rPr>
        <w:t xml:space="preserve">            </w:t>
      </w:r>
      <w:r w:rsidRPr="00E51DE0">
        <w:rPr>
          <w:color w:val="000000"/>
          <w:sz w:val="28"/>
          <w:szCs w:val="28"/>
          <w:lang w:val="x-none" w:eastAsia="x-none"/>
        </w:rPr>
        <w:t>массакүләм коену урыннарында суда куркынычсызлыкны тәэмин итү;</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 xml:space="preserve">    </w:t>
      </w:r>
      <w:r>
        <w:rPr>
          <w:color w:val="000000"/>
          <w:sz w:val="28"/>
          <w:szCs w:val="28"/>
          <w:lang w:eastAsia="x-none"/>
        </w:rPr>
        <w:t xml:space="preserve">  </w:t>
      </w:r>
      <w:r w:rsidRPr="00E51DE0">
        <w:rPr>
          <w:color w:val="000000"/>
          <w:sz w:val="28"/>
          <w:szCs w:val="28"/>
          <w:lang w:val="x-none" w:eastAsia="x-none"/>
        </w:rPr>
        <w:t xml:space="preserve">   палаткалы лагерьларда катнашучыларга инструктаж үткәрүне тәэмин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 xml:space="preserve">       «Яшь гвардия» палаткалы лагерен йөзү вакытында контроль һәм озата баруны тәэмин итәргә</w:t>
      </w:r>
    </w:p>
    <w:p w:rsidR="00E51DE0" w:rsidRPr="00E51DE0" w:rsidRDefault="00E51DE0" w:rsidP="00E51DE0">
      <w:pPr>
        <w:jc w:val="both"/>
        <w:rPr>
          <w:b/>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9. Мамадыш районының Дәүләт янгын күзәтчелеге бүлегенә ял итү оешмаларында һәм массакүләм ял итү урыннарында янгын куркынычсызлыгы таләпләрен үтәүгә күзәтчелек итүне тәкъдим итәргә.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10. Татарстан Республикасы Мамадыш муниципаль районы Башкарма комитетының «Мәгариф бүлеге» МКУ нә түбәндәгеләрне тәэмин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профильле палаткалы лагерьларда балаларның һәм яшьләрнең ялын оештыру;</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Татарстан Республикасы Мамадыш муниципаль районы гомуми белем бирү мәктәпләрендә көндезге лагерьларда, хезмәт һәм ял лагерьларында ял итү;</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Татарстан Республикасы Мамадыш муниципаль районының мәгариф оешмаларында белем алучы ятим балаларның ялын оештыру;</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ял оештыруга җибәрелә торган мәгариф системасы хезмәткәрләренә төп эш урыны буенча хезмәт хакын саклап калу;</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Татарстан Республикасы Мамадыш муниципаль районының «Балалар һәм яшүсмерләр йорты»  өстәмә белем бирү муниципаль бюджет учреждениесенең  туризм- төбәкне өйрәнү түгәрәкләренең һәм спорт секцияләренең эшен оештыруны;</w:t>
      </w:r>
    </w:p>
    <w:p w:rsidR="00E51DE0" w:rsidRPr="00E51DE0" w:rsidRDefault="00E51DE0" w:rsidP="00E51DE0">
      <w:pPr>
        <w:jc w:val="both"/>
        <w:rPr>
          <w:color w:val="000000"/>
          <w:sz w:val="28"/>
          <w:szCs w:val="28"/>
          <w:lang w:val="x-none" w:eastAsia="x-none"/>
        </w:rPr>
      </w:pPr>
      <w:r w:rsidRPr="00E51DE0">
        <w:rPr>
          <w:bCs/>
          <w:color w:val="000000"/>
          <w:sz w:val="28"/>
          <w:szCs w:val="28"/>
          <w:lang w:val="x-none" w:eastAsia="x-none"/>
        </w:rPr>
        <w:t xml:space="preserve">      ишегалды лагерьларының эшен оештыруны.</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 xml:space="preserve">11. Татарстан Республикасы Социаль яклау министрлыгының Мамадыш муниципаль </w:t>
      </w:r>
      <w:r>
        <w:rPr>
          <w:bCs/>
          <w:color w:val="000000"/>
          <w:sz w:val="28"/>
          <w:szCs w:val="28"/>
          <w:lang w:eastAsia="x-none"/>
        </w:rPr>
        <w:t xml:space="preserve"> </w:t>
      </w:r>
      <w:r w:rsidRPr="00E51DE0">
        <w:rPr>
          <w:bCs/>
          <w:color w:val="000000"/>
          <w:sz w:val="28"/>
          <w:szCs w:val="28"/>
          <w:lang w:val="x-none" w:eastAsia="x-none"/>
        </w:rPr>
        <w:t>районындагы социаль яклау бүлегенә түбәндәгеләрне тәкъдим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балалар һәм яшьләр ялы оешмаларында аз тәэмин ителгән, күп балалы һәм тулы булмаган гаиләләрдән булган балаларның һәм яшьләрнең ялын оештырырга;</w:t>
      </w:r>
    </w:p>
    <w:p w:rsidR="00E51DE0" w:rsidRPr="00E51DE0" w:rsidRDefault="00E51DE0" w:rsidP="00E51DE0">
      <w:pPr>
        <w:jc w:val="both"/>
        <w:rPr>
          <w:color w:val="000000"/>
          <w:sz w:val="28"/>
          <w:szCs w:val="28"/>
          <w:lang w:val="x-none" w:eastAsia="x-none"/>
        </w:rPr>
      </w:pPr>
      <w:r w:rsidRPr="00E51DE0">
        <w:rPr>
          <w:bCs/>
          <w:color w:val="000000"/>
          <w:sz w:val="28"/>
          <w:szCs w:val="28"/>
          <w:lang w:val="x-none" w:eastAsia="x-none"/>
        </w:rPr>
        <w:t>социаль яклау органнары хезмәткәрләренә төп эш урыны буенча хезмәт хакын саклауны тәэмин итәргә.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12. Татарстан Республикасы Мамадыш муниципаль районының «Кама» муниципаль бюджет учреждениесендә балаларның һәм яшьләрнең ялын оештыруны тәэмин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профильле палаткалы лагерьларда балаларның һәм яшьләрнең ялын оештыруны тәэмин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ял оештыруга юнәлдерелә торган ведомство буйсынуындагы учреждениеләр хезмәткәрләренә төп эш урыны буенча хезмәт хакын саклауны тәэмин итәргә;</w:t>
      </w:r>
    </w:p>
    <w:p w:rsidR="00E51DE0" w:rsidRPr="00E51DE0" w:rsidRDefault="00E51DE0" w:rsidP="00E51DE0">
      <w:pPr>
        <w:jc w:val="both"/>
        <w:rPr>
          <w:color w:val="000000"/>
          <w:sz w:val="28"/>
          <w:szCs w:val="28"/>
          <w:lang w:val="x-none" w:eastAsia="x-none"/>
        </w:rPr>
      </w:pPr>
      <w:r w:rsidRPr="00E51DE0">
        <w:rPr>
          <w:bCs/>
          <w:color w:val="000000"/>
          <w:sz w:val="28"/>
          <w:szCs w:val="28"/>
          <w:lang w:val="x-none" w:eastAsia="x-none"/>
        </w:rPr>
        <w:t>Татарстан Республикасы Мамадыш муниципаль районының «Хыял» МБУ базасында балалар мәйданчыгы эшен оештырырга.</w:t>
      </w:r>
    </w:p>
    <w:p w:rsidR="00E51DE0" w:rsidRPr="00E51DE0" w:rsidRDefault="00E51DE0" w:rsidP="00E51DE0">
      <w:pPr>
        <w:jc w:val="both"/>
        <w:rPr>
          <w:bCs/>
          <w:color w:val="000000"/>
          <w:sz w:val="28"/>
          <w:szCs w:val="28"/>
          <w:lang w:val="x-none" w:eastAsia="x-none"/>
        </w:rPr>
      </w:pPr>
      <w:r>
        <w:rPr>
          <w:bCs/>
          <w:color w:val="000000"/>
          <w:sz w:val="28"/>
          <w:szCs w:val="28"/>
          <w:lang w:eastAsia="x-none"/>
        </w:rPr>
        <w:lastRenderedPageBreak/>
        <w:t xml:space="preserve">        </w:t>
      </w:r>
      <w:r w:rsidRPr="00E51DE0">
        <w:rPr>
          <w:bCs/>
          <w:color w:val="000000"/>
          <w:sz w:val="28"/>
          <w:szCs w:val="28"/>
          <w:lang w:val="x-none" w:eastAsia="x-none"/>
        </w:rPr>
        <w:t xml:space="preserve">13. Мамадыш районының «Халыкны эш белән тәэмин итү үзәге» ДКУ түбәндәгеләрне тәкъдим итәргә: </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балигъ булмаганнарны җәйге каникуллар вакытында чыгымнарны финанслауның бүлеп бирелгән күләмнәре чикләрендә вакытлыча эшкә урнаштыруны оештырырга;</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«Мәгариф бүлеге» МКУ белән берлектә 14 яшьтән 18 яшькә кадәрге балигъ булмаган гражданнарга белем алудан һәм каникуллар вакытына эшкә урнашу мөмкинлеге турында мәгълүмат бирү эшен оештырырга;</w:t>
      </w:r>
    </w:p>
    <w:p w:rsidR="00E51DE0" w:rsidRPr="00E51DE0" w:rsidRDefault="00E51DE0" w:rsidP="00E51DE0">
      <w:pPr>
        <w:jc w:val="both"/>
        <w:rPr>
          <w:color w:val="000000"/>
          <w:sz w:val="28"/>
          <w:szCs w:val="28"/>
          <w:lang w:val="x-none" w:eastAsia="x-none"/>
        </w:rPr>
      </w:pPr>
      <w:r w:rsidRPr="00E51DE0">
        <w:rPr>
          <w:bCs/>
          <w:color w:val="000000"/>
          <w:sz w:val="28"/>
          <w:szCs w:val="28"/>
          <w:lang w:val="x-none" w:eastAsia="x-none"/>
        </w:rPr>
        <w:t>балигъ булмаганнарның эшләре буенча бүлекчәдә исәптә торган балигъ булмаганнарның вакытлыча эшкә урнашуын оештырырга.</w:t>
      </w:r>
    </w:p>
    <w:p w:rsidR="00E51DE0" w:rsidRPr="00E51DE0" w:rsidRDefault="00E51DE0" w:rsidP="00E51DE0">
      <w:pPr>
        <w:jc w:val="both"/>
        <w:rPr>
          <w:bCs/>
          <w:color w:val="000000"/>
          <w:sz w:val="28"/>
          <w:szCs w:val="28"/>
          <w:lang w:eastAsia="x-none"/>
        </w:rPr>
      </w:pPr>
      <w:r>
        <w:rPr>
          <w:bCs/>
          <w:color w:val="000000"/>
          <w:sz w:val="28"/>
          <w:szCs w:val="28"/>
          <w:lang w:eastAsia="x-none"/>
        </w:rPr>
        <w:t xml:space="preserve">       </w:t>
      </w:r>
      <w:r w:rsidRPr="00E51DE0">
        <w:rPr>
          <w:bCs/>
          <w:color w:val="000000"/>
          <w:sz w:val="28"/>
          <w:szCs w:val="28"/>
          <w:lang w:val="x-none" w:eastAsia="x-none"/>
        </w:rPr>
        <w:t xml:space="preserve">14. </w:t>
      </w:r>
      <w:r w:rsidRPr="00E51DE0">
        <w:rPr>
          <w:bCs/>
          <w:color w:val="000000"/>
          <w:sz w:val="28"/>
          <w:szCs w:val="28"/>
          <w:lang w:val="tt" w:eastAsia="x-none"/>
        </w:rPr>
        <w:t>Татарстан Республикасы Мамадыш муниципаль районы башкарма комитетының «Мәдәният бүлеге» МКУ:</w:t>
      </w:r>
    </w:p>
    <w:p w:rsidR="00E51DE0" w:rsidRPr="00E51DE0" w:rsidRDefault="00E51DE0" w:rsidP="00E51DE0">
      <w:pPr>
        <w:jc w:val="both"/>
        <w:rPr>
          <w:bCs/>
          <w:color w:val="000000"/>
          <w:sz w:val="28"/>
          <w:szCs w:val="28"/>
          <w:lang w:eastAsia="x-none"/>
        </w:rPr>
      </w:pPr>
      <w:r w:rsidRPr="00E51DE0">
        <w:rPr>
          <w:bCs/>
          <w:color w:val="000000"/>
          <w:sz w:val="28"/>
          <w:szCs w:val="28"/>
          <w:lang w:val="tt" w:eastAsia="x-none"/>
        </w:rPr>
        <w:t>балалар һәм яшьләрнең ялын оештыруда күчмә китапханәләр эшен оештырырга;</w:t>
      </w:r>
    </w:p>
    <w:p w:rsidR="00E51DE0" w:rsidRPr="00E51DE0" w:rsidRDefault="00E51DE0" w:rsidP="00E51DE0">
      <w:pPr>
        <w:jc w:val="both"/>
        <w:rPr>
          <w:bCs/>
          <w:color w:val="000000"/>
          <w:sz w:val="28"/>
          <w:szCs w:val="28"/>
          <w:lang w:eastAsia="x-none"/>
        </w:rPr>
      </w:pPr>
      <w:r w:rsidRPr="00E51DE0">
        <w:rPr>
          <w:bCs/>
          <w:color w:val="000000"/>
          <w:sz w:val="28"/>
          <w:szCs w:val="28"/>
          <w:lang w:val="tt" w:eastAsia="x-none"/>
        </w:rPr>
        <w:t>Җәйге каникуллар вакытында музейда балаларга һәм яшьләргә бушлай йөрү өчен атнага бер көн билгеләргә.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15. Мамадыш муниципаль районының финанс-бюджет палатасында әлеге карар белән раслана торган «2024 елда Мамадыш муниципаль районында балалар һәм яшьләр ялы» күрсәтелгән Программаны финанслауны тәэмин итәргә.</w:t>
      </w:r>
    </w:p>
    <w:p w:rsidR="00E51DE0" w:rsidRPr="00E51DE0" w:rsidRDefault="00E51DE0" w:rsidP="00E51DE0">
      <w:pPr>
        <w:jc w:val="both"/>
        <w:rPr>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16. Коммерция һәм коммерциягә карамаган оешмаларга (федераль буйсынудагы оешмаларны да кертеп) үз оешмалары хезмәткәрләре балалары өчен шәһәр читендәге лагерьда балалар һәм яшьләр ялын оештыруга норматив чыгымнарның 42,5 проценты күләмендә финанслауны тәэмин итәргә тәкъдим итәргә.</w:t>
      </w:r>
    </w:p>
    <w:p w:rsidR="00E51DE0" w:rsidRPr="00E51DE0" w:rsidRDefault="00E51DE0" w:rsidP="00E51DE0">
      <w:pPr>
        <w:jc w:val="both"/>
        <w:rPr>
          <w:bCs/>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17. Россия Эчке эшләр министрлыгының Мамадыш муниципаль районы буенча бүлегенә түбәндәгеләрне тәкъдим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 xml:space="preserve">       балаларны лагерьга алып бару һәм алып кайту вакытында транспорт чараларын озата баруны  оештыруны тәэмин итәргә;</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 xml:space="preserve">     Россия Федерациясе Хезмәт кодексының 331 нче маддәсе нигезендә балаларның ялын оештыруда эшләүче затларга педагогик эшчәнлек белән шөгыльләнүгә каршылыклар булу (булмау) буенча беренчел тикшерүләр үткәрүне;</w:t>
      </w:r>
    </w:p>
    <w:p w:rsidR="00E51DE0" w:rsidRPr="00E51DE0" w:rsidRDefault="00E51DE0" w:rsidP="00E51DE0">
      <w:pPr>
        <w:jc w:val="both"/>
        <w:rPr>
          <w:bCs/>
          <w:color w:val="000000"/>
          <w:sz w:val="28"/>
          <w:szCs w:val="28"/>
          <w:lang w:val="x-none" w:eastAsia="x-none"/>
        </w:rPr>
      </w:pPr>
      <w:r w:rsidRPr="00E51DE0">
        <w:rPr>
          <w:bCs/>
          <w:color w:val="000000"/>
          <w:sz w:val="28"/>
          <w:szCs w:val="28"/>
          <w:lang w:val="x-none" w:eastAsia="x-none"/>
        </w:rPr>
        <w:t>«Мәгариф бүлеге» МКУ белән берлектә балаларның юл-транспорт травматизмын кисәтү чараларын күрергә һәм җәйге каникуллар чорында балаларның урамда имин йөрүе өчен шартлар тудырырга;</w:t>
      </w:r>
    </w:p>
    <w:p w:rsidR="00E51DE0" w:rsidRPr="00E51DE0" w:rsidRDefault="00E51DE0" w:rsidP="00E51DE0">
      <w:pPr>
        <w:jc w:val="both"/>
        <w:rPr>
          <w:color w:val="000000"/>
          <w:sz w:val="28"/>
          <w:szCs w:val="28"/>
          <w:lang w:val="x-none" w:eastAsia="x-none"/>
        </w:rPr>
      </w:pPr>
      <w:r w:rsidRPr="00E51DE0">
        <w:rPr>
          <w:bCs/>
          <w:color w:val="000000"/>
          <w:sz w:val="28"/>
          <w:szCs w:val="28"/>
          <w:lang w:val="x-none" w:eastAsia="x-none"/>
        </w:rPr>
        <w:t>Кешеләр күпләп коену урыннарында су коену сезонының бөтен чорына җәмәгать тәртибен саклауны тәэмин итәргә;</w:t>
      </w:r>
    </w:p>
    <w:p w:rsidR="00E51DE0" w:rsidRPr="00E51DE0" w:rsidRDefault="00E51DE0" w:rsidP="00E51DE0">
      <w:pPr>
        <w:jc w:val="both"/>
        <w:rPr>
          <w:color w:val="000000"/>
          <w:sz w:val="28"/>
          <w:szCs w:val="28"/>
          <w:lang w:val="x-none" w:eastAsia="x-none"/>
        </w:rPr>
      </w:pPr>
      <w:r w:rsidRPr="00E51DE0">
        <w:rPr>
          <w:color w:val="000000"/>
          <w:sz w:val="28"/>
          <w:szCs w:val="28"/>
          <w:lang w:val="x-none" w:eastAsia="x-none"/>
        </w:rPr>
        <w:t>Массакүләм коену урыннарында кечкенә суднолар, гидроцикллар һәм ял итүчеләрнең тормышы һәм сәламәтлеге өчен куркыныч тудыра торган башка техник чаралар прокатын, спиртлы һәм алкогольле эчемлекләр сатуны тыярга.</w:t>
      </w:r>
    </w:p>
    <w:p w:rsidR="00E51DE0" w:rsidRPr="00E51DE0" w:rsidRDefault="00E51DE0" w:rsidP="00E51DE0">
      <w:pPr>
        <w:jc w:val="both"/>
        <w:rPr>
          <w:color w:val="000000"/>
          <w:sz w:val="28"/>
          <w:szCs w:val="28"/>
          <w:lang w:val="x-none" w:eastAsia="x-none"/>
        </w:rPr>
      </w:pPr>
      <w:r>
        <w:rPr>
          <w:bCs/>
          <w:color w:val="000000"/>
          <w:sz w:val="28"/>
          <w:szCs w:val="28"/>
          <w:lang w:eastAsia="x-none"/>
        </w:rPr>
        <w:t xml:space="preserve">       </w:t>
      </w:r>
      <w:r w:rsidRPr="00E51DE0">
        <w:rPr>
          <w:bCs/>
          <w:color w:val="000000"/>
          <w:sz w:val="28"/>
          <w:szCs w:val="28"/>
          <w:lang w:val="x-none" w:eastAsia="x-none"/>
        </w:rPr>
        <w:t>18. Мамадыш районының ААҖ «Татавтодр» филиалына Мамадыш муниципаль районы башкарма комитетының балаларның «Кама» ял-сәламәтләндерү лагерена илтүче юлны даими рәвештә тигезләп торуны тәкъдим итәргә.</w:t>
      </w:r>
    </w:p>
    <w:p w:rsidR="00E51DE0" w:rsidRPr="00E51DE0" w:rsidRDefault="00E51DE0" w:rsidP="00E51DE0">
      <w:pPr>
        <w:jc w:val="both"/>
        <w:rPr>
          <w:color w:val="000000"/>
          <w:sz w:val="28"/>
          <w:szCs w:val="28"/>
          <w:lang w:val="x-none" w:eastAsia="x-none"/>
        </w:rPr>
      </w:pPr>
      <w:r>
        <w:rPr>
          <w:color w:val="000000"/>
          <w:sz w:val="28"/>
          <w:szCs w:val="28"/>
          <w:lang w:eastAsia="x-none"/>
        </w:rPr>
        <w:t xml:space="preserve">       </w:t>
      </w:r>
      <w:r w:rsidRPr="00E51DE0">
        <w:rPr>
          <w:color w:val="000000"/>
          <w:sz w:val="28"/>
          <w:szCs w:val="28"/>
          <w:lang w:val="x-none" w:eastAsia="x-none"/>
        </w:rPr>
        <w:t>19. «Татмедиа» ААҖ филиалына «2024 елда балаларның һәм яшьләрнең ялын оештыру» программасының үтәлеше турында даими рәвештә «Нократ» район газетасында, «Нократ дулкыннары» радиостанциясендә, социаль челтәрләрдә яктыртылуны тәэмин итәргә.</w:t>
      </w:r>
    </w:p>
    <w:p w:rsidR="00E51DE0" w:rsidRPr="00E51DE0" w:rsidRDefault="00E51DE0" w:rsidP="00E51DE0">
      <w:pPr>
        <w:widowControl w:val="0"/>
        <w:jc w:val="both"/>
        <w:rPr>
          <w:color w:val="000000"/>
          <w:sz w:val="28"/>
          <w:szCs w:val="28"/>
          <w:lang w:val="x-none" w:eastAsia="x-none"/>
        </w:rPr>
      </w:pPr>
      <w:r>
        <w:rPr>
          <w:color w:val="000000"/>
          <w:sz w:val="28"/>
          <w:szCs w:val="28"/>
          <w:lang w:eastAsia="x-none"/>
        </w:rPr>
        <w:t xml:space="preserve">       </w:t>
      </w:r>
      <w:r w:rsidRPr="00E51DE0">
        <w:rPr>
          <w:color w:val="000000"/>
          <w:sz w:val="28"/>
          <w:szCs w:val="28"/>
          <w:lang w:val="x-none" w:eastAsia="x-none"/>
        </w:rPr>
        <w:t>20.</w:t>
      </w:r>
      <w:r w:rsidRPr="00E51DE0">
        <w:rPr>
          <w:b/>
          <w:color w:val="000000"/>
          <w:sz w:val="28"/>
          <w:szCs w:val="28"/>
          <w:lang w:val="x-none" w:eastAsia="x-none"/>
        </w:rPr>
        <w:t xml:space="preserve"> </w:t>
      </w:r>
      <w:r w:rsidRPr="00E51DE0">
        <w:rPr>
          <w:color w:val="000000"/>
          <w:sz w:val="28"/>
          <w:szCs w:val="28"/>
          <w:lang w:val="x-none" w:eastAsia="x-none"/>
        </w:rPr>
        <w:t>2024 елда балаларның һәм  яшьләрнең ялын оештыруда катнашучы оешма җитәкчеләренә 2024 елның июненнән алып сентябренең һәр айның 5 көненә кадәр Татарстан Республикасы Мамадыш муниципаль районы Башкарма комитетының       «Яшьләр эшләре һәм спорт бүлеге» муниципаль учреждениесенә балаларның һәм  яшьләрнең ялын оештыру турында мәгълүмат тапшырырыга тәкъдим итәргә.</w:t>
      </w:r>
    </w:p>
    <w:p w:rsidR="00E51DE0" w:rsidRPr="00E51DE0" w:rsidRDefault="00E51DE0" w:rsidP="00E51DE0">
      <w:pPr>
        <w:jc w:val="both"/>
        <w:rPr>
          <w:color w:val="000000"/>
          <w:sz w:val="28"/>
          <w:szCs w:val="28"/>
          <w:lang w:val="x-none" w:eastAsia="x-none"/>
        </w:rPr>
      </w:pPr>
      <w:r>
        <w:rPr>
          <w:color w:val="000000"/>
          <w:sz w:val="28"/>
          <w:szCs w:val="28"/>
          <w:lang w:eastAsia="x-none"/>
        </w:rPr>
        <w:lastRenderedPageBreak/>
        <w:t xml:space="preserve">      </w:t>
      </w:r>
      <w:r w:rsidRPr="00E51DE0">
        <w:rPr>
          <w:color w:val="000000"/>
          <w:sz w:val="28"/>
          <w:szCs w:val="28"/>
          <w:lang w:val="x-none" w:eastAsia="x-none"/>
        </w:rPr>
        <w:t xml:space="preserve">21. Әлеге карарның үтәлешен контрольдә тотуны Татарстан Республикасы Мамадыш муниципаль районы Башкарма комитеты җитәкчесенең беренче урынбасары </w:t>
      </w:r>
      <w:r w:rsidRPr="00E51DE0">
        <w:rPr>
          <w:color w:val="000000"/>
          <w:sz w:val="28"/>
          <w:szCs w:val="28"/>
          <w:lang w:eastAsia="x-none"/>
        </w:rPr>
        <w:t>Н.Ш.Фатыховка</w:t>
      </w:r>
      <w:r w:rsidRPr="00E51DE0">
        <w:rPr>
          <w:color w:val="000000"/>
          <w:sz w:val="28"/>
          <w:szCs w:val="28"/>
          <w:lang w:val="x-none" w:eastAsia="x-none"/>
        </w:rPr>
        <w:t xml:space="preserve"> йөкләргә.  </w:t>
      </w:r>
    </w:p>
    <w:p w:rsidR="00E51DE0" w:rsidRPr="00E51DE0" w:rsidRDefault="00E51DE0" w:rsidP="00E51DE0">
      <w:pPr>
        <w:jc w:val="both"/>
        <w:rPr>
          <w:color w:val="000000"/>
          <w:sz w:val="28"/>
          <w:szCs w:val="28"/>
          <w:lang w:val="x-none" w:eastAsia="x-none"/>
        </w:rPr>
      </w:pPr>
    </w:p>
    <w:p w:rsidR="00E51DE0" w:rsidRPr="00E51DE0" w:rsidRDefault="00E51DE0" w:rsidP="00E51DE0">
      <w:pPr>
        <w:autoSpaceDE w:val="0"/>
        <w:autoSpaceDN w:val="0"/>
        <w:adjustRightInd w:val="0"/>
        <w:rPr>
          <w:color w:val="000000"/>
          <w:sz w:val="28"/>
          <w:szCs w:val="28"/>
        </w:rPr>
      </w:pPr>
    </w:p>
    <w:p w:rsidR="00E51DE0" w:rsidRPr="00E51DE0" w:rsidRDefault="00E51DE0" w:rsidP="00E51DE0">
      <w:pPr>
        <w:autoSpaceDE w:val="0"/>
        <w:autoSpaceDN w:val="0"/>
        <w:adjustRightInd w:val="0"/>
        <w:rPr>
          <w:sz w:val="28"/>
          <w:szCs w:val="28"/>
        </w:rPr>
      </w:pPr>
      <w:r w:rsidRPr="00E51DE0">
        <w:rPr>
          <w:color w:val="000000"/>
          <w:sz w:val="28"/>
          <w:szCs w:val="28"/>
          <w:lang w:val="tt-RU"/>
        </w:rPr>
        <w:t>Җитәкче</w:t>
      </w:r>
      <w:r w:rsidRPr="00E51DE0">
        <w:rPr>
          <w:color w:val="000000"/>
          <w:sz w:val="28"/>
          <w:szCs w:val="28"/>
        </w:rPr>
        <w:t xml:space="preserve">                                                          </w:t>
      </w:r>
      <w:r>
        <w:rPr>
          <w:color w:val="000000"/>
          <w:sz w:val="28"/>
          <w:szCs w:val="28"/>
        </w:rPr>
        <w:t xml:space="preserve">                                              </w:t>
      </w:r>
      <w:r w:rsidRPr="00E51DE0">
        <w:rPr>
          <w:color w:val="000000"/>
          <w:sz w:val="28"/>
          <w:szCs w:val="28"/>
        </w:rPr>
        <w:t xml:space="preserve">      </w:t>
      </w:r>
      <w:r>
        <w:rPr>
          <w:color w:val="000000"/>
          <w:sz w:val="28"/>
          <w:szCs w:val="28"/>
        </w:rPr>
        <w:t>О.Н.</w:t>
      </w:r>
      <w:r w:rsidRPr="00E51DE0">
        <w:rPr>
          <w:color w:val="000000"/>
          <w:sz w:val="28"/>
          <w:szCs w:val="28"/>
        </w:rPr>
        <w:t xml:space="preserve">Павлов </w:t>
      </w: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4"/>
          <w:szCs w:val="24"/>
        </w:rPr>
      </w:pPr>
    </w:p>
    <w:p w:rsidR="00E51DE0" w:rsidRPr="00E51DE0" w:rsidRDefault="00E51DE0" w:rsidP="00E51DE0">
      <w:pPr>
        <w:autoSpaceDE w:val="0"/>
        <w:autoSpaceDN w:val="0"/>
        <w:adjustRightInd w:val="0"/>
        <w:rPr>
          <w:sz w:val="28"/>
          <w:szCs w:val="28"/>
        </w:rPr>
      </w:pPr>
    </w:p>
    <w:p w:rsidR="00E51DE0" w:rsidRPr="00E51DE0" w:rsidRDefault="00E51DE0" w:rsidP="00E51DE0">
      <w:pPr>
        <w:autoSpaceDE w:val="0"/>
        <w:autoSpaceDN w:val="0"/>
        <w:adjustRightInd w:val="0"/>
        <w:rPr>
          <w:sz w:val="28"/>
          <w:szCs w:val="28"/>
        </w:rPr>
      </w:pPr>
    </w:p>
    <w:p w:rsidR="00E51DE0" w:rsidRPr="00E51DE0" w:rsidRDefault="00E51DE0" w:rsidP="00E51DE0">
      <w:pPr>
        <w:rPr>
          <w:sz w:val="24"/>
          <w:szCs w:val="24"/>
        </w:rPr>
      </w:pPr>
    </w:p>
    <w:p w:rsidR="00E51DE0" w:rsidRPr="00E51DE0" w:rsidRDefault="00E51DE0" w:rsidP="00E51DE0">
      <w:pPr>
        <w:rPr>
          <w:sz w:val="24"/>
          <w:szCs w:val="24"/>
        </w:rPr>
      </w:pPr>
    </w:p>
    <w:p w:rsidR="00E51DE0" w:rsidRPr="00E51DE0" w:rsidRDefault="00E51DE0" w:rsidP="00E51DE0">
      <w:pPr>
        <w:jc w:val="right"/>
        <w:rPr>
          <w:sz w:val="18"/>
          <w:szCs w:val="18"/>
        </w:rPr>
      </w:pPr>
      <w:r w:rsidRPr="00E51DE0">
        <w:rPr>
          <w:sz w:val="18"/>
          <w:szCs w:val="18"/>
          <w:lang w:val="tt-RU"/>
        </w:rPr>
        <w:t xml:space="preserve">1 нче Кушымта </w:t>
      </w:r>
    </w:p>
    <w:p w:rsidR="00E51DE0" w:rsidRPr="00E51DE0" w:rsidRDefault="00E51DE0" w:rsidP="00E51DE0">
      <w:pPr>
        <w:jc w:val="right"/>
        <w:rPr>
          <w:sz w:val="24"/>
          <w:szCs w:val="24"/>
        </w:rPr>
      </w:pPr>
    </w:p>
    <w:p w:rsidR="00E51DE0" w:rsidRPr="00E51DE0" w:rsidRDefault="00E51DE0" w:rsidP="00E51DE0">
      <w:pPr>
        <w:jc w:val="right"/>
        <w:rPr>
          <w:sz w:val="24"/>
          <w:szCs w:val="24"/>
        </w:rPr>
      </w:pPr>
    </w:p>
    <w:p w:rsidR="00E51DE0" w:rsidRPr="00E51DE0" w:rsidRDefault="00E51DE0" w:rsidP="00E51DE0">
      <w:pPr>
        <w:jc w:val="right"/>
        <w:rPr>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autoSpaceDE w:val="0"/>
        <w:autoSpaceDN w:val="0"/>
        <w:adjustRightInd w:val="0"/>
        <w:jc w:val="center"/>
        <w:rPr>
          <w:b/>
          <w:sz w:val="24"/>
          <w:szCs w:val="24"/>
        </w:rPr>
      </w:pPr>
    </w:p>
    <w:p w:rsidR="00E51DE0" w:rsidRPr="00E51DE0" w:rsidRDefault="00E51DE0" w:rsidP="00E51DE0">
      <w:pPr>
        <w:jc w:val="center"/>
        <w:rPr>
          <w:b/>
          <w:sz w:val="28"/>
          <w:szCs w:val="28"/>
        </w:rPr>
      </w:pPr>
      <w:r w:rsidRPr="00E51DE0">
        <w:rPr>
          <w:b/>
          <w:sz w:val="28"/>
          <w:szCs w:val="28"/>
        </w:rPr>
        <w:t>2024 елга Татарстан Республикасы Мамадыш муниципаль районында балаларның һәм яшьләрнең ялын оештыру</w:t>
      </w:r>
    </w:p>
    <w:p w:rsidR="00E51DE0" w:rsidRPr="00E51DE0" w:rsidRDefault="00E51DE0" w:rsidP="00E51DE0">
      <w:pPr>
        <w:jc w:val="center"/>
        <w:rPr>
          <w:b/>
          <w:sz w:val="24"/>
          <w:szCs w:val="24"/>
        </w:rPr>
      </w:pPr>
      <w:r w:rsidRPr="00E51DE0">
        <w:rPr>
          <w:b/>
          <w:sz w:val="28"/>
          <w:szCs w:val="28"/>
        </w:rPr>
        <w:t xml:space="preserve"> программасы</w:t>
      </w: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Default="00E51DE0" w:rsidP="00E51DE0">
      <w:pPr>
        <w:jc w:val="center"/>
        <w:rPr>
          <w:b/>
          <w:sz w:val="24"/>
          <w:szCs w:val="24"/>
        </w:rPr>
      </w:pPr>
    </w:p>
    <w:p w:rsidR="00E51DE0" w:rsidRDefault="00E51DE0" w:rsidP="00E51DE0">
      <w:pPr>
        <w:jc w:val="center"/>
        <w:rPr>
          <w:b/>
          <w:sz w:val="24"/>
          <w:szCs w:val="24"/>
        </w:rPr>
      </w:pPr>
    </w:p>
    <w:p w:rsid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jc w:val="center"/>
        <w:rPr>
          <w:b/>
          <w:sz w:val="24"/>
          <w:szCs w:val="24"/>
        </w:rPr>
      </w:pPr>
    </w:p>
    <w:p w:rsidR="00E51DE0" w:rsidRPr="00E51DE0" w:rsidRDefault="00E51DE0" w:rsidP="00E51DE0">
      <w:pPr>
        <w:numPr>
          <w:ilvl w:val="0"/>
          <w:numId w:val="13"/>
        </w:numPr>
        <w:spacing w:after="200" w:line="276" w:lineRule="auto"/>
        <w:contextualSpacing/>
        <w:jc w:val="center"/>
        <w:rPr>
          <w:sz w:val="24"/>
          <w:szCs w:val="24"/>
        </w:rPr>
      </w:pPr>
      <w:r w:rsidRPr="00E51DE0">
        <w:rPr>
          <w:sz w:val="24"/>
          <w:szCs w:val="24"/>
        </w:rPr>
        <w:lastRenderedPageBreak/>
        <w:t>ПРОГРАММАНЫ</w:t>
      </w:r>
      <w:r w:rsidRPr="00E51DE0">
        <w:rPr>
          <w:sz w:val="24"/>
          <w:szCs w:val="24"/>
          <w:lang w:val="tt-RU"/>
        </w:rPr>
        <w:t xml:space="preserve">Ң  </w:t>
      </w:r>
      <w:r w:rsidRPr="00E51DE0">
        <w:rPr>
          <w:sz w:val="24"/>
          <w:szCs w:val="24"/>
        </w:rPr>
        <w:t>ПАСПОРТЫ</w:t>
      </w:r>
    </w:p>
    <w:p w:rsidR="00E51DE0" w:rsidRPr="00E51DE0" w:rsidRDefault="00E51DE0" w:rsidP="00E51DE0">
      <w:pPr>
        <w:contextualSpacing/>
        <w:jc w:val="center"/>
        <w:rPr>
          <w:sz w:val="24"/>
          <w:szCs w:val="24"/>
        </w:rPr>
      </w:pPr>
    </w:p>
    <w:tbl>
      <w:tblPr>
        <w:tblW w:w="10349" w:type="dxa"/>
        <w:tblInd w:w="-356" w:type="dxa"/>
        <w:tblLayout w:type="fixed"/>
        <w:tblCellMar>
          <w:left w:w="70" w:type="dxa"/>
          <w:right w:w="70" w:type="dxa"/>
        </w:tblCellMar>
        <w:tblLook w:val="04A0" w:firstRow="1" w:lastRow="0" w:firstColumn="1" w:lastColumn="0" w:noHBand="0" w:noVBand="1"/>
      </w:tblPr>
      <w:tblGrid>
        <w:gridCol w:w="3353"/>
        <w:gridCol w:w="6996"/>
      </w:tblGrid>
      <w:tr w:rsidR="00E51DE0" w:rsidRPr="00E51DE0" w:rsidTr="00E51DE0">
        <w:trPr>
          <w:cantSplit/>
          <w:trHeight w:val="579"/>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Программа исеме</w:t>
            </w:r>
          </w:p>
        </w:tc>
        <w:tc>
          <w:tcPr>
            <w:tcW w:w="699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«Татарстан Республикасы Мамадыш муниципаль районында  балаларның һәм яшьләрнең ялын оештыру» (алга таба - Программа)</w:t>
            </w:r>
          </w:p>
        </w:tc>
      </w:tr>
      <w:tr w:rsidR="00E51DE0" w:rsidRPr="00E51DE0" w:rsidTr="00E51DE0">
        <w:trPr>
          <w:cantSplit/>
          <w:trHeight w:val="532"/>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Муниципаль заказчы</w:t>
            </w:r>
          </w:p>
        </w:tc>
        <w:tc>
          <w:tcPr>
            <w:tcW w:w="699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Татарстан Республикасы Мамадыш муниципаль районы Башкарма</w:t>
            </w:r>
          </w:p>
        </w:tc>
      </w:tr>
      <w:tr w:rsidR="00E51DE0" w:rsidRPr="00E51DE0" w:rsidTr="00E51DE0">
        <w:trPr>
          <w:cantSplit/>
          <w:trHeight w:val="468"/>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Программаның төп эшләүчесе</w:t>
            </w:r>
          </w:p>
        </w:tc>
        <w:tc>
          <w:tcPr>
            <w:tcW w:w="699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Татарстан Республикасы Мамадыш муниципаль районы</w:t>
            </w:r>
          </w:p>
        </w:tc>
      </w:tr>
      <w:tr w:rsidR="00E51DE0" w:rsidRPr="00E51DE0" w:rsidTr="00E51DE0">
        <w:trPr>
          <w:cantSplit/>
          <w:trHeight w:val="5508"/>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Программаның төп башкаручылары</w:t>
            </w:r>
          </w:p>
        </w:tc>
        <w:tc>
          <w:tcPr>
            <w:tcW w:w="699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widowControl w:val="0"/>
              <w:autoSpaceDE w:val="0"/>
              <w:autoSpaceDN w:val="0"/>
              <w:adjustRightInd w:val="0"/>
              <w:jc w:val="both"/>
              <w:rPr>
                <w:sz w:val="24"/>
                <w:szCs w:val="24"/>
              </w:rPr>
            </w:pPr>
            <w:r w:rsidRPr="00E51DE0">
              <w:rPr>
                <w:sz w:val="24"/>
                <w:szCs w:val="24"/>
              </w:rPr>
              <w:t>Татарстан Республикасы Мамадыш муниципаль районының башкарма комитеты;</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муниципаль районы башкарма комитетының «Мәгариф бүлеге» муниципаль казна учреждениесе;</w:t>
            </w:r>
          </w:p>
          <w:p w:rsidR="00E51DE0" w:rsidRPr="00E51DE0" w:rsidRDefault="00E51DE0" w:rsidP="00E51DE0">
            <w:pPr>
              <w:widowControl w:val="0"/>
              <w:autoSpaceDE w:val="0"/>
              <w:autoSpaceDN w:val="0"/>
              <w:adjustRightInd w:val="0"/>
              <w:jc w:val="both"/>
              <w:rPr>
                <w:sz w:val="24"/>
                <w:szCs w:val="24"/>
              </w:rPr>
            </w:pPr>
            <w:r w:rsidRPr="00E51DE0">
              <w:rPr>
                <w:sz w:val="24"/>
                <w:szCs w:val="24"/>
              </w:rPr>
              <w:t>Татарстан Республикасы Мамадыш муниципаль районының «Яшьләр эшләре һәм спорт бүлеге» муниципаль казна учреждениесе;</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районының «Халыкны эш белән тәэмин итү үзәге» ДКУ;</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үзәк район хастаханәсе» ДАССУ</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муниципаль районындагы МТЗ һәм СЗ халкын социаль яклау бүлеге;</w:t>
            </w:r>
          </w:p>
          <w:p w:rsidR="00E51DE0" w:rsidRPr="00E51DE0" w:rsidRDefault="00E51DE0" w:rsidP="00E51DE0">
            <w:pPr>
              <w:widowControl w:val="0"/>
              <w:autoSpaceDE w:val="0"/>
              <w:autoSpaceDN w:val="0"/>
              <w:adjustRightInd w:val="0"/>
              <w:jc w:val="both"/>
              <w:rPr>
                <w:sz w:val="24"/>
                <w:szCs w:val="24"/>
              </w:rPr>
            </w:pPr>
            <w:r w:rsidRPr="00E51DE0">
              <w:rPr>
                <w:sz w:val="24"/>
                <w:szCs w:val="24"/>
              </w:rPr>
              <w:t>Россия Эчке эшләр министрлыгының Мамадыш районы буенча бүлеге;</w:t>
            </w:r>
          </w:p>
          <w:p w:rsidR="00E51DE0" w:rsidRPr="00E51DE0" w:rsidRDefault="00E51DE0" w:rsidP="00E51DE0">
            <w:pPr>
              <w:widowControl w:val="0"/>
              <w:autoSpaceDE w:val="0"/>
              <w:autoSpaceDN w:val="0"/>
              <w:adjustRightInd w:val="0"/>
              <w:jc w:val="both"/>
              <w:rPr>
                <w:sz w:val="24"/>
                <w:szCs w:val="24"/>
              </w:rPr>
            </w:pPr>
            <w:r w:rsidRPr="00E51DE0">
              <w:rPr>
                <w:sz w:val="24"/>
                <w:szCs w:val="24"/>
              </w:rPr>
              <w:t>Саба, Кукмара, Мамадыш районнарында «Татарстан Республикасында (Татарстан) гигиена һәм эпидемиология үзәге» ФБУЗ филиалының Мамадыш бүлеге;</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районының  гадәттән тыш хәлләр эшләре идарәсе</w:t>
            </w:r>
          </w:p>
          <w:p w:rsidR="00E51DE0" w:rsidRPr="00E51DE0" w:rsidRDefault="00E51DE0" w:rsidP="00E51DE0">
            <w:pPr>
              <w:widowControl w:val="0"/>
              <w:autoSpaceDE w:val="0"/>
              <w:autoSpaceDN w:val="0"/>
              <w:adjustRightInd w:val="0"/>
              <w:jc w:val="both"/>
              <w:rPr>
                <w:sz w:val="24"/>
                <w:szCs w:val="24"/>
              </w:rPr>
            </w:pPr>
            <w:r w:rsidRPr="00E51DE0">
              <w:rPr>
                <w:sz w:val="24"/>
                <w:szCs w:val="24"/>
              </w:rPr>
              <w:t>Мамадыш районы дәүләт янгын күзәтчелеге бүлеге;</w:t>
            </w:r>
          </w:p>
          <w:p w:rsidR="00E51DE0" w:rsidRPr="00E51DE0" w:rsidRDefault="00E51DE0" w:rsidP="00E51DE0">
            <w:pPr>
              <w:widowControl w:val="0"/>
              <w:autoSpaceDE w:val="0"/>
              <w:autoSpaceDN w:val="0"/>
              <w:adjustRightInd w:val="0"/>
              <w:jc w:val="both"/>
              <w:rPr>
                <w:sz w:val="24"/>
                <w:szCs w:val="24"/>
              </w:rPr>
            </w:pPr>
            <w:r w:rsidRPr="00E51DE0">
              <w:rPr>
                <w:sz w:val="24"/>
                <w:szCs w:val="24"/>
              </w:rPr>
              <w:t>«Татмедиа» ААҖ филиалы – Мамадыш-информ «Нократ» («Вятка»).</w:t>
            </w:r>
          </w:p>
        </w:tc>
      </w:tr>
      <w:tr w:rsidR="00E51DE0" w:rsidRPr="00E51DE0" w:rsidTr="00E51DE0">
        <w:trPr>
          <w:cantSplit/>
          <w:trHeight w:val="3643"/>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widowControl w:val="0"/>
              <w:autoSpaceDE w:val="0"/>
              <w:autoSpaceDN w:val="0"/>
              <w:adjustRightInd w:val="0"/>
              <w:rPr>
                <w:sz w:val="24"/>
                <w:szCs w:val="24"/>
              </w:rPr>
            </w:pPr>
            <w:r w:rsidRPr="00E51DE0">
              <w:rPr>
                <w:sz w:val="24"/>
                <w:szCs w:val="24"/>
              </w:rPr>
              <w:t>Программаның максатлары һәм бурычлары</w:t>
            </w:r>
          </w:p>
        </w:tc>
        <w:tc>
          <w:tcPr>
            <w:tcW w:w="699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widowControl w:val="0"/>
              <w:autoSpaceDE w:val="0"/>
              <w:autoSpaceDN w:val="0"/>
              <w:adjustRightInd w:val="0"/>
              <w:jc w:val="both"/>
              <w:rPr>
                <w:sz w:val="24"/>
                <w:szCs w:val="24"/>
              </w:rPr>
            </w:pPr>
            <w:r w:rsidRPr="00E51DE0">
              <w:rPr>
                <w:sz w:val="24"/>
                <w:szCs w:val="24"/>
              </w:rPr>
              <w:t>Балачакны яклау өлкәсендә дәүләт сәясәтен гамәлгә ашыру, балаларның һәм яшьләрнең ялын оештыру өчен кирәкле шартлар тудыру;</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балалар һәм яшьләргә ял итү өчен шартлар тудыру;</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балаларның тормыш эшчәнлеген яхшырту һәм иминлек буенча проблемаларын хәл итү;</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балалар һәм яшьләр ялының төрле формаларын, балалар һәм яшьләр туризмын һәм спортны үстерү;</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балалар һәм яшьләрнең ял итү инфраструктурасын саклап калу һәм ныгыту;</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балалар авыруларын һәм инвалидлыкны профилактикалау;</w:t>
            </w:r>
          </w:p>
          <w:p w:rsidR="00E51DE0" w:rsidRPr="00E51DE0" w:rsidRDefault="00E51DE0" w:rsidP="00E51DE0">
            <w:pPr>
              <w:widowControl w:val="0"/>
              <w:autoSpaceDE w:val="0"/>
              <w:autoSpaceDN w:val="0"/>
              <w:adjustRightInd w:val="0"/>
              <w:jc w:val="both"/>
              <w:rPr>
                <w:sz w:val="24"/>
                <w:szCs w:val="24"/>
              </w:rPr>
            </w:pPr>
            <w:r w:rsidRPr="00E51DE0">
              <w:rPr>
                <w:sz w:val="24"/>
                <w:szCs w:val="24"/>
              </w:rPr>
              <w:t>балигъ булмаганнарның күзәтүчесезлеген һәм хокук бозуларын профилактикалау.</w:t>
            </w:r>
          </w:p>
        </w:tc>
      </w:tr>
      <w:tr w:rsidR="00E51DE0" w:rsidRPr="00E51DE0" w:rsidTr="00E51DE0">
        <w:trPr>
          <w:cantSplit/>
          <w:trHeight w:val="688"/>
        </w:trPr>
        <w:tc>
          <w:tcPr>
            <w:tcW w:w="3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Программаны гамәлгә ашыру сроклары һәм этаплары</w:t>
            </w:r>
          </w:p>
        </w:tc>
        <w:tc>
          <w:tcPr>
            <w:tcW w:w="6996"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widowControl w:val="0"/>
              <w:autoSpaceDE w:val="0"/>
              <w:autoSpaceDN w:val="0"/>
              <w:adjustRightInd w:val="0"/>
              <w:spacing w:after="200" w:line="276" w:lineRule="auto"/>
              <w:rPr>
                <w:sz w:val="24"/>
                <w:szCs w:val="24"/>
                <w:lang w:val="tt-RU"/>
              </w:rPr>
            </w:pPr>
            <w:r w:rsidRPr="00E51DE0">
              <w:rPr>
                <w:sz w:val="24"/>
                <w:szCs w:val="24"/>
              </w:rPr>
              <w:t xml:space="preserve">2023 ел – 2024 </w:t>
            </w:r>
            <w:r w:rsidRPr="00E51DE0">
              <w:rPr>
                <w:sz w:val="24"/>
                <w:szCs w:val="24"/>
                <w:lang w:val="tt-RU"/>
              </w:rPr>
              <w:t>елның гыйнвары</w:t>
            </w:r>
          </w:p>
        </w:tc>
      </w:tr>
      <w:tr w:rsidR="00E51DE0" w:rsidRPr="00E51DE0" w:rsidTr="00E51DE0">
        <w:trPr>
          <w:cantSplit/>
          <w:trHeight w:val="3346"/>
        </w:trPr>
        <w:tc>
          <w:tcPr>
            <w:tcW w:w="3353" w:type="dxa"/>
            <w:tcBorders>
              <w:top w:val="single" w:sz="6" w:space="0" w:color="auto"/>
              <w:left w:val="single" w:sz="6" w:space="0" w:color="auto"/>
              <w:bottom w:val="single" w:sz="4" w:space="0" w:color="auto"/>
              <w:right w:val="single" w:sz="4" w:space="0" w:color="auto"/>
            </w:tcBorders>
          </w:tcPr>
          <w:p w:rsidR="00E51DE0" w:rsidRPr="00E51DE0" w:rsidRDefault="00E51DE0" w:rsidP="00E51DE0">
            <w:pPr>
              <w:spacing w:after="200" w:line="276" w:lineRule="auto"/>
              <w:rPr>
                <w:sz w:val="24"/>
                <w:szCs w:val="24"/>
              </w:rPr>
            </w:pPr>
            <w:r w:rsidRPr="00E51DE0">
              <w:rPr>
                <w:sz w:val="24"/>
                <w:szCs w:val="24"/>
              </w:rPr>
              <w:lastRenderedPageBreak/>
              <w:t>Программа чаралары исемлеге</w:t>
            </w:r>
          </w:p>
        </w:tc>
        <w:tc>
          <w:tcPr>
            <w:tcW w:w="6996"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widowControl w:val="0"/>
              <w:autoSpaceDE w:val="0"/>
              <w:autoSpaceDN w:val="0"/>
              <w:adjustRightInd w:val="0"/>
              <w:jc w:val="both"/>
              <w:rPr>
                <w:sz w:val="24"/>
                <w:szCs w:val="24"/>
              </w:rPr>
            </w:pPr>
            <w:r w:rsidRPr="00E51DE0">
              <w:rPr>
                <w:sz w:val="24"/>
                <w:szCs w:val="24"/>
              </w:rPr>
              <w:t>1.  Иҗади сәләтле, социаль актив балалар һәм волонтерлар, балалар һәм яшьләр иҗтимагый берләшмәләре активы әгъзалары, балаларга өстәмә белем бирү учреждениеләрендә тәрбияләнүчеләр өчен шәһәр яны һәм палатка лагерьларында профильле сменалар оештыру.</w:t>
            </w:r>
          </w:p>
          <w:p w:rsidR="00E51DE0" w:rsidRPr="00E51DE0" w:rsidRDefault="00E51DE0" w:rsidP="00E51DE0">
            <w:pPr>
              <w:widowControl w:val="0"/>
              <w:autoSpaceDE w:val="0"/>
              <w:autoSpaceDN w:val="0"/>
              <w:adjustRightInd w:val="0"/>
              <w:jc w:val="both"/>
              <w:rPr>
                <w:sz w:val="24"/>
                <w:szCs w:val="24"/>
              </w:rPr>
            </w:pPr>
            <w:r w:rsidRPr="00E51DE0">
              <w:rPr>
                <w:sz w:val="24"/>
                <w:szCs w:val="24"/>
              </w:rPr>
              <w:t>2.</w:t>
            </w:r>
            <w:r w:rsidRPr="00E51DE0">
              <w:rPr>
                <w:sz w:val="24"/>
                <w:szCs w:val="24"/>
              </w:rPr>
              <w:tab/>
              <w:t>Гомуми белем бирү учреждениеләре укучыларының көндезге лагерьларында сменалар оештыру.</w:t>
            </w:r>
          </w:p>
          <w:p w:rsidR="00E51DE0" w:rsidRPr="00E51DE0" w:rsidRDefault="00E51DE0" w:rsidP="00E51DE0">
            <w:pPr>
              <w:widowControl w:val="0"/>
              <w:autoSpaceDE w:val="0"/>
              <w:autoSpaceDN w:val="0"/>
              <w:adjustRightInd w:val="0"/>
              <w:jc w:val="both"/>
              <w:rPr>
                <w:sz w:val="24"/>
                <w:szCs w:val="24"/>
              </w:rPr>
            </w:pPr>
            <w:r w:rsidRPr="00E51DE0">
              <w:rPr>
                <w:sz w:val="24"/>
                <w:szCs w:val="24"/>
              </w:rPr>
              <w:t>3.</w:t>
            </w:r>
            <w:r w:rsidRPr="00E51DE0">
              <w:rPr>
                <w:sz w:val="24"/>
                <w:szCs w:val="24"/>
              </w:rPr>
              <w:tab/>
              <w:t>Дәүләт һәм муниципаль учреждениеләр хезмәткәрләренең һәм коммерциягә карамаган оешмалар хезмәткәрләренең балалары өчен шәһәр яны лагерьларында сменалар оештыру (муниципаль һәм дәүләт учреждениеләреннән тыш).</w:t>
            </w:r>
          </w:p>
          <w:p w:rsidR="00E51DE0" w:rsidRPr="00E51DE0" w:rsidRDefault="00E51DE0" w:rsidP="00E51DE0">
            <w:pPr>
              <w:widowControl w:val="0"/>
              <w:autoSpaceDE w:val="0"/>
              <w:autoSpaceDN w:val="0"/>
              <w:adjustRightInd w:val="0"/>
              <w:spacing w:line="276" w:lineRule="auto"/>
              <w:jc w:val="both"/>
              <w:outlineLvl w:val="1"/>
              <w:rPr>
                <w:sz w:val="24"/>
                <w:szCs w:val="24"/>
                <w:lang w:eastAsia="en-US"/>
              </w:rPr>
            </w:pPr>
            <w:r w:rsidRPr="00E51DE0">
              <w:rPr>
                <w:sz w:val="24"/>
                <w:szCs w:val="24"/>
              </w:rPr>
              <w:t>4.</w:t>
            </w:r>
            <w:r w:rsidRPr="00E51DE0">
              <w:rPr>
                <w:sz w:val="24"/>
                <w:szCs w:val="24"/>
              </w:rPr>
              <w:tab/>
              <w:t>Хезмәт һәм ял лагерьларында сменалар оештыру.</w:t>
            </w:r>
          </w:p>
        </w:tc>
      </w:tr>
      <w:tr w:rsidR="00E51DE0" w:rsidRPr="00E51DE0" w:rsidTr="00E51DE0">
        <w:trPr>
          <w:cantSplit/>
          <w:trHeight w:val="2590"/>
        </w:trPr>
        <w:tc>
          <w:tcPr>
            <w:tcW w:w="3353" w:type="dxa"/>
            <w:tcBorders>
              <w:top w:val="single" w:sz="4"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Программаны финанслау күләмнәре һәм чыганаклары</w:t>
            </w:r>
          </w:p>
        </w:tc>
        <w:tc>
          <w:tcPr>
            <w:tcW w:w="6996" w:type="dxa"/>
            <w:tcBorders>
              <w:top w:val="single" w:sz="4" w:space="0" w:color="auto"/>
              <w:left w:val="single" w:sz="6" w:space="0" w:color="auto"/>
              <w:bottom w:val="single" w:sz="6" w:space="0" w:color="auto"/>
              <w:right w:val="single" w:sz="6" w:space="0" w:color="auto"/>
            </w:tcBorders>
          </w:tcPr>
          <w:p w:rsidR="00E51DE0" w:rsidRPr="00E51DE0" w:rsidRDefault="00E51DE0" w:rsidP="00E51DE0">
            <w:pPr>
              <w:widowControl w:val="0"/>
              <w:autoSpaceDE w:val="0"/>
              <w:autoSpaceDN w:val="0"/>
              <w:adjustRightInd w:val="0"/>
              <w:jc w:val="both"/>
              <w:rPr>
                <w:sz w:val="24"/>
                <w:szCs w:val="24"/>
              </w:rPr>
            </w:pPr>
            <w:r w:rsidRPr="00E51DE0">
              <w:rPr>
                <w:sz w:val="24"/>
                <w:szCs w:val="24"/>
              </w:rPr>
              <w:t>2024 елга Программаны финанслауның гомуми күләме 17 584,70 мең сум тәшкил итә, шул исәптән:</w:t>
            </w:r>
          </w:p>
          <w:p w:rsidR="00E51DE0" w:rsidRPr="00E51DE0" w:rsidRDefault="00E51DE0" w:rsidP="00E51DE0">
            <w:pPr>
              <w:widowControl w:val="0"/>
              <w:autoSpaceDE w:val="0"/>
              <w:autoSpaceDN w:val="0"/>
              <w:adjustRightInd w:val="0"/>
              <w:rPr>
                <w:sz w:val="24"/>
                <w:szCs w:val="24"/>
              </w:rPr>
            </w:pPr>
            <w:r w:rsidRPr="00E51DE0">
              <w:rPr>
                <w:sz w:val="24"/>
                <w:szCs w:val="24"/>
              </w:rPr>
              <w:t xml:space="preserve">Татарстан Республикасы бюджетыннан балалар һәм яшьләрнең ялын оештыруга субсидияләр </w:t>
            </w:r>
            <w:r w:rsidRPr="00E51DE0">
              <w:rPr>
                <w:sz w:val="24"/>
                <w:szCs w:val="24"/>
                <w:u w:val="single"/>
              </w:rPr>
              <w:t xml:space="preserve">15 390,80 </w:t>
            </w:r>
            <w:r w:rsidRPr="00E51DE0">
              <w:rPr>
                <w:sz w:val="24"/>
                <w:szCs w:val="24"/>
              </w:rPr>
              <w:t xml:space="preserve">мең сум.; </w:t>
            </w:r>
          </w:p>
          <w:p w:rsidR="00E51DE0" w:rsidRPr="00E51DE0" w:rsidRDefault="00E51DE0" w:rsidP="00E51DE0">
            <w:pPr>
              <w:widowControl w:val="0"/>
              <w:autoSpaceDE w:val="0"/>
              <w:autoSpaceDN w:val="0"/>
              <w:adjustRightInd w:val="0"/>
              <w:rPr>
                <w:sz w:val="24"/>
                <w:szCs w:val="24"/>
              </w:rPr>
            </w:pPr>
            <w:r w:rsidRPr="00E51DE0">
              <w:rPr>
                <w:sz w:val="24"/>
                <w:szCs w:val="24"/>
              </w:rPr>
              <w:t xml:space="preserve">Татарстан Республикасы бюджетыннан предприятие һәм оешма хезмәткәрләренең балалар һәм яшьләрнең ялын тәэмин итүгә субсидияләр 8,3 мең сум.; </w:t>
            </w:r>
          </w:p>
          <w:p w:rsidR="00E51DE0" w:rsidRPr="00E51DE0" w:rsidRDefault="00E51DE0" w:rsidP="00E51DE0">
            <w:pPr>
              <w:widowControl w:val="0"/>
              <w:autoSpaceDE w:val="0"/>
              <w:autoSpaceDN w:val="0"/>
              <w:adjustRightInd w:val="0"/>
              <w:rPr>
                <w:sz w:val="24"/>
                <w:szCs w:val="24"/>
              </w:rPr>
            </w:pPr>
            <w:r w:rsidRPr="00E51DE0">
              <w:rPr>
                <w:sz w:val="24"/>
                <w:szCs w:val="24"/>
              </w:rPr>
              <w:t xml:space="preserve">җирле бюджет акчалары  </w:t>
            </w:r>
            <w:r w:rsidRPr="00E51DE0">
              <w:rPr>
                <w:sz w:val="24"/>
                <w:szCs w:val="24"/>
                <w:u w:val="single"/>
              </w:rPr>
              <w:t>-155,5</w:t>
            </w:r>
            <w:r w:rsidRPr="00E51DE0">
              <w:rPr>
                <w:sz w:val="24"/>
                <w:szCs w:val="24"/>
              </w:rPr>
              <w:t xml:space="preserve"> </w:t>
            </w:r>
            <w:r w:rsidRPr="00E51DE0">
              <w:rPr>
                <w:sz w:val="24"/>
                <w:szCs w:val="24"/>
                <w:lang w:val="tt-RU"/>
              </w:rPr>
              <w:t>мең сум</w:t>
            </w:r>
            <w:r w:rsidRPr="00E51DE0">
              <w:rPr>
                <w:sz w:val="24"/>
                <w:szCs w:val="24"/>
              </w:rPr>
              <w:t>.;</w:t>
            </w:r>
          </w:p>
          <w:p w:rsidR="00E51DE0" w:rsidRPr="00E51DE0" w:rsidRDefault="00E51DE0" w:rsidP="00E51DE0">
            <w:pPr>
              <w:widowControl w:val="0"/>
              <w:autoSpaceDE w:val="0"/>
              <w:autoSpaceDN w:val="0"/>
              <w:adjustRightInd w:val="0"/>
              <w:jc w:val="both"/>
              <w:rPr>
                <w:sz w:val="24"/>
                <w:szCs w:val="24"/>
              </w:rPr>
            </w:pPr>
            <w:r w:rsidRPr="00E51DE0">
              <w:rPr>
                <w:sz w:val="24"/>
                <w:szCs w:val="24"/>
              </w:rPr>
              <w:t>оешмалар акчалары 303,20 мең сум.;</w:t>
            </w:r>
          </w:p>
          <w:p w:rsidR="00E51DE0" w:rsidRPr="00E51DE0" w:rsidRDefault="00E51DE0" w:rsidP="00E51DE0">
            <w:pPr>
              <w:widowControl w:val="0"/>
              <w:autoSpaceDE w:val="0"/>
              <w:autoSpaceDN w:val="0"/>
              <w:adjustRightInd w:val="0"/>
              <w:jc w:val="both"/>
              <w:rPr>
                <w:sz w:val="24"/>
                <w:szCs w:val="24"/>
              </w:rPr>
            </w:pPr>
            <w:r w:rsidRPr="00E51DE0">
              <w:rPr>
                <w:sz w:val="24"/>
                <w:szCs w:val="24"/>
              </w:rPr>
              <w:t>ата-аналарның акчалары 1 726,90 мең сум..</w:t>
            </w:r>
          </w:p>
        </w:tc>
      </w:tr>
    </w:tbl>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2.</w:t>
      </w:r>
      <w:r w:rsidRPr="00E51DE0">
        <w:rPr>
          <w:sz w:val="24"/>
          <w:szCs w:val="24"/>
        </w:rPr>
        <w:t xml:space="preserve">ӘЛЕГЕ ПРОГРАММА КЫСАЛАРЫНДА ХЕЗМӘТ КҮРСӘТҮ КҮЛӘМНӘРЕНЕҢ </w:t>
      </w:r>
    </w:p>
    <w:p w:rsidR="00E51DE0" w:rsidRPr="00E51DE0" w:rsidRDefault="00E51DE0" w:rsidP="00E51DE0">
      <w:pPr>
        <w:contextualSpacing/>
        <w:jc w:val="center"/>
        <w:rPr>
          <w:sz w:val="24"/>
          <w:szCs w:val="24"/>
        </w:rPr>
      </w:pPr>
      <w:r w:rsidRPr="00E51DE0">
        <w:rPr>
          <w:sz w:val="24"/>
          <w:szCs w:val="24"/>
        </w:rPr>
        <w:t>РАСЛАНГАН НОРМАТИВЛАРЫ НИГЕЗЕНДӘ ҮТКӘРЕЛӘ ТОРГАН ЧАРАЛАР</w:t>
      </w:r>
    </w:p>
    <w:tbl>
      <w:tblPr>
        <w:tblW w:w="10632" w:type="dxa"/>
        <w:tblInd w:w="-497" w:type="dxa"/>
        <w:tblLayout w:type="fixed"/>
        <w:tblCellMar>
          <w:left w:w="70" w:type="dxa"/>
          <w:right w:w="70" w:type="dxa"/>
        </w:tblCellMar>
        <w:tblLook w:val="04A0" w:firstRow="1" w:lastRow="0" w:firstColumn="1" w:lastColumn="0" w:noHBand="0" w:noVBand="1"/>
      </w:tblPr>
      <w:tblGrid>
        <w:gridCol w:w="2547"/>
        <w:gridCol w:w="1209"/>
        <w:gridCol w:w="1429"/>
        <w:gridCol w:w="1429"/>
        <w:gridCol w:w="4018"/>
      </w:tblGrid>
      <w:tr w:rsidR="00E51DE0" w:rsidRPr="00E51DE0" w:rsidTr="00E51DE0">
        <w:trPr>
          <w:cantSplit/>
          <w:trHeight w:val="894"/>
        </w:trPr>
        <w:tc>
          <w:tcPr>
            <w:tcW w:w="2547"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2"/>
                <w:szCs w:val="22"/>
              </w:rPr>
            </w:pPr>
            <w:r w:rsidRPr="00E51DE0">
              <w:rPr>
                <w:sz w:val="22"/>
                <w:szCs w:val="22"/>
              </w:rPr>
              <w:t>Чаралар исеме</w:t>
            </w:r>
          </w:p>
        </w:tc>
        <w:tc>
          <w:tcPr>
            <w:tcW w:w="12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2"/>
                <w:szCs w:val="22"/>
              </w:rPr>
            </w:pPr>
            <w:r w:rsidRPr="00E51DE0">
              <w:rPr>
                <w:sz w:val="22"/>
                <w:szCs w:val="22"/>
              </w:rPr>
              <w:t>Үткәрү сроклары</w:t>
            </w:r>
          </w:p>
        </w:tc>
        <w:tc>
          <w:tcPr>
            <w:tcW w:w="1429" w:type="dxa"/>
            <w:tcBorders>
              <w:top w:val="single" w:sz="6" w:space="0" w:color="auto"/>
              <w:left w:val="single" w:sz="6" w:space="0" w:color="auto"/>
              <w:bottom w:val="single" w:sz="6" w:space="0" w:color="auto"/>
              <w:right w:val="single" w:sz="4" w:space="0" w:color="auto"/>
            </w:tcBorders>
          </w:tcPr>
          <w:p w:rsidR="00E51DE0" w:rsidRPr="00E51DE0" w:rsidRDefault="00E51DE0" w:rsidP="00E51DE0">
            <w:pPr>
              <w:spacing w:after="200" w:line="276" w:lineRule="auto"/>
              <w:rPr>
                <w:sz w:val="22"/>
                <w:szCs w:val="22"/>
              </w:rPr>
            </w:pPr>
            <w:r w:rsidRPr="00E51DE0">
              <w:rPr>
                <w:sz w:val="22"/>
                <w:szCs w:val="22"/>
              </w:rPr>
              <w:t>Сменаларның дәвамлыгы, көннәр саны</w:t>
            </w:r>
          </w:p>
        </w:tc>
        <w:tc>
          <w:tcPr>
            <w:tcW w:w="1429" w:type="dxa"/>
            <w:tcBorders>
              <w:top w:val="single" w:sz="6" w:space="0" w:color="auto"/>
              <w:left w:val="single" w:sz="4" w:space="0" w:color="auto"/>
              <w:bottom w:val="single" w:sz="6" w:space="0" w:color="auto"/>
              <w:right w:val="single" w:sz="6" w:space="0" w:color="auto"/>
            </w:tcBorders>
          </w:tcPr>
          <w:p w:rsidR="00E51DE0" w:rsidRPr="00E51DE0" w:rsidRDefault="00E51DE0" w:rsidP="00E51DE0">
            <w:pPr>
              <w:spacing w:after="200" w:line="276" w:lineRule="auto"/>
              <w:rPr>
                <w:sz w:val="22"/>
                <w:szCs w:val="22"/>
              </w:rPr>
            </w:pPr>
            <w:r w:rsidRPr="00E51DE0">
              <w:rPr>
                <w:sz w:val="22"/>
                <w:szCs w:val="22"/>
              </w:rPr>
              <w:t>Кеше саны</w:t>
            </w:r>
          </w:p>
        </w:tc>
        <w:tc>
          <w:tcPr>
            <w:tcW w:w="4018"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2"/>
                <w:szCs w:val="22"/>
              </w:rPr>
            </w:pPr>
            <w:r w:rsidRPr="00E51DE0">
              <w:rPr>
                <w:sz w:val="22"/>
                <w:szCs w:val="22"/>
              </w:rPr>
              <w:t>Оештыру (башкаручы) өчен җаваплы</w:t>
            </w:r>
          </w:p>
        </w:tc>
      </w:tr>
      <w:tr w:rsidR="00E51DE0" w:rsidRPr="00E51DE0" w:rsidTr="00E51DE0">
        <w:trPr>
          <w:cantSplit/>
          <w:trHeight w:val="12958"/>
        </w:trPr>
        <w:tc>
          <w:tcPr>
            <w:tcW w:w="2547" w:type="dxa"/>
            <w:tcBorders>
              <w:top w:val="single" w:sz="6" w:space="0" w:color="auto"/>
              <w:left w:val="single" w:sz="6" w:space="0" w:color="auto"/>
              <w:bottom w:val="single" w:sz="4" w:space="0" w:color="auto"/>
              <w:right w:val="single" w:sz="6" w:space="0" w:color="auto"/>
            </w:tcBorders>
            <w:shd w:val="clear" w:color="auto" w:fill="auto"/>
          </w:tcPr>
          <w:p w:rsidR="00E51DE0" w:rsidRPr="00E51DE0" w:rsidRDefault="00E51DE0" w:rsidP="00E51DE0">
            <w:pPr>
              <w:autoSpaceDE w:val="0"/>
              <w:autoSpaceDN w:val="0"/>
              <w:adjustRightInd w:val="0"/>
            </w:pPr>
            <w:r w:rsidRPr="00E51DE0">
              <w:t xml:space="preserve">«Интеллект» профильле палатка лагеренда профильле сменалар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"Йолдызлар десанты" палаткалы лагерендә профильле сменалар оештыру»</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Мәктәп яны лагерьларында балаларның көндезге ялын һәм сәламәтләндерүен оештыру</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Гомуми белем бирү учреждениеләре балаларына көндезге лагерьларда ял һәм сәламәтләндерүне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хезмәт һәм ял лагерьларында балаларның ялын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Муниципаль һәм дәүләт учреждениеләре хезмәткәрләренең шәһәр яны лагеренда балаларның һәм яшьләрнең ялын оештыру</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Коммерция оешмалары хезмәткәрләренең шәһәр яны лагеренда балаларның һәм яшьләрнең ялын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Шәһәр читендәге лагерьда профильле сменалар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Шәһәр читендәге лагерьда профильле сменалар оештыру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rPr>
                <w:lang w:val="tt-RU"/>
              </w:rPr>
            </w:pPr>
            <w:r w:rsidRPr="00E51DE0">
              <w:rPr>
                <w:lang w:val="tt-RU"/>
              </w:rPr>
              <w:t>Авыр тормыш хәлендә калган балаларның ялы</w:t>
            </w:r>
          </w:p>
          <w:p w:rsidR="00E51DE0" w:rsidRPr="00E51DE0" w:rsidRDefault="00E51DE0" w:rsidP="00E51DE0">
            <w:pPr>
              <w:autoSpaceDE w:val="0"/>
              <w:autoSpaceDN w:val="0"/>
              <w:adjustRightInd w:val="0"/>
              <w:jc w:val="center"/>
              <w:rPr>
                <w:b/>
              </w:rPr>
            </w:pPr>
          </w:p>
          <w:p w:rsidR="00E51DE0" w:rsidRPr="00E51DE0" w:rsidRDefault="00E51DE0" w:rsidP="00E51DE0">
            <w:pPr>
              <w:autoSpaceDE w:val="0"/>
              <w:autoSpaceDN w:val="0"/>
              <w:adjustRightInd w:val="0"/>
              <w:jc w:val="center"/>
              <w:rPr>
                <w:b/>
                <w:lang w:val="tt-RU"/>
              </w:rPr>
            </w:pPr>
            <w:r w:rsidRPr="00E51DE0">
              <w:rPr>
                <w:b/>
                <w:lang w:val="tt-RU"/>
              </w:rPr>
              <w:t>БАРЛЫГЫ</w:t>
            </w:r>
          </w:p>
        </w:tc>
        <w:tc>
          <w:tcPr>
            <w:tcW w:w="1209"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w:t>
            </w: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декабрь-январь</w:t>
            </w: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both"/>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июнь-август</w:t>
            </w:r>
          </w:p>
        </w:tc>
        <w:tc>
          <w:tcPr>
            <w:tcW w:w="1429" w:type="dxa"/>
            <w:tcBorders>
              <w:top w:val="single" w:sz="6" w:space="0" w:color="auto"/>
              <w:left w:val="single" w:sz="6" w:space="0" w:color="auto"/>
              <w:bottom w:val="single" w:sz="4" w:space="0" w:color="auto"/>
              <w:right w:val="single" w:sz="4" w:space="0" w:color="auto"/>
            </w:tcBorders>
          </w:tcPr>
          <w:p w:rsidR="00E51DE0" w:rsidRPr="00E51DE0" w:rsidRDefault="00E51DE0" w:rsidP="00E51DE0">
            <w:pPr>
              <w:autoSpaceDE w:val="0"/>
              <w:autoSpaceDN w:val="0"/>
              <w:adjustRightInd w:val="0"/>
              <w:jc w:val="center"/>
            </w:pPr>
            <w:r w:rsidRPr="00E51DE0">
              <w:t>7</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7</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21</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7</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18</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21</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21</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18</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7</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21</w:t>
            </w:r>
          </w:p>
        </w:tc>
        <w:tc>
          <w:tcPr>
            <w:tcW w:w="1429" w:type="dxa"/>
            <w:tcBorders>
              <w:top w:val="single" w:sz="6" w:space="0" w:color="auto"/>
              <w:left w:val="single" w:sz="4" w:space="0" w:color="auto"/>
              <w:bottom w:val="single" w:sz="4" w:space="0" w:color="auto"/>
              <w:right w:val="single" w:sz="6" w:space="0" w:color="auto"/>
            </w:tcBorders>
          </w:tcPr>
          <w:p w:rsidR="00E51DE0" w:rsidRPr="00E51DE0" w:rsidRDefault="00E51DE0" w:rsidP="00E51DE0">
            <w:pPr>
              <w:autoSpaceDE w:val="0"/>
              <w:autoSpaceDN w:val="0"/>
              <w:adjustRightInd w:val="0"/>
              <w:jc w:val="center"/>
            </w:pPr>
            <w:r w:rsidRPr="00E51DE0">
              <w:t>300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65</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300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200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300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130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30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320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30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r w:rsidRPr="00E51DE0">
              <w:t>40</w:t>
            </w: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pPr>
          </w:p>
          <w:p w:rsidR="00E51DE0" w:rsidRPr="00E51DE0" w:rsidRDefault="00E51DE0" w:rsidP="00E51DE0">
            <w:pPr>
              <w:autoSpaceDE w:val="0"/>
              <w:autoSpaceDN w:val="0"/>
              <w:adjustRightInd w:val="0"/>
              <w:jc w:val="center"/>
              <w:rPr>
                <w:b/>
              </w:rPr>
            </w:pPr>
            <w:r w:rsidRPr="00E51DE0">
              <w:rPr>
                <w:b/>
              </w:rPr>
              <w:t>1715</w:t>
            </w:r>
          </w:p>
        </w:tc>
        <w:tc>
          <w:tcPr>
            <w:tcW w:w="4018"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Мамадыш муниципаль районы </w:t>
            </w:r>
          </w:p>
          <w:p w:rsidR="00E51DE0" w:rsidRPr="00E51DE0" w:rsidRDefault="00E51DE0" w:rsidP="00E51DE0">
            <w:pPr>
              <w:autoSpaceDE w:val="0"/>
              <w:autoSpaceDN w:val="0"/>
              <w:adjustRightInd w:val="0"/>
            </w:pPr>
            <w:r w:rsidRPr="00E51DE0">
              <w:t xml:space="preserve">Башкарма комитетының «Мәгариф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Мамадыш муниципаль районы </w:t>
            </w:r>
          </w:p>
          <w:p w:rsidR="00E51DE0" w:rsidRPr="00E51DE0" w:rsidRDefault="00E51DE0" w:rsidP="00E51DE0">
            <w:pPr>
              <w:autoSpaceDE w:val="0"/>
              <w:autoSpaceDN w:val="0"/>
              <w:adjustRightInd w:val="0"/>
            </w:pPr>
            <w:r w:rsidRPr="00E51DE0">
              <w:t xml:space="preserve">Башкарма комитетының «Мәгариф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Мамадыш муниципаль районы </w:t>
            </w:r>
          </w:p>
          <w:p w:rsidR="00E51DE0" w:rsidRPr="00E51DE0" w:rsidRDefault="00E51DE0" w:rsidP="00E51DE0">
            <w:pPr>
              <w:autoSpaceDE w:val="0"/>
              <w:autoSpaceDN w:val="0"/>
              <w:adjustRightInd w:val="0"/>
            </w:pPr>
            <w:r w:rsidRPr="00E51DE0">
              <w:t xml:space="preserve">Башкарма комитетының «Мәгариф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p w:rsidR="00E51DE0" w:rsidRPr="00E51DE0" w:rsidRDefault="00E51DE0" w:rsidP="00E51DE0">
            <w:pPr>
              <w:autoSpaceDE w:val="0"/>
              <w:autoSpaceDN w:val="0"/>
              <w:adjustRightInd w:val="0"/>
            </w:pPr>
            <w:r w:rsidRPr="00E51DE0">
              <w:t xml:space="preserve">ТР Мамадыш муниципаль районы Башкарма комитетның «Яшьләр эшләре һәм спорт бүлеге» Муниципаль казна учреждениесе </w:t>
            </w:r>
          </w:p>
          <w:p w:rsidR="00E51DE0" w:rsidRPr="00E51DE0" w:rsidRDefault="00E51DE0" w:rsidP="00E51DE0">
            <w:pPr>
              <w:autoSpaceDE w:val="0"/>
              <w:autoSpaceDN w:val="0"/>
              <w:adjustRightInd w:val="0"/>
            </w:pPr>
          </w:p>
        </w:tc>
      </w:tr>
    </w:tbl>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3.</w:t>
      </w:r>
      <w:r w:rsidRPr="00E51DE0">
        <w:rPr>
          <w:sz w:val="24"/>
          <w:szCs w:val="24"/>
        </w:rPr>
        <w:t>ПАЛАТКАЛЫ ЛАГЕРЬДА ПРОФИЛЬ СМЕНАНЫ ОЕШТЫРУ</w:t>
      </w:r>
    </w:p>
    <w:p w:rsidR="00E51DE0" w:rsidRPr="00E51DE0" w:rsidRDefault="00E51DE0" w:rsidP="00E51DE0">
      <w:pPr>
        <w:contextualSpacing/>
        <w:jc w:val="center"/>
        <w:rPr>
          <w:sz w:val="24"/>
          <w:szCs w:val="24"/>
        </w:rPr>
      </w:pPr>
    </w:p>
    <w:tbl>
      <w:tblPr>
        <w:tblW w:w="11199" w:type="dxa"/>
        <w:tblInd w:w="-1064" w:type="dxa"/>
        <w:tblLayout w:type="fixed"/>
        <w:tblCellMar>
          <w:left w:w="70" w:type="dxa"/>
          <w:right w:w="70" w:type="dxa"/>
        </w:tblCellMar>
        <w:tblLook w:val="04A0" w:firstRow="1" w:lastRow="0" w:firstColumn="1" w:lastColumn="0" w:noHBand="0" w:noVBand="1"/>
      </w:tblPr>
      <w:tblGrid>
        <w:gridCol w:w="1981"/>
        <w:gridCol w:w="1353"/>
        <w:gridCol w:w="915"/>
        <w:gridCol w:w="850"/>
        <w:gridCol w:w="1294"/>
        <w:gridCol w:w="1341"/>
        <w:gridCol w:w="1352"/>
        <w:gridCol w:w="2113"/>
      </w:tblGrid>
      <w:tr w:rsidR="00E51DE0" w:rsidRPr="00E51DE0" w:rsidTr="00E51DE0">
        <w:trPr>
          <w:cantSplit/>
          <w:trHeight w:val="360"/>
        </w:trPr>
        <w:tc>
          <w:tcPr>
            <w:tcW w:w="1981"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before="148"/>
              <w:ind w:right="199"/>
              <w:jc w:val="center"/>
              <w:rPr>
                <w:rFonts w:eastAsia="Calibri"/>
                <w:sz w:val="24"/>
                <w:szCs w:val="22"/>
                <w:lang w:eastAsia="en-US"/>
              </w:rPr>
            </w:pPr>
            <w:r w:rsidRPr="00E51DE0">
              <w:rPr>
                <w:rFonts w:eastAsia="Calibri"/>
                <w:sz w:val="24"/>
                <w:szCs w:val="22"/>
                <w:lang w:val="tt" w:eastAsia="en-US"/>
              </w:rPr>
              <w:t>Палат</w:t>
            </w:r>
            <w:r w:rsidRPr="00E51DE0">
              <w:rPr>
                <w:rFonts w:eastAsia="Calibri"/>
                <w:sz w:val="24"/>
                <w:szCs w:val="22"/>
                <w:lang w:val="tt-RU" w:eastAsia="en-US"/>
              </w:rPr>
              <w:t>к</w:t>
            </w:r>
            <w:r w:rsidRPr="00E51DE0">
              <w:rPr>
                <w:rFonts w:eastAsia="Calibri"/>
                <w:sz w:val="24"/>
                <w:szCs w:val="22"/>
                <w:lang w:val="tt" w:eastAsia="en-US"/>
              </w:rPr>
              <w:t>алы лагерь (оештыручы) исеме</w:t>
            </w:r>
          </w:p>
        </w:tc>
        <w:tc>
          <w:tcPr>
            <w:tcW w:w="1353"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before="9"/>
              <w:rPr>
                <w:rFonts w:eastAsia="Calibri"/>
                <w:sz w:val="36"/>
                <w:szCs w:val="22"/>
                <w:lang w:eastAsia="en-US"/>
              </w:rPr>
            </w:pPr>
          </w:p>
          <w:p w:rsidR="00E51DE0" w:rsidRPr="00E51DE0" w:rsidRDefault="00E51DE0" w:rsidP="00E51DE0">
            <w:pPr>
              <w:widowControl w:val="0"/>
              <w:autoSpaceDE w:val="0"/>
              <w:autoSpaceDN w:val="0"/>
              <w:spacing w:line="235" w:lineRule="auto"/>
              <w:ind w:right="45"/>
              <w:rPr>
                <w:rFonts w:eastAsia="Calibri"/>
                <w:sz w:val="24"/>
                <w:szCs w:val="22"/>
                <w:lang w:eastAsia="en-US"/>
              </w:rPr>
            </w:pPr>
            <w:r w:rsidRPr="00E51DE0">
              <w:rPr>
                <w:rFonts w:eastAsia="Calibri"/>
                <w:sz w:val="24"/>
                <w:szCs w:val="22"/>
                <w:lang w:val="tt" w:eastAsia="en-US"/>
              </w:rPr>
              <w:t>Үткәрү территориясе</w:t>
            </w:r>
          </w:p>
        </w:tc>
        <w:tc>
          <w:tcPr>
            <w:tcW w:w="915"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before="148"/>
              <w:ind w:right="60"/>
              <w:rPr>
                <w:rFonts w:eastAsia="Calibri"/>
                <w:sz w:val="24"/>
                <w:szCs w:val="22"/>
                <w:lang w:eastAsia="en-US"/>
              </w:rPr>
            </w:pPr>
            <w:r w:rsidRPr="00E51DE0">
              <w:rPr>
                <w:rFonts w:eastAsia="Calibri"/>
                <w:sz w:val="24"/>
                <w:szCs w:val="22"/>
                <w:lang w:val="tt" w:eastAsia="en-US"/>
              </w:rPr>
              <w:t>Кеше саны *</w:t>
            </w:r>
          </w:p>
        </w:tc>
        <w:tc>
          <w:tcPr>
            <w:tcW w:w="850"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before="7"/>
              <w:rPr>
                <w:rFonts w:eastAsia="Calibri"/>
                <w:sz w:val="24"/>
                <w:szCs w:val="22"/>
                <w:lang w:eastAsia="en-US"/>
              </w:rPr>
            </w:pPr>
          </w:p>
          <w:p w:rsidR="00E51DE0" w:rsidRPr="00E51DE0" w:rsidRDefault="00E51DE0" w:rsidP="00E51DE0">
            <w:pPr>
              <w:widowControl w:val="0"/>
              <w:autoSpaceDE w:val="0"/>
              <w:autoSpaceDN w:val="0"/>
              <w:spacing w:line="242" w:lineRule="auto"/>
              <w:ind w:right="67"/>
              <w:jc w:val="both"/>
              <w:rPr>
                <w:rFonts w:eastAsia="Calibri"/>
                <w:sz w:val="24"/>
                <w:szCs w:val="22"/>
                <w:lang w:eastAsia="en-US"/>
              </w:rPr>
            </w:pPr>
            <w:r w:rsidRPr="00E51DE0">
              <w:rPr>
                <w:rFonts w:eastAsia="Calibri"/>
                <w:sz w:val="24"/>
                <w:szCs w:val="22"/>
                <w:lang w:val="tt" w:eastAsia="en-US"/>
              </w:rPr>
              <w:t>Көннәр саны*</w:t>
            </w:r>
          </w:p>
        </w:tc>
        <w:tc>
          <w:tcPr>
            <w:tcW w:w="1294"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line="270" w:lineRule="exact"/>
              <w:ind w:right="200"/>
              <w:jc w:val="center"/>
              <w:rPr>
                <w:rFonts w:eastAsia="Calibri"/>
                <w:sz w:val="24"/>
                <w:szCs w:val="22"/>
                <w:lang w:eastAsia="en-US"/>
              </w:rPr>
            </w:pPr>
            <w:r w:rsidRPr="00E51DE0">
              <w:rPr>
                <w:rFonts w:eastAsia="Calibri"/>
                <w:sz w:val="24"/>
                <w:szCs w:val="22"/>
                <w:lang w:val="tt" w:eastAsia="en-US"/>
              </w:rPr>
              <w:t>Юлламаның норматив бәясе сум</w:t>
            </w:r>
          </w:p>
        </w:tc>
        <w:tc>
          <w:tcPr>
            <w:tcW w:w="1341"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line="244" w:lineRule="auto"/>
              <w:ind w:right="82"/>
              <w:jc w:val="center"/>
              <w:rPr>
                <w:rFonts w:eastAsia="Calibri"/>
                <w:sz w:val="24"/>
                <w:szCs w:val="22"/>
                <w:lang w:eastAsia="en-US"/>
              </w:rPr>
            </w:pPr>
            <w:r w:rsidRPr="00E51DE0">
              <w:rPr>
                <w:rFonts w:eastAsia="Calibri"/>
                <w:sz w:val="24"/>
                <w:szCs w:val="22"/>
                <w:lang w:val="tt" w:eastAsia="en-US"/>
              </w:rPr>
              <w:t>Бюджеттан субсидияләр** мең сум.</w:t>
            </w:r>
          </w:p>
        </w:tc>
        <w:tc>
          <w:tcPr>
            <w:tcW w:w="1352"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line="242" w:lineRule="auto"/>
              <w:ind w:right="86"/>
              <w:jc w:val="both"/>
              <w:rPr>
                <w:rFonts w:eastAsia="Calibri"/>
                <w:sz w:val="24"/>
                <w:szCs w:val="22"/>
                <w:lang w:eastAsia="en-US"/>
              </w:rPr>
            </w:pPr>
            <w:r w:rsidRPr="00E51DE0">
              <w:rPr>
                <w:rFonts w:eastAsia="Calibri"/>
                <w:spacing w:val="-1"/>
                <w:sz w:val="24"/>
                <w:szCs w:val="22"/>
                <w:lang w:val="tt" w:eastAsia="en-US"/>
              </w:rPr>
              <w:t>Ата-ана взносы** мең сум.</w:t>
            </w:r>
          </w:p>
        </w:tc>
        <w:tc>
          <w:tcPr>
            <w:tcW w:w="2113"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line="244" w:lineRule="auto"/>
              <w:ind w:right="138"/>
              <w:jc w:val="center"/>
              <w:rPr>
                <w:rFonts w:eastAsia="Calibri"/>
                <w:sz w:val="24"/>
                <w:szCs w:val="22"/>
                <w:lang w:eastAsia="en-US"/>
              </w:rPr>
            </w:pPr>
            <w:r w:rsidRPr="00E51DE0">
              <w:rPr>
                <w:rFonts w:eastAsia="Calibri"/>
                <w:sz w:val="24"/>
                <w:szCs w:val="22"/>
                <w:lang w:val="tt" w:eastAsia="en-US"/>
              </w:rPr>
              <w:t>Башка чаралар (предприятиеләр, җирле бюджет) мең сум.</w:t>
            </w:r>
          </w:p>
        </w:tc>
      </w:tr>
      <w:tr w:rsidR="00E51DE0" w:rsidRPr="00E51DE0" w:rsidTr="00E51DE0">
        <w:trPr>
          <w:cantSplit/>
          <w:trHeight w:val="626"/>
        </w:trPr>
        <w:tc>
          <w:tcPr>
            <w:tcW w:w="1981" w:type="dxa"/>
            <w:tcBorders>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rPr>
                <w:sz w:val="24"/>
                <w:szCs w:val="24"/>
              </w:rPr>
            </w:pPr>
            <w:r w:rsidRPr="00E51DE0">
              <w:rPr>
                <w:sz w:val="24"/>
                <w:szCs w:val="24"/>
              </w:rPr>
              <w:t>"Интеллект" профильле палаткалы лагере</w:t>
            </w:r>
          </w:p>
        </w:tc>
        <w:tc>
          <w:tcPr>
            <w:tcW w:w="1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rPr>
                <w:sz w:val="24"/>
                <w:szCs w:val="24"/>
              </w:rPr>
            </w:pPr>
            <w:r w:rsidRPr="00E51DE0">
              <w:rPr>
                <w:sz w:val="24"/>
                <w:szCs w:val="24"/>
              </w:rPr>
              <w:t>РФ, ТР,</w:t>
            </w:r>
          </w:p>
          <w:p w:rsidR="00E51DE0" w:rsidRPr="00E51DE0" w:rsidRDefault="00E51DE0" w:rsidP="00E51DE0">
            <w:pPr>
              <w:autoSpaceDE w:val="0"/>
              <w:autoSpaceDN w:val="0"/>
              <w:adjustRightInd w:val="0"/>
              <w:spacing w:after="200" w:line="276" w:lineRule="auto"/>
              <w:rPr>
                <w:sz w:val="24"/>
                <w:szCs w:val="24"/>
              </w:rPr>
            </w:pPr>
            <w:r w:rsidRPr="00E51DE0">
              <w:rPr>
                <w:sz w:val="24"/>
                <w:szCs w:val="24"/>
              </w:rPr>
              <w:t xml:space="preserve">Мамадыш районы, Соколка авылы, </w:t>
            </w:r>
          </w:p>
          <w:p w:rsidR="00E51DE0" w:rsidRPr="00E51DE0" w:rsidRDefault="00E51DE0" w:rsidP="00E51DE0">
            <w:pPr>
              <w:autoSpaceDE w:val="0"/>
              <w:autoSpaceDN w:val="0"/>
              <w:adjustRightInd w:val="0"/>
              <w:spacing w:after="200" w:line="276" w:lineRule="auto"/>
              <w:rPr>
                <w:sz w:val="24"/>
                <w:szCs w:val="24"/>
              </w:rPr>
            </w:pPr>
            <w:r w:rsidRPr="00E51DE0">
              <w:rPr>
                <w:sz w:val="24"/>
                <w:szCs w:val="24"/>
              </w:rPr>
              <w:t>Кама елгасы яры буенда</w:t>
            </w:r>
          </w:p>
        </w:tc>
        <w:tc>
          <w:tcPr>
            <w:tcW w:w="915"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300</w:t>
            </w:r>
          </w:p>
        </w:tc>
        <w:tc>
          <w:tcPr>
            <w:tcW w:w="85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7</w:t>
            </w:r>
          </w:p>
        </w:tc>
        <w:tc>
          <w:tcPr>
            <w:tcW w:w="129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9 851,52</w:t>
            </w:r>
          </w:p>
        </w:tc>
        <w:tc>
          <w:tcPr>
            <w:tcW w:w="1341"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8,03</w:t>
            </w:r>
          </w:p>
        </w:tc>
        <w:tc>
          <w:tcPr>
            <w:tcW w:w="1352"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1,4</w:t>
            </w:r>
          </w:p>
        </w:tc>
        <w:tc>
          <w:tcPr>
            <w:tcW w:w="2113" w:type="dxa"/>
            <w:tcBorders>
              <w:top w:val="single" w:sz="4"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r w:rsidR="00E51DE0" w:rsidRPr="00E51DE0" w:rsidTr="00E51DE0">
        <w:trPr>
          <w:cantSplit/>
          <w:trHeight w:val="627"/>
        </w:trPr>
        <w:tc>
          <w:tcPr>
            <w:tcW w:w="1981"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«Галактика балалары» профилактик учетта торучы балалар өчен профильле лагерь (элеккеге</w:t>
            </w:r>
          </w:p>
          <w:p w:rsidR="00E51DE0" w:rsidRPr="00E51DE0" w:rsidRDefault="00E51DE0" w:rsidP="00E51DE0">
            <w:pPr>
              <w:autoSpaceDE w:val="0"/>
              <w:autoSpaceDN w:val="0"/>
              <w:adjustRightInd w:val="0"/>
              <w:rPr>
                <w:sz w:val="24"/>
                <w:szCs w:val="24"/>
              </w:rPr>
            </w:pPr>
            <w:r w:rsidRPr="00E51DE0">
              <w:rPr>
                <w:sz w:val="24"/>
                <w:szCs w:val="24"/>
              </w:rPr>
              <w:t>«Йолдызлы</w:t>
            </w:r>
          </w:p>
          <w:p w:rsidR="00E51DE0" w:rsidRPr="00E51DE0" w:rsidRDefault="00E51DE0" w:rsidP="00E51DE0">
            <w:pPr>
              <w:autoSpaceDE w:val="0"/>
              <w:autoSpaceDN w:val="0"/>
              <w:adjustRightInd w:val="0"/>
              <w:rPr>
                <w:sz w:val="24"/>
                <w:szCs w:val="24"/>
              </w:rPr>
            </w:pPr>
            <w:r w:rsidRPr="00E51DE0">
              <w:rPr>
                <w:sz w:val="24"/>
                <w:szCs w:val="24"/>
              </w:rPr>
              <w:t>Десант»)</w:t>
            </w:r>
          </w:p>
        </w:tc>
        <w:tc>
          <w:tcPr>
            <w:tcW w:w="135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РФ, ТР,</w:t>
            </w:r>
          </w:p>
          <w:p w:rsidR="00E51DE0" w:rsidRPr="00E51DE0" w:rsidRDefault="00E51DE0" w:rsidP="00E51DE0">
            <w:pPr>
              <w:autoSpaceDE w:val="0"/>
              <w:autoSpaceDN w:val="0"/>
              <w:adjustRightInd w:val="0"/>
              <w:rPr>
                <w:sz w:val="24"/>
                <w:szCs w:val="24"/>
              </w:rPr>
            </w:pPr>
            <w:r w:rsidRPr="00E51DE0">
              <w:rPr>
                <w:sz w:val="24"/>
                <w:szCs w:val="24"/>
              </w:rPr>
              <w:t xml:space="preserve">Мамадыш районы, Соколка авылы, </w:t>
            </w:r>
          </w:p>
          <w:p w:rsidR="00E51DE0" w:rsidRPr="00E51DE0" w:rsidRDefault="00E51DE0" w:rsidP="00E51DE0">
            <w:pPr>
              <w:autoSpaceDE w:val="0"/>
              <w:autoSpaceDN w:val="0"/>
              <w:adjustRightInd w:val="0"/>
              <w:rPr>
                <w:sz w:val="24"/>
                <w:szCs w:val="24"/>
              </w:rPr>
            </w:pPr>
            <w:r w:rsidRPr="00E51DE0">
              <w:rPr>
                <w:sz w:val="24"/>
                <w:szCs w:val="24"/>
              </w:rPr>
              <w:t>Кама елгасы яры буенда</w:t>
            </w:r>
          </w:p>
        </w:tc>
        <w:tc>
          <w:tcPr>
            <w:tcW w:w="915"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65</w:t>
            </w:r>
          </w:p>
        </w:tc>
        <w:tc>
          <w:tcPr>
            <w:tcW w:w="85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7</w:t>
            </w:r>
          </w:p>
        </w:tc>
        <w:tc>
          <w:tcPr>
            <w:tcW w:w="129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9 851,52</w:t>
            </w:r>
          </w:p>
        </w:tc>
        <w:tc>
          <w:tcPr>
            <w:tcW w:w="1341"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9,46</w:t>
            </w:r>
          </w:p>
        </w:tc>
        <w:tc>
          <w:tcPr>
            <w:tcW w:w="1352"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211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bl>
    <w:p w:rsidR="00E51DE0" w:rsidRPr="00E51DE0" w:rsidRDefault="00E51DE0" w:rsidP="00E51DE0">
      <w:pPr>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 xml:space="preserve">4. </w:t>
      </w:r>
      <w:r w:rsidRPr="00E51DE0">
        <w:rPr>
          <w:sz w:val="24"/>
          <w:szCs w:val="24"/>
        </w:rPr>
        <w:t>ПАЛАТКАЛЫ ЛАГЕРЬДА ПРОФИЛЬ СМЕНАНЫ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130"/>
        <w:gridCol w:w="1416"/>
        <w:gridCol w:w="1309"/>
        <w:gridCol w:w="770"/>
        <w:gridCol w:w="780"/>
        <w:gridCol w:w="1259"/>
        <w:gridCol w:w="1379"/>
        <w:gridCol w:w="1099"/>
        <w:gridCol w:w="1490"/>
      </w:tblGrid>
      <w:tr w:rsidR="00E51DE0" w:rsidRPr="00E51DE0" w:rsidTr="00E51DE0">
        <w:trPr>
          <w:cantSplit/>
          <w:trHeight w:val="360"/>
        </w:trPr>
        <w:tc>
          <w:tcPr>
            <w:tcW w:w="113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Шәһәр читендәге ОДУЛ Атамасы</w:t>
            </w:r>
          </w:p>
        </w:tc>
        <w:tc>
          <w:tcPr>
            <w:tcW w:w="1416"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Үткәрү территориясе</w:t>
            </w:r>
          </w:p>
        </w:tc>
        <w:tc>
          <w:tcPr>
            <w:tcW w:w="13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ОДУЛ баланс тотучысының исеме</w:t>
            </w:r>
          </w:p>
        </w:tc>
        <w:tc>
          <w:tcPr>
            <w:tcW w:w="77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Кеше саны *</w:t>
            </w:r>
          </w:p>
        </w:tc>
        <w:tc>
          <w:tcPr>
            <w:tcW w:w="78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w:t>
            </w:r>
            <w:r w:rsidRPr="00E51DE0">
              <w:rPr>
                <w:sz w:val="24"/>
                <w:szCs w:val="24"/>
                <w:lang w:val="tt-RU"/>
              </w:rPr>
              <w:t>өннәр саны</w:t>
            </w:r>
            <w:r w:rsidRPr="00E51DE0">
              <w:rPr>
                <w:sz w:val="24"/>
                <w:szCs w:val="24"/>
              </w:rPr>
              <w:t>*</w:t>
            </w:r>
          </w:p>
        </w:tc>
        <w:tc>
          <w:tcPr>
            <w:tcW w:w="125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Юлламаның норматив бәясе  сум</w:t>
            </w:r>
          </w:p>
        </w:tc>
        <w:tc>
          <w:tcPr>
            <w:tcW w:w="137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Бюджеттан субсидияләр**</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09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Ата-аналар взносы**</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49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 xml:space="preserve">башка </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акчалар (препрятияләр, җирле бюжет)</w:t>
            </w:r>
          </w:p>
          <w:p w:rsidR="00E51DE0" w:rsidRPr="00E51DE0" w:rsidRDefault="00E51DE0" w:rsidP="00E51DE0">
            <w:pPr>
              <w:autoSpaceDE w:val="0"/>
              <w:autoSpaceDN w:val="0"/>
              <w:adjustRightInd w:val="0"/>
              <w:spacing w:after="200" w:line="276" w:lineRule="auto"/>
              <w:ind w:right="249"/>
              <w:jc w:val="center"/>
              <w:rPr>
                <w:sz w:val="24"/>
                <w:szCs w:val="24"/>
              </w:rPr>
            </w:pPr>
            <w:r w:rsidRPr="00E51DE0">
              <w:rPr>
                <w:sz w:val="24"/>
                <w:szCs w:val="24"/>
              </w:rPr>
              <w:t>мең сумнарда</w:t>
            </w:r>
          </w:p>
        </w:tc>
      </w:tr>
      <w:tr w:rsidR="00E51DE0" w:rsidRPr="00E51DE0" w:rsidTr="00E51DE0">
        <w:trPr>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Муниципаль бирем нигезендә</w:t>
            </w:r>
          </w:p>
        </w:tc>
      </w:tr>
      <w:tr w:rsidR="00E51DE0" w:rsidRPr="00E51DE0" w:rsidTr="00E51DE0">
        <w:trPr>
          <w:cantSplit/>
          <w:trHeight w:val="1320"/>
        </w:trPr>
        <w:tc>
          <w:tcPr>
            <w:tcW w:w="113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МБУ ОДУЛ «Кама»</w:t>
            </w:r>
          </w:p>
        </w:tc>
        <w:tc>
          <w:tcPr>
            <w:tcW w:w="14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РФ, РТ, Мамадыш районы,</w:t>
            </w:r>
          </w:p>
        </w:tc>
        <w:tc>
          <w:tcPr>
            <w:tcW w:w="13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МБУ ОДУЛ «Кама»</w:t>
            </w:r>
          </w:p>
        </w:tc>
        <w:tc>
          <w:tcPr>
            <w:tcW w:w="77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320</w:t>
            </w:r>
          </w:p>
        </w:tc>
        <w:tc>
          <w:tcPr>
            <w:tcW w:w="7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18</w:t>
            </w:r>
          </w:p>
        </w:tc>
        <w:tc>
          <w:tcPr>
            <w:tcW w:w="125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19 843,92</w:t>
            </w:r>
          </w:p>
        </w:tc>
        <w:tc>
          <w:tcPr>
            <w:tcW w:w="137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16,87</w:t>
            </w:r>
          </w:p>
        </w:tc>
        <w:tc>
          <w:tcPr>
            <w:tcW w:w="109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2,98</w:t>
            </w:r>
          </w:p>
        </w:tc>
        <w:tc>
          <w:tcPr>
            <w:tcW w:w="149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r w:rsidR="00E51DE0" w:rsidRPr="00E51DE0" w:rsidTr="00E51DE0">
        <w:trPr>
          <w:cantSplit/>
          <w:trHeight w:val="1320"/>
        </w:trPr>
        <w:tc>
          <w:tcPr>
            <w:tcW w:w="113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Соколка авылы</w:t>
            </w:r>
          </w:p>
        </w:tc>
        <w:tc>
          <w:tcPr>
            <w:tcW w:w="14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 xml:space="preserve"> МБУ ОДУЛ «Кама»</w:t>
            </w:r>
          </w:p>
        </w:tc>
        <w:tc>
          <w:tcPr>
            <w:tcW w:w="13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spacing w:after="200" w:line="276" w:lineRule="auto"/>
              <w:rPr>
                <w:sz w:val="24"/>
                <w:szCs w:val="24"/>
              </w:rPr>
            </w:pPr>
            <w:r w:rsidRPr="00E51DE0">
              <w:rPr>
                <w:sz w:val="24"/>
                <w:szCs w:val="24"/>
              </w:rPr>
              <w:t>Соколка авылы</w:t>
            </w:r>
          </w:p>
        </w:tc>
        <w:tc>
          <w:tcPr>
            <w:tcW w:w="77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30</w:t>
            </w:r>
          </w:p>
        </w:tc>
        <w:tc>
          <w:tcPr>
            <w:tcW w:w="7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7</w:t>
            </w:r>
          </w:p>
        </w:tc>
        <w:tc>
          <w:tcPr>
            <w:tcW w:w="125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7 717,08</w:t>
            </w:r>
          </w:p>
        </w:tc>
        <w:tc>
          <w:tcPr>
            <w:tcW w:w="137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6,56</w:t>
            </w: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tc>
        <w:tc>
          <w:tcPr>
            <w:tcW w:w="109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1,2</w:t>
            </w: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tc>
        <w:tc>
          <w:tcPr>
            <w:tcW w:w="149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r w:rsidR="00E51DE0" w:rsidRPr="00E51DE0" w:rsidTr="00E51DE0">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Үткәрелгән ачык сәүдә нәтиҗәләре буенча</w:t>
            </w:r>
          </w:p>
        </w:tc>
      </w:tr>
      <w:tr w:rsidR="00E51DE0" w:rsidRPr="00E51DE0" w:rsidTr="00E51DE0">
        <w:trPr>
          <w:cantSplit/>
          <w:trHeight w:val="351"/>
        </w:trPr>
        <w:tc>
          <w:tcPr>
            <w:tcW w:w="113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lastRenderedPageBreak/>
              <w:t>-</w:t>
            </w:r>
          </w:p>
        </w:tc>
        <w:tc>
          <w:tcPr>
            <w:tcW w:w="14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3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77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7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25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37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09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49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bl>
    <w:p w:rsidR="00E51DE0" w:rsidRPr="00E51DE0" w:rsidRDefault="00E51DE0" w:rsidP="00E51DE0">
      <w:pPr>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lang w:val="en-US"/>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rPr>
        <w:t>МУНИЦИПАЛЬ ҺӘМ ДӘҮЛӘТ УЧРЕЖДЕНИЕЛӘРЕ ХЕЗМӘТКӘРЛӘРЕНЕҢ БАЛАЛАРЫ ҺӘМ КОММЕРЦИЯЛЕ ҺӘМ КОММЕРЦИЯГӘ КАРАМАГАН ОЕШМАЛАР ХЕЗМӘТКӘРЛӘРЕНЕҢ БАЛАЛАРЫ ӨЧЕН ШӘҺӘР ЯНЫ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974"/>
        <w:gridCol w:w="1322"/>
        <w:gridCol w:w="1141"/>
        <w:gridCol w:w="688"/>
        <w:gridCol w:w="824"/>
        <w:gridCol w:w="1250"/>
        <w:gridCol w:w="1261"/>
        <w:gridCol w:w="1067"/>
        <w:gridCol w:w="1753"/>
        <w:gridCol w:w="352"/>
      </w:tblGrid>
      <w:tr w:rsidR="00E51DE0" w:rsidRPr="00E51DE0" w:rsidTr="00E51DE0">
        <w:trPr>
          <w:gridAfter w:val="1"/>
          <w:wAfter w:w="360" w:type="dxa"/>
          <w:cantSplit/>
          <w:trHeight w:val="360"/>
        </w:trPr>
        <w:tc>
          <w:tcPr>
            <w:tcW w:w="1007" w:type="dxa"/>
            <w:tcBorders>
              <w:top w:val="single" w:sz="6" w:space="0" w:color="auto"/>
              <w:left w:val="single" w:sz="6" w:space="0" w:color="auto"/>
              <w:bottom w:val="single" w:sz="6" w:space="0" w:color="auto"/>
              <w:right w:val="single" w:sz="6" w:space="0" w:color="auto"/>
            </w:tcBorders>
            <w:vAlign w:val="center"/>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Шәһәр читендәге ОДУЛ Атамасы</w:t>
            </w:r>
          </w:p>
        </w:tc>
        <w:tc>
          <w:tcPr>
            <w:tcW w:w="1369" w:type="dxa"/>
            <w:tcBorders>
              <w:top w:val="single" w:sz="6" w:space="0" w:color="auto"/>
              <w:left w:val="single" w:sz="6" w:space="0" w:color="auto"/>
              <w:bottom w:val="single" w:sz="6" w:space="0" w:color="auto"/>
              <w:right w:val="single" w:sz="6" w:space="0" w:color="auto"/>
            </w:tcBorders>
            <w:vAlign w:val="center"/>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Үткәрү территориясе</w:t>
            </w:r>
          </w:p>
        </w:tc>
        <w:tc>
          <w:tcPr>
            <w:tcW w:w="1180" w:type="dxa"/>
            <w:tcBorders>
              <w:top w:val="single" w:sz="6" w:space="0" w:color="auto"/>
              <w:left w:val="single" w:sz="6" w:space="0" w:color="auto"/>
              <w:bottom w:val="single" w:sz="6" w:space="0" w:color="auto"/>
              <w:right w:val="single" w:sz="6" w:space="0" w:color="auto"/>
            </w:tcBorders>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ОДУЛ баланс тотучысының исеме</w:t>
            </w:r>
          </w:p>
        </w:tc>
        <w:tc>
          <w:tcPr>
            <w:tcW w:w="709" w:type="dxa"/>
            <w:tcBorders>
              <w:top w:val="single" w:sz="6" w:space="0" w:color="auto"/>
              <w:left w:val="single" w:sz="6" w:space="0" w:color="auto"/>
              <w:bottom w:val="single" w:sz="6" w:space="0" w:color="auto"/>
              <w:right w:val="single" w:sz="6" w:space="0" w:color="auto"/>
            </w:tcBorders>
            <w:vAlign w:val="center"/>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Кеше санык*</w:t>
            </w:r>
          </w:p>
        </w:tc>
        <w:tc>
          <w:tcPr>
            <w:tcW w:w="850" w:type="dxa"/>
            <w:tcBorders>
              <w:top w:val="single" w:sz="6" w:space="0" w:color="auto"/>
              <w:left w:val="single" w:sz="6" w:space="0" w:color="auto"/>
              <w:bottom w:val="single" w:sz="6" w:space="0" w:color="auto"/>
              <w:right w:val="single" w:sz="6" w:space="0" w:color="auto"/>
            </w:tcBorders>
            <w:vAlign w:val="center"/>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К</w:t>
            </w:r>
            <w:r w:rsidRPr="002A77A8">
              <w:rPr>
                <w:sz w:val="24"/>
                <w:szCs w:val="24"/>
                <w:lang w:val="tt-RU"/>
              </w:rPr>
              <w:t>өннәр саны</w:t>
            </w:r>
            <w:r w:rsidRPr="002A77A8">
              <w:rPr>
                <w:sz w:val="24"/>
                <w:szCs w:val="24"/>
              </w:rPr>
              <w:t>*</w:t>
            </w:r>
          </w:p>
        </w:tc>
        <w:tc>
          <w:tcPr>
            <w:tcW w:w="1293" w:type="dxa"/>
            <w:tcBorders>
              <w:top w:val="single" w:sz="6" w:space="0" w:color="auto"/>
              <w:left w:val="single" w:sz="6" w:space="0" w:color="auto"/>
              <w:bottom w:val="single" w:sz="6" w:space="0" w:color="auto"/>
              <w:right w:val="single" w:sz="6" w:space="0" w:color="auto"/>
            </w:tcBorders>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Юлламаның норматив бәясе  сум</w:t>
            </w:r>
          </w:p>
        </w:tc>
        <w:tc>
          <w:tcPr>
            <w:tcW w:w="1305" w:type="dxa"/>
            <w:tcBorders>
              <w:top w:val="single" w:sz="6" w:space="0" w:color="auto"/>
              <w:left w:val="single" w:sz="6" w:space="0" w:color="auto"/>
              <w:bottom w:val="single" w:sz="6" w:space="0" w:color="auto"/>
              <w:right w:val="single" w:sz="6" w:space="0" w:color="auto"/>
            </w:tcBorders>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Бюджеттан субсидияләр**</w:t>
            </w:r>
          </w:p>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мең сум.</w:t>
            </w:r>
          </w:p>
        </w:tc>
        <w:tc>
          <w:tcPr>
            <w:tcW w:w="1103" w:type="dxa"/>
            <w:tcBorders>
              <w:top w:val="single" w:sz="6" w:space="0" w:color="auto"/>
              <w:left w:val="single" w:sz="6" w:space="0" w:color="auto"/>
              <w:bottom w:val="single" w:sz="6" w:space="0" w:color="auto"/>
              <w:right w:val="single" w:sz="6" w:space="0" w:color="auto"/>
            </w:tcBorders>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Ата-аналар взносы**</w:t>
            </w:r>
          </w:p>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мең сум</w:t>
            </w:r>
          </w:p>
        </w:tc>
        <w:tc>
          <w:tcPr>
            <w:tcW w:w="1816" w:type="dxa"/>
            <w:tcBorders>
              <w:top w:val="single" w:sz="6" w:space="0" w:color="auto"/>
              <w:left w:val="single" w:sz="6" w:space="0" w:color="auto"/>
              <w:bottom w:val="single" w:sz="6" w:space="0" w:color="auto"/>
              <w:right w:val="single" w:sz="6" w:space="0" w:color="auto"/>
            </w:tcBorders>
          </w:tcPr>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 xml:space="preserve">башка </w:t>
            </w:r>
          </w:p>
          <w:p w:rsidR="00E51DE0" w:rsidRPr="002A77A8" w:rsidRDefault="00E51DE0" w:rsidP="00E51DE0">
            <w:pPr>
              <w:autoSpaceDE w:val="0"/>
              <w:autoSpaceDN w:val="0"/>
              <w:adjustRightInd w:val="0"/>
              <w:spacing w:after="200" w:line="276" w:lineRule="auto"/>
              <w:jc w:val="center"/>
              <w:rPr>
                <w:sz w:val="24"/>
                <w:szCs w:val="24"/>
              </w:rPr>
            </w:pPr>
            <w:r w:rsidRPr="002A77A8">
              <w:rPr>
                <w:sz w:val="24"/>
                <w:szCs w:val="24"/>
              </w:rPr>
              <w:t>акчалар (препрятияләр, җирле бюжет)</w:t>
            </w:r>
          </w:p>
          <w:p w:rsidR="00E51DE0" w:rsidRPr="002A77A8" w:rsidRDefault="00E51DE0" w:rsidP="00E51DE0">
            <w:pPr>
              <w:autoSpaceDE w:val="0"/>
              <w:autoSpaceDN w:val="0"/>
              <w:adjustRightInd w:val="0"/>
              <w:spacing w:after="200" w:line="276" w:lineRule="auto"/>
              <w:ind w:right="249"/>
              <w:jc w:val="center"/>
              <w:rPr>
                <w:sz w:val="24"/>
                <w:szCs w:val="24"/>
              </w:rPr>
            </w:pPr>
            <w:r w:rsidRPr="002A77A8">
              <w:rPr>
                <w:sz w:val="24"/>
                <w:szCs w:val="24"/>
              </w:rPr>
              <w:t>мең сумнарда</w:t>
            </w:r>
          </w:p>
        </w:tc>
      </w:tr>
      <w:tr w:rsidR="00E51DE0" w:rsidRPr="00E51DE0" w:rsidTr="00E51DE0">
        <w:trPr>
          <w:cantSplit/>
          <w:trHeight w:val="248"/>
        </w:trPr>
        <w:tc>
          <w:tcPr>
            <w:tcW w:w="10632" w:type="dxa"/>
            <w:gridSpan w:val="9"/>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Муниципаль бирем нигезендә</w:t>
            </w:r>
          </w:p>
        </w:tc>
        <w:tc>
          <w:tcPr>
            <w:tcW w:w="360" w:type="dxa"/>
          </w:tcPr>
          <w:p w:rsidR="00E51DE0" w:rsidRPr="00E51DE0" w:rsidRDefault="00E51DE0">
            <w:pPr>
              <w:rPr>
                <w:rFonts w:ascii="Calibri" w:hAnsi="Calibri"/>
                <w:sz w:val="22"/>
                <w:szCs w:val="22"/>
              </w:rPr>
            </w:pPr>
          </w:p>
        </w:tc>
      </w:tr>
      <w:tr w:rsidR="00E51DE0" w:rsidRPr="00E51DE0" w:rsidTr="00E51DE0">
        <w:trPr>
          <w:gridAfter w:val="1"/>
          <w:wAfter w:w="360" w:type="dxa"/>
          <w:cantSplit/>
          <w:trHeight w:val="1320"/>
        </w:trPr>
        <w:tc>
          <w:tcPr>
            <w:tcW w:w="1007"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МБУ ОДУЛ «Кама»</w:t>
            </w:r>
          </w:p>
        </w:tc>
        <w:tc>
          <w:tcPr>
            <w:tcW w:w="136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РФ, РТ, Мамадышский район</w:t>
            </w:r>
          </w:p>
          <w:p w:rsidR="00E51DE0" w:rsidRPr="00E51DE0" w:rsidRDefault="00E51DE0" w:rsidP="00E51DE0">
            <w:pPr>
              <w:autoSpaceDE w:val="0"/>
              <w:autoSpaceDN w:val="0"/>
              <w:adjustRightInd w:val="0"/>
              <w:rPr>
                <w:sz w:val="24"/>
                <w:szCs w:val="24"/>
              </w:rPr>
            </w:pPr>
            <w:r w:rsidRPr="00E51DE0">
              <w:rPr>
                <w:sz w:val="24"/>
                <w:szCs w:val="24"/>
              </w:rPr>
              <w:t>с. Соколка</w:t>
            </w:r>
          </w:p>
        </w:tc>
        <w:tc>
          <w:tcPr>
            <w:tcW w:w="11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МБУ ОДУЛ «Кама»</w:t>
            </w:r>
          </w:p>
        </w:tc>
        <w:tc>
          <w:tcPr>
            <w:tcW w:w="7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130</w:t>
            </w:r>
          </w:p>
        </w:tc>
        <w:tc>
          <w:tcPr>
            <w:tcW w:w="85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21</w:t>
            </w:r>
          </w:p>
        </w:tc>
        <w:tc>
          <w:tcPr>
            <w:tcW w:w="129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23 777,67</w:t>
            </w:r>
          </w:p>
        </w:tc>
        <w:tc>
          <w:tcPr>
            <w:tcW w:w="1305"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20,21</w:t>
            </w:r>
          </w:p>
          <w:p w:rsidR="00E51DE0" w:rsidRPr="00E51DE0" w:rsidRDefault="00E51DE0" w:rsidP="00E51DE0">
            <w:pPr>
              <w:autoSpaceDE w:val="0"/>
              <w:autoSpaceDN w:val="0"/>
              <w:adjustRightInd w:val="0"/>
              <w:jc w:val="center"/>
              <w:rPr>
                <w:sz w:val="24"/>
                <w:szCs w:val="24"/>
              </w:rPr>
            </w:pPr>
          </w:p>
        </w:tc>
        <w:tc>
          <w:tcPr>
            <w:tcW w:w="110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3,6</w:t>
            </w: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tc>
        <w:tc>
          <w:tcPr>
            <w:tcW w:w="18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w:t>
            </w:r>
          </w:p>
          <w:p w:rsidR="00E51DE0" w:rsidRPr="00E51DE0" w:rsidRDefault="00E51DE0" w:rsidP="00E51DE0">
            <w:pPr>
              <w:autoSpaceDE w:val="0"/>
              <w:autoSpaceDN w:val="0"/>
              <w:adjustRightInd w:val="0"/>
              <w:jc w:val="center"/>
              <w:rPr>
                <w:sz w:val="24"/>
                <w:szCs w:val="24"/>
              </w:rPr>
            </w:pPr>
          </w:p>
        </w:tc>
      </w:tr>
      <w:tr w:rsidR="00E51DE0" w:rsidRPr="00E51DE0" w:rsidTr="00E51DE0">
        <w:trPr>
          <w:gridAfter w:val="1"/>
          <w:wAfter w:w="360" w:type="dxa"/>
          <w:cantSplit/>
          <w:trHeight w:val="1320"/>
        </w:trPr>
        <w:tc>
          <w:tcPr>
            <w:tcW w:w="1007"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МБУ ОДУЛ «Кама»</w:t>
            </w:r>
          </w:p>
        </w:tc>
        <w:tc>
          <w:tcPr>
            <w:tcW w:w="136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РФ, РТ, Мамадышский район</w:t>
            </w:r>
          </w:p>
          <w:p w:rsidR="00E51DE0" w:rsidRPr="00E51DE0" w:rsidRDefault="00E51DE0" w:rsidP="00E51DE0">
            <w:pPr>
              <w:autoSpaceDE w:val="0"/>
              <w:autoSpaceDN w:val="0"/>
              <w:adjustRightInd w:val="0"/>
              <w:rPr>
                <w:sz w:val="24"/>
                <w:szCs w:val="24"/>
              </w:rPr>
            </w:pPr>
            <w:r w:rsidRPr="00E51DE0">
              <w:rPr>
                <w:sz w:val="24"/>
                <w:szCs w:val="24"/>
              </w:rPr>
              <w:t>с. Соколка</w:t>
            </w:r>
          </w:p>
        </w:tc>
        <w:tc>
          <w:tcPr>
            <w:tcW w:w="11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rPr>
                <w:sz w:val="24"/>
                <w:szCs w:val="24"/>
              </w:rPr>
            </w:pPr>
            <w:r w:rsidRPr="00E51DE0">
              <w:rPr>
                <w:sz w:val="24"/>
                <w:szCs w:val="24"/>
              </w:rPr>
              <w:t>МБУ ОДУЛ «Кама»</w:t>
            </w:r>
          </w:p>
        </w:tc>
        <w:tc>
          <w:tcPr>
            <w:tcW w:w="7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30</w:t>
            </w:r>
          </w:p>
        </w:tc>
        <w:tc>
          <w:tcPr>
            <w:tcW w:w="85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21</w:t>
            </w:r>
          </w:p>
        </w:tc>
        <w:tc>
          <w:tcPr>
            <w:tcW w:w="129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23 777,67</w:t>
            </w:r>
          </w:p>
        </w:tc>
        <w:tc>
          <w:tcPr>
            <w:tcW w:w="1305"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10,11</w:t>
            </w:r>
          </w:p>
        </w:tc>
        <w:tc>
          <w:tcPr>
            <w:tcW w:w="110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1,70</w:t>
            </w:r>
          </w:p>
        </w:tc>
        <w:tc>
          <w:tcPr>
            <w:tcW w:w="18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11,97</w:t>
            </w:r>
          </w:p>
        </w:tc>
      </w:tr>
      <w:tr w:rsidR="00E51DE0" w:rsidRPr="00E51DE0" w:rsidTr="00E51DE0">
        <w:trPr>
          <w:cantSplit/>
          <w:trHeight w:val="314"/>
        </w:trPr>
        <w:tc>
          <w:tcPr>
            <w:tcW w:w="10632" w:type="dxa"/>
            <w:gridSpan w:val="9"/>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Үткәрелгән ачык сәүдә нәтиҗәләре буенча</w:t>
            </w:r>
          </w:p>
        </w:tc>
        <w:tc>
          <w:tcPr>
            <w:tcW w:w="360" w:type="dxa"/>
          </w:tcPr>
          <w:p w:rsidR="00E51DE0" w:rsidRPr="00E51DE0" w:rsidRDefault="00E51DE0">
            <w:pPr>
              <w:rPr>
                <w:rFonts w:ascii="Calibri" w:hAnsi="Calibri"/>
                <w:sz w:val="22"/>
                <w:szCs w:val="22"/>
              </w:rPr>
            </w:pPr>
          </w:p>
        </w:tc>
      </w:tr>
      <w:tr w:rsidR="00E51DE0" w:rsidRPr="00E51DE0" w:rsidTr="00E51DE0">
        <w:trPr>
          <w:gridAfter w:val="1"/>
          <w:wAfter w:w="360" w:type="dxa"/>
          <w:cantSplit/>
          <w:trHeight w:val="350"/>
        </w:trPr>
        <w:tc>
          <w:tcPr>
            <w:tcW w:w="1007"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36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18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29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305"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103"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81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jc w:val="center"/>
              <w:rPr>
                <w:sz w:val="24"/>
                <w:szCs w:val="24"/>
              </w:rPr>
            </w:pPr>
            <w:r w:rsidRPr="00E51DE0">
              <w:rPr>
                <w:sz w:val="24"/>
                <w:szCs w:val="24"/>
              </w:rPr>
              <w:t>-</w:t>
            </w:r>
          </w:p>
        </w:tc>
      </w:tr>
    </w:tbl>
    <w:p w:rsidR="00E51DE0" w:rsidRPr="00E51DE0" w:rsidRDefault="00E51DE0" w:rsidP="00E51DE0">
      <w:pPr>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6.</w:t>
      </w:r>
      <w:r w:rsidRPr="00E51DE0">
        <w:rPr>
          <w:sz w:val="24"/>
          <w:szCs w:val="24"/>
        </w:rPr>
        <w:t>ГОМУМИ БЕЛЕМ БИРҮ УЧРЕЖДЕНИЕЛӘРЕ УКУЧЫЛАРЫНЫҢ КӨНДЕЗГЕ ЯЛ</w:t>
      </w:r>
      <w:r w:rsidRPr="00E51DE0">
        <w:rPr>
          <w:sz w:val="24"/>
          <w:szCs w:val="24"/>
          <w:lang w:val="tt-RU"/>
        </w:rPr>
        <w:t xml:space="preserve"> (МӘКТӘП ЯНЫ)</w:t>
      </w:r>
      <w:r w:rsidRPr="00E51DE0">
        <w:rPr>
          <w:sz w:val="24"/>
          <w:szCs w:val="24"/>
        </w:rPr>
        <w:t xml:space="preserve"> ЛАГЕРЬЛАРЫНДА СМЕНАЛАРНЫ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926"/>
        <w:gridCol w:w="906"/>
        <w:gridCol w:w="1294"/>
        <w:gridCol w:w="1824"/>
        <w:gridCol w:w="1870"/>
        <w:gridCol w:w="1814"/>
      </w:tblGrid>
      <w:tr w:rsidR="00E51DE0" w:rsidRPr="00E51DE0" w:rsidTr="00E51DE0">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Лагерь саны</w:t>
            </w:r>
          </w:p>
        </w:tc>
        <w:tc>
          <w:tcPr>
            <w:tcW w:w="926"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Кеше саны*</w:t>
            </w:r>
          </w:p>
        </w:tc>
        <w:tc>
          <w:tcPr>
            <w:tcW w:w="906"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w:t>
            </w:r>
            <w:r w:rsidRPr="00E51DE0">
              <w:rPr>
                <w:sz w:val="24"/>
                <w:szCs w:val="24"/>
                <w:lang w:val="tt-RU"/>
              </w:rPr>
              <w:t>өннәр саны</w:t>
            </w:r>
            <w:r w:rsidRPr="00E51DE0">
              <w:rPr>
                <w:sz w:val="24"/>
                <w:szCs w:val="24"/>
              </w:rPr>
              <w:t>*</w:t>
            </w:r>
          </w:p>
        </w:tc>
        <w:tc>
          <w:tcPr>
            <w:tcW w:w="129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Юлламаның норматив бәясе  сум</w:t>
            </w:r>
          </w:p>
        </w:tc>
        <w:tc>
          <w:tcPr>
            <w:tcW w:w="182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Бюджеттан субсидияләр**</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87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Ата-аналар взносы**</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81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 xml:space="preserve">башка </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акчалар (препрятияләр, җирле бюжет)</w:t>
            </w:r>
          </w:p>
          <w:p w:rsidR="00E51DE0" w:rsidRPr="00E51DE0" w:rsidRDefault="00E51DE0" w:rsidP="00E51DE0">
            <w:pPr>
              <w:autoSpaceDE w:val="0"/>
              <w:autoSpaceDN w:val="0"/>
              <w:adjustRightInd w:val="0"/>
              <w:spacing w:after="200" w:line="276" w:lineRule="auto"/>
              <w:ind w:right="249"/>
              <w:jc w:val="center"/>
              <w:rPr>
                <w:sz w:val="24"/>
                <w:szCs w:val="24"/>
              </w:rPr>
            </w:pPr>
            <w:r w:rsidRPr="00E51DE0">
              <w:rPr>
                <w:sz w:val="24"/>
                <w:szCs w:val="24"/>
              </w:rPr>
              <w:t>мең сумнарда</w:t>
            </w:r>
          </w:p>
        </w:tc>
      </w:tr>
      <w:tr w:rsidR="00E51DE0" w:rsidRPr="00E51DE0" w:rsidTr="00E51DE0">
        <w:trPr>
          <w:cantSplit/>
          <w:trHeight w:val="1155"/>
        </w:trPr>
        <w:tc>
          <w:tcPr>
            <w:tcW w:w="1998"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both"/>
              <w:rPr>
                <w:color w:val="FF00FF"/>
                <w:sz w:val="24"/>
                <w:szCs w:val="24"/>
                <w:highlight w:val="yellow"/>
              </w:rPr>
            </w:pPr>
          </w:p>
          <w:p w:rsidR="00E51DE0" w:rsidRPr="00E51DE0" w:rsidRDefault="00E51DE0" w:rsidP="00E51DE0">
            <w:pPr>
              <w:autoSpaceDE w:val="0"/>
              <w:autoSpaceDN w:val="0"/>
              <w:adjustRightInd w:val="0"/>
              <w:jc w:val="center"/>
              <w:rPr>
                <w:sz w:val="24"/>
                <w:szCs w:val="24"/>
                <w:highlight w:val="yellow"/>
              </w:rPr>
            </w:pPr>
            <w:r w:rsidRPr="00E51DE0">
              <w:rPr>
                <w:sz w:val="24"/>
                <w:szCs w:val="24"/>
              </w:rPr>
              <w:t>10</w:t>
            </w:r>
          </w:p>
        </w:tc>
        <w:tc>
          <w:tcPr>
            <w:tcW w:w="926"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350</w:t>
            </w:r>
          </w:p>
        </w:tc>
        <w:tc>
          <w:tcPr>
            <w:tcW w:w="906"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21</w:t>
            </w:r>
          </w:p>
        </w:tc>
        <w:tc>
          <w:tcPr>
            <w:tcW w:w="1294"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4 950,33</w:t>
            </w:r>
          </w:p>
        </w:tc>
        <w:tc>
          <w:tcPr>
            <w:tcW w:w="1824"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0,20</w:t>
            </w:r>
          </w:p>
          <w:p w:rsidR="00E51DE0" w:rsidRPr="00E51DE0" w:rsidRDefault="00E51DE0" w:rsidP="00E51DE0">
            <w:pPr>
              <w:autoSpaceDE w:val="0"/>
              <w:autoSpaceDN w:val="0"/>
              <w:adjustRightInd w:val="0"/>
              <w:jc w:val="center"/>
              <w:rPr>
                <w:sz w:val="24"/>
                <w:szCs w:val="24"/>
              </w:rPr>
            </w:pPr>
          </w:p>
        </w:tc>
        <w:tc>
          <w:tcPr>
            <w:tcW w:w="1870"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0,035</w:t>
            </w:r>
          </w:p>
        </w:tc>
        <w:tc>
          <w:tcPr>
            <w:tcW w:w="1814" w:type="dxa"/>
            <w:tcBorders>
              <w:top w:val="single" w:sz="4" w:space="0" w:color="auto"/>
              <w:left w:val="single" w:sz="4" w:space="0" w:color="auto"/>
              <w:bottom w:val="single" w:sz="4" w:space="0" w:color="auto"/>
              <w:right w:val="single" w:sz="4"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w:t>
            </w:r>
          </w:p>
          <w:p w:rsidR="00E51DE0" w:rsidRPr="00E51DE0" w:rsidRDefault="00E51DE0" w:rsidP="00E51DE0">
            <w:pPr>
              <w:autoSpaceDE w:val="0"/>
              <w:autoSpaceDN w:val="0"/>
              <w:adjustRightInd w:val="0"/>
              <w:jc w:val="center"/>
              <w:rPr>
                <w:sz w:val="24"/>
                <w:szCs w:val="24"/>
              </w:rPr>
            </w:pPr>
          </w:p>
        </w:tc>
      </w:tr>
      <w:tr w:rsidR="00E51DE0" w:rsidRPr="00E51DE0" w:rsidTr="00E51DE0">
        <w:trPr>
          <w:cantSplit/>
          <w:trHeight w:val="1020"/>
        </w:trPr>
        <w:tc>
          <w:tcPr>
            <w:tcW w:w="1998"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color w:val="FF00FF"/>
                <w:sz w:val="24"/>
                <w:szCs w:val="24"/>
                <w:highlight w:val="yellow"/>
              </w:rPr>
            </w:pPr>
          </w:p>
          <w:p w:rsidR="00E51DE0" w:rsidRPr="00E51DE0" w:rsidRDefault="00E51DE0" w:rsidP="00E51DE0">
            <w:pPr>
              <w:autoSpaceDE w:val="0"/>
              <w:autoSpaceDN w:val="0"/>
              <w:adjustRightInd w:val="0"/>
              <w:jc w:val="center"/>
              <w:rPr>
                <w:color w:val="FF00FF"/>
                <w:sz w:val="24"/>
                <w:szCs w:val="24"/>
                <w:highlight w:val="yellow"/>
              </w:rPr>
            </w:pPr>
          </w:p>
          <w:p w:rsidR="00E51DE0" w:rsidRPr="00E51DE0" w:rsidRDefault="00E51DE0" w:rsidP="00E51DE0">
            <w:pPr>
              <w:autoSpaceDE w:val="0"/>
              <w:autoSpaceDN w:val="0"/>
              <w:adjustRightInd w:val="0"/>
              <w:jc w:val="center"/>
              <w:rPr>
                <w:sz w:val="24"/>
                <w:szCs w:val="24"/>
                <w:highlight w:val="yellow"/>
              </w:rPr>
            </w:pPr>
            <w:r w:rsidRPr="00E51DE0">
              <w:rPr>
                <w:sz w:val="24"/>
                <w:szCs w:val="24"/>
              </w:rPr>
              <w:t>5</w:t>
            </w:r>
          </w:p>
        </w:tc>
        <w:tc>
          <w:tcPr>
            <w:tcW w:w="926"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200</w:t>
            </w:r>
          </w:p>
        </w:tc>
        <w:tc>
          <w:tcPr>
            <w:tcW w:w="906"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7</w:t>
            </w:r>
          </w:p>
          <w:p w:rsidR="00E51DE0" w:rsidRPr="00E51DE0" w:rsidRDefault="00E51DE0" w:rsidP="00E51DE0">
            <w:pPr>
              <w:autoSpaceDE w:val="0"/>
              <w:autoSpaceDN w:val="0"/>
              <w:adjustRightInd w:val="0"/>
              <w:jc w:val="center"/>
              <w:rPr>
                <w:sz w:val="24"/>
                <w:szCs w:val="24"/>
              </w:rPr>
            </w:pPr>
          </w:p>
        </w:tc>
        <w:tc>
          <w:tcPr>
            <w:tcW w:w="1294"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1 650,11</w:t>
            </w:r>
          </w:p>
        </w:tc>
        <w:tc>
          <w:tcPr>
            <w:tcW w:w="1824"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0,20</w:t>
            </w:r>
          </w:p>
        </w:tc>
        <w:tc>
          <w:tcPr>
            <w:tcW w:w="1870"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0,035</w:t>
            </w:r>
          </w:p>
        </w:tc>
        <w:tc>
          <w:tcPr>
            <w:tcW w:w="1814" w:type="dxa"/>
            <w:tcBorders>
              <w:top w:val="single" w:sz="6" w:space="0" w:color="auto"/>
              <w:left w:val="single" w:sz="6" w:space="0" w:color="auto"/>
              <w:bottom w:val="single" w:sz="4" w:space="0" w:color="auto"/>
              <w:right w:val="single" w:sz="6" w:space="0" w:color="auto"/>
            </w:tcBorders>
          </w:tcPr>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p>
          <w:p w:rsidR="00E51DE0" w:rsidRPr="00E51DE0" w:rsidRDefault="00E51DE0" w:rsidP="00E51DE0">
            <w:pPr>
              <w:autoSpaceDE w:val="0"/>
              <w:autoSpaceDN w:val="0"/>
              <w:adjustRightInd w:val="0"/>
              <w:jc w:val="center"/>
              <w:rPr>
                <w:sz w:val="24"/>
                <w:szCs w:val="24"/>
              </w:rPr>
            </w:pPr>
            <w:r w:rsidRPr="00E51DE0">
              <w:rPr>
                <w:sz w:val="24"/>
                <w:szCs w:val="24"/>
              </w:rPr>
              <w:t>-</w:t>
            </w:r>
          </w:p>
          <w:p w:rsidR="00E51DE0" w:rsidRPr="00E51DE0" w:rsidRDefault="00E51DE0" w:rsidP="00E51DE0">
            <w:pPr>
              <w:autoSpaceDE w:val="0"/>
              <w:autoSpaceDN w:val="0"/>
              <w:adjustRightInd w:val="0"/>
              <w:jc w:val="center"/>
              <w:rPr>
                <w:sz w:val="24"/>
                <w:szCs w:val="24"/>
              </w:rPr>
            </w:pPr>
          </w:p>
        </w:tc>
      </w:tr>
    </w:tbl>
    <w:p w:rsidR="00E51DE0" w:rsidRPr="00E51DE0" w:rsidRDefault="00E51DE0" w:rsidP="00E51DE0">
      <w:pPr>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 xml:space="preserve">7. </w:t>
      </w:r>
      <w:r w:rsidRPr="00E51DE0">
        <w:rPr>
          <w:sz w:val="24"/>
          <w:szCs w:val="24"/>
        </w:rPr>
        <w:t>ХЕЗМӘТ ҺӘМ ЯЛ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880"/>
        <w:gridCol w:w="1010"/>
        <w:gridCol w:w="1294"/>
        <w:gridCol w:w="1766"/>
        <w:gridCol w:w="1870"/>
        <w:gridCol w:w="1814"/>
      </w:tblGrid>
      <w:tr w:rsidR="00E51DE0" w:rsidRPr="00E51DE0" w:rsidTr="00E51DE0">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lastRenderedPageBreak/>
              <w:t>Лагерь саны</w:t>
            </w:r>
          </w:p>
        </w:tc>
        <w:tc>
          <w:tcPr>
            <w:tcW w:w="88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Кеше саны*</w:t>
            </w:r>
          </w:p>
        </w:tc>
        <w:tc>
          <w:tcPr>
            <w:tcW w:w="101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К</w:t>
            </w:r>
            <w:r w:rsidRPr="00E51DE0">
              <w:rPr>
                <w:sz w:val="24"/>
                <w:szCs w:val="24"/>
                <w:lang w:val="tt-RU"/>
              </w:rPr>
              <w:t>өннәр саны</w:t>
            </w:r>
            <w:r w:rsidRPr="00E51DE0">
              <w:rPr>
                <w:sz w:val="24"/>
                <w:szCs w:val="24"/>
              </w:rPr>
              <w:t>*</w:t>
            </w:r>
          </w:p>
        </w:tc>
        <w:tc>
          <w:tcPr>
            <w:tcW w:w="129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Юлламаның норматив бәясе  сум</w:t>
            </w:r>
          </w:p>
        </w:tc>
        <w:tc>
          <w:tcPr>
            <w:tcW w:w="1766"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Бюджеттан субсидияләр**</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870"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Ата-аналар взносы**</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мең сум</w:t>
            </w:r>
          </w:p>
        </w:tc>
        <w:tc>
          <w:tcPr>
            <w:tcW w:w="1814" w:type="dxa"/>
            <w:tcBorders>
              <w:top w:val="single" w:sz="6" w:space="0" w:color="auto"/>
              <w:left w:val="single" w:sz="6" w:space="0" w:color="auto"/>
              <w:bottom w:val="single" w:sz="6" w:space="0" w:color="auto"/>
              <w:right w:val="single" w:sz="6" w:space="0" w:color="auto"/>
            </w:tcBorders>
          </w:tcPr>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 xml:space="preserve">башка </w:t>
            </w:r>
          </w:p>
          <w:p w:rsidR="00E51DE0" w:rsidRPr="00E51DE0" w:rsidRDefault="00E51DE0" w:rsidP="00E51DE0">
            <w:pPr>
              <w:autoSpaceDE w:val="0"/>
              <w:autoSpaceDN w:val="0"/>
              <w:adjustRightInd w:val="0"/>
              <w:spacing w:after="200" w:line="276" w:lineRule="auto"/>
              <w:jc w:val="center"/>
              <w:rPr>
                <w:sz w:val="24"/>
                <w:szCs w:val="24"/>
              </w:rPr>
            </w:pPr>
            <w:r w:rsidRPr="00E51DE0">
              <w:rPr>
                <w:sz w:val="24"/>
                <w:szCs w:val="24"/>
              </w:rPr>
              <w:t>акчалар (препрятияләр, җирле бюжет)</w:t>
            </w:r>
          </w:p>
          <w:p w:rsidR="00E51DE0" w:rsidRPr="00E51DE0" w:rsidRDefault="00E51DE0" w:rsidP="00E51DE0">
            <w:pPr>
              <w:autoSpaceDE w:val="0"/>
              <w:autoSpaceDN w:val="0"/>
              <w:adjustRightInd w:val="0"/>
              <w:spacing w:after="200" w:line="276" w:lineRule="auto"/>
              <w:ind w:right="249"/>
              <w:jc w:val="center"/>
              <w:rPr>
                <w:sz w:val="24"/>
                <w:szCs w:val="24"/>
              </w:rPr>
            </w:pPr>
            <w:r w:rsidRPr="00E51DE0">
              <w:rPr>
                <w:sz w:val="24"/>
                <w:szCs w:val="24"/>
              </w:rPr>
              <w:t>мең сумнарда</w:t>
            </w:r>
          </w:p>
        </w:tc>
      </w:tr>
      <w:tr w:rsidR="00E51DE0" w:rsidRPr="00E51DE0" w:rsidTr="00E51DE0">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7</w:t>
            </w:r>
          </w:p>
        </w:tc>
        <w:tc>
          <w:tcPr>
            <w:tcW w:w="88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300</w:t>
            </w:r>
          </w:p>
        </w:tc>
        <w:tc>
          <w:tcPr>
            <w:tcW w:w="101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18</w:t>
            </w:r>
          </w:p>
        </w:tc>
        <w:tc>
          <w:tcPr>
            <w:tcW w:w="1294"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4 243,14</w:t>
            </w:r>
          </w:p>
        </w:tc>
        <w:tc>
          <w:tcPr>
            <w:tcW w:w="1766"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0,24</w:t>
            </w:r>
          </w:p>
        </w:tc>
        <w:tc>
          <w:tcPr>
            <w:tcW w:w="1870"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w:t>
            </w:r>
          </w:p>
        </w:tc>
        <w:tc>
          <w:tcPr>
            <w:tcW w:w="1814" w:type="dxa"/>
            <w:tcBorders>
              <w:top w:val="single" w:sz="6" w:space="0" w:color="auto"/>
              <w:left w:val="single" w:sz="6" w:space="0" w:color="auto"/>
              <w:bottom w:val="single" w:sz="6" w:space="0" w:color="auto"/>
              <w:right w:val="single" w:sz="6" w:space="0" w:color="auto"/>
            </w:tcBorders>
            <w:vAlign w:val="center"/>
          </w:tcPr>
          <w:p w:rsidR="00E51DE0" w:rsidRPr="00E51DE0" w:rsidRDefault="00E51DE0" w:rsidP="00E51DE0">
            <w:pPr>
              <w:autoSpaceDE w:val="0"/>
              <w:autoSpaceDN w:val="0"/>
              <w:adjustRightInd w:val="0"/>
              <w:jc w:val="center"/>
              <w:rPr>
                <w:sz w:val="24"/>
                <w:szCs w:val="24"/>
              </w:rPr>
            </w:pPr>
            <w:r w:rsidRPr="00E51DE0">
              <w:rPr>
                <w:sz w:val="24"/>
                <w:szCs w:val="24"/>
              </w:rPr>
              <w:t>-</w:t>
            </w:r>
          </w:p>
        </w:tc>
      </w:tr>
    </w:tbl>
    <w:p w:rsidR="00E51DE0" w:rsidRPr="00E51DE0" w:rsidRDefault="00E51DE0" w:rsidP="00E51DE0">
      <w:pPr>
        <w:rPr>
          <w:sz w:val="24"/>
          <w:szCs w:val="24"/>
        </w:rPr>
      </w:pPr>
    </w:p>
    <w:p w:rsidR="00E51DE0" w:rsidRPr="00E51DE0" w:rsidRDefault="00E51DE0" w:rsidP="00E51DE0">
      <w:pPr>
        <w:contextualSpacing/>
        <w:rPr>
          <w:sz w:val="24"/>
          <w:szCs w:val="24"/>
        </w:rPr>
      </w:pPr>
    </w:p>
    <w:p w:rsidR="00E51DE0" w:rsidRPr="00E51DE0" w:rsidRDefault="00E51DE0" w:rsidP="00E51DE0">
      <w:pPr>
        <w:contextualSpacing/>
        <w:rPr>
          <w:sz w:val="24"/>
          <w:szCs w:val="24"/>
        </w:rPr>
      </w:pPr>
    </w:p>
    <w:p w:rsidR="00E51DE0" w:rsidRPr="00E51DE0" w:rsidRDefault="00E51DE0" w:rsidP="00E51DE0">
      <w:pPr>
        <w:contextualSpacing/>
        <w:jc w:val="center"/>
        <w:rPr>
          <w:sz w:val="24"/>
          <w:szCs w:val="24"/>
        </w:rPr>
      </w:pPr>
      <w:r w:rsidRPr="00E51DE0">
        <w:rPr>
          <w:sz w:val="24"/>
          <w:szCs w:val="24"/>
          <w:lang w:val="tt-RU"/>
        </w:rPr>
        <w:t>8.</w:t>
      </w:r>
      <w:r w:rsidRPr="00E51DE0">
        <w:rPr>
          <w:sz w:val="24"/>
          <w:szCs w:val="24"/>
        </w:rPr>
        <w:t>ТАТАРСТАН РЕСПУБЛИКАСЫ БЮДЖЕТЫ АКЧАЛАРЫННАН</w:t>
      </w:r>
    </w:p>
    <w:p w:rsidR="00E51DE0" w:rsidRPr="00E51DE0" w:rsidRDefault="00E51DE0" w:rsidP="00E51DE0">
      <w:pPr>
        <w:contextualSpacing/>
        <w:jc w:val="center"/>
        <w:rPr>
          <w:sz w:val="24"/>
          <w:szCs w:val="24"/>
        </w:rPr>
      </w:pPr>
      <w:r w:rsidRPr="00E51DE0">
        <w:rPr>
          <w:sz w:val="24"/>
          <w:szCs w:val="24"/>
        </w:rPr>
        <w:t>БАЛАЛАР ҺӘМ ЯШЬЛӘРНЕҢ ЯЛЫН ТӘЭМИН ИТҮГӘ СУБСИДИЯЛӘР</w:t>
      </w:r>
    </w:p>
    <w:tbl>
      <w:tblPr>
        <w:tblW w:w="10627" w:type="dxa"/>
        <w:tblInd w:w="-776" w:type="dxa"/>
        <w:tblLook w:val="00A0" w:firstRow="1" w:lastRow="0" w:firstColumn="1" w:lastColumn="0" w:noHBand="0" w:noVBand="0"/>
      </w:tblPr>
      <w:tblGrid>
        <w:gridCol w:w="6202"/>
        <w:gridCol w:w="4425"/>
      </w:tblGrid>
      <w:tr w:rsidR="00E51DE0" w:rsidRPr="00E51DE0" w:rsidTr="00E51DE0">
        <w:trPr>
          <w:trHeight w:val="20"/>
        </w:trPr>
        <w:tc>
          <w:tcPr>
            <w:tcW w:w="6202" w:type="dxa"/>
            <w:tcBorders>
              <w:left w:val="single" w:sz="6" w:space="0" w:color="000000"/>
              <w:bottom w:val="single" w:sz="6" w:space="0" w:color="000000"/>
              <w:right w:val="single" w:sz="6" w:space="0" w:color="000000"/>
            </w:tcBorders>
            <w:shd w:val="clear" w:color="auto" w:fill="auto"/>
            <w:noWrap/>
          </w:tcPr>
          <w:p w:rsidR="00E51DE0" w:rsidRPr="00E51DE0" w:rsidRDefault="00E51DE0" w:rsidP="00E51DE0">
            <w:pPr>
              <w:widowControl w:val="0"/>
              <w:autoSpaceDE w:val="0"/>
              <w:autoSpaceDN w:val="0"/>
              <w:spacing w:before="2"/>
              <w:rPr>
                <w:rFonts w:eastAsia="Calibri"/>
                <w:sz w:val="22"/>
                <w:szCs w:val="22"/>
                <w:lang w:eastAsia="en-US"/>
              </w:rPr>
            </w:pPr>
            <w:r w:rsidRPr="00E51DE0">
              <w:rPr>
                <w:rFonts w:eastAsia="Calibri"/>
                <w:sz w:val="22"/>
                <w:szCs w:val="22"/>
                <w:lang w:val="tt" w:eastAsia="en-US"/>
              </w:rPr>
              <w:t>Күрсәткеч исеме</w:t>
            </w:r>
          </w:p>
        </w:tc>
        <w:tc>
          <w:tcPr>
            <w:tcW w:w="4425" w:type="dxa"/>
            <w:tcBorders>
              <w:left w:val="single" w:sz="6" w:space="0" w:color="000000"/>
              <w:bottom w:val="single" w:sz="6" w:space="0" w:color="000000"/>
              <w:right w:val="single" w:sz="6" w:space="0" w:color="000000"/>
            </w:tcBorders>
            <w:shd w:val="clear" w:color="auto" w:fill="auto"/>
          </w:tcPr>
          <w:p w:rsidR="00E51DE0" w:rsidRPr="00E51DE0" w:rsidRDefault="00E51DE0" w:rsidP="00E51DE0">
            <w:pPr>
              <w:widowControl w:val="0"/>
              <w:autoSpaceDE w:val="0"/>
              <w:autoSpaceDN w:val="0"/>
              <w:spacing w:before="2" w:line="242" w:lineRule="auto"/>
              <w:ind w:right="228"/>
              <w:jc w:val="center"/>
              <w:rPr>
                <w:rFonts w:eastAsia="Calibri"/>
                <w:sz w:val="22"/>
                <w:szCs w:val="22"/>
                <w:lang w:eastAsia="en-US"/>
              </w:rPr>
            </w:pPr>
            <w:r w:rsidRPr="00E51DE0">
              <w:rPr>
                <w:rFonts w:eastAsia="Calibri"/>
                <w:sz w:val="22"/>
                <w:szCs w:val="22"/>
                <w:lang w:val="tt" w:eastAsia="en-US"/>
              </w:rPr>
              <w:t>Татарстан Республикасы бюджетыннан бүленә торган субсидияләр суммасы</w:t>
            </w:r>
          </w:p>
          <w:p w:rsidR="00E51DE0" w:rsidRPr="00E51DE0" w:rsidRDefault="00E51DE0" w:rsidP="00E51DE0">
            <w:pPr>
              <w:widowControl w:val="0"/>
              <w:autoSpaceDE w:val="0"/>
              <w:autoSpaceDN w:val="0"/>
              <w:spacing w:line="215" w:lineRule="exact"/>
              <w:ind w:right="205"/>
              <w:jc w:val="center"/>
              <w:rPr>
                <w:rFonts w:eastAsia="Calibri"/>
                <w:sz w:val="22"/>
                <w:szCs w:val="22"/>
                <w:lang w:eastAsia="en-US"/>
              </w:rPr>
            </w:pPr>
            <w:r w:rsidRPr="00E51DE0">
              <w:rPr>
                <w:rFonts w:eastAsia="Calibri"/>
                <w:sz w:val="22"/>
                <w:szCs w:val="22"/>
                <w:lang w:val="tt" w:eastAsia="en-US"/>
              </w:rPr>
              <w:t>мең сум.</w:t>
            </w:r>
          </w:p>
        </w:tc>
      </w:tr>
      <w:tr w:rsidR="00E51DE0" w:rsidRPr="00E51DE0" w:rsidTr="00E51DE0">
        <w:trPr>
          <w:trHeight w:val="20"/>
        </w:trPr>
        <w:tc>
          <w:tcPr>
            <w:tcW w:w="6202" w:type="dxa"/>
            <w:tcBorders>
              <w:top w:val="nil"/>
              <w:left w:val="single" w:sz="4" w:space="0" w:color="auto"/>
              <w:bottom w:val="single" w:sz="4" w:space="0" w:color="auto"/>
              <w:right w:val="single" w:sz="4" w:space="0" w:color="auto"/>
            </w:tcBorders>
            <w:noWrap/>
          </w:tcPr>
          <w:p w:rsidR="00E51DE0" w:rsidRPr="00E51DE0" w:rsidRDefault="00E51DE0" w:rsidP="00E51DE0">
            <w:pPr>
              <w:jc w:val="both"/>
              <w:rPr>
                <w:sz w:val="22"/>
                <w:szCs w:val="22"/>
                <w:lang w:eastAsia="en-US"/>
              </w:rPr>
            </w:pPr>
            <w:r w:rsidRPr="00E51DE0">
              <w:rPr>
                <w:sz w:val="22"/>
                <w:szCs w:val="22"/>
              </w:rPr>
              <w:t>Татарстан Республикасында дәүләт һәм муниципаль учреждениеләр хезмәткәрләре балалары һәм муниципаль районның хуҗалык субъектлары хезмәткәрләре арасыннан бер балага балаларның һәм яшьләрнең ялын тәэмин итүгә финанс чыгымнары нормативлары</w:t>
            </w:r>
          </w:p>
        </w:tc>
        <w:tc>
          <w:tcPr>
            <w:tcW w:w="4425" w:type="dxa"/>
            <w:tcBorders>
              <w:top w:val="nil"/>
              <w:left w:val="nil"/>
              <w:bottom w:val="single" w:sz="4" w:space="0" w:color="auto"/>
              <w:right w:val="single" w:sz="4" w:space="0" w:color="auto"/>
            </w:tcBorders>
            <w:noWrap/>
          </w:tcPr>
          <w:p w:rsidR="00E51DE0" w:rsidRPr="00E51DE0" w:rsidRDefault="00E51DE0" w:rsidP="00E51DE0">
            <w:pPr>
              <w:jc w:val="center"/>
              <w:rPr>
                <w:sz w:val="22"/>
                <w:szCs w:val="22"/>
                <w:lang w:eastAsia="en-US"/>
              </w:rPr>
            </w:pPr>
          </w:p>
          <w:p w:rsidR="00E51DE0" w:rsidRPr="00E51DE0" w:rsidRDefault="00E51DE0" w:rsidP="00E51DE0">
            <w:pPr>
              <w:jc w:val="center"/>
              <w:rPr>
                <w:sz w:val="22"/>
                <w:szCs w:val="22"/>
              </w:rPr>
            </w:pPr>
          </w:p>
          <w:p w:rsidR="00E51DE0" w:rsidRPr="00E51DE0" w:rsidRDefault="00E51DE0" w:rsidP="00E51DE0">
            <w:pPr>
              <w:jc w:val="center"/>
              <w:rPr>
                <w:sz w:val="22"/>
                <w:szCs w:val="22"/>
              </w:rPr>
            </w:pPr>
          </w:p>
          <w:p w:rsidR="00E51DE0" w:rsidRPr="00E51DE0" w:rsidRDefault="00E51DE0" w:rsidP="00E51DE0">
            <w:pPr>
              <w:jc w:val="center"/>
              <w:rPr>
                <w:sz w:val="22"/>
                <w:szCs w:val="22"/>
                <w:lang w:eastAsia="en-US"/>
              </w:rPr>
            </w:pPr>
            <w:r w:rsidRPr="00E51DE0">
              <w:rPr>
                <w:sz w:val="22"/>
                <w:szCs w:val="22"/>
              </w:rPr>
              <w:t>8,3</w:t>
            </w:r>
          </w:p>
        </w:tc>
      </w:tr>
    </w:tbl>
    <w:p w:rsidR="00E51DE0" w:rsidRPr="00E51DE0" w:rsidRDefault="00E51DE0" w:rsidP="00E51DE0">
      <w:pPr>
        <w:rPr>
          <w:sz w:val="24"/>
          <w:szCs w:val="24"/>
        </w:rPr>
      </w:pPr>
    </w:p>
    <w:p w:rsidR="00E51DE0" w:rsidRPr="00E51DE0" w:rsidRDefault="00E51DE0" w:rsidP="00E51DE0">
      <w:pPr>
        <w:rPr>
          <w:sz w:val="24"/>
          <w:szCs w:val="24"/>
        </w:rPr>
      </w:pPr>
    </w:p>
    <w:p w:rsidR="00E51DE0" w:rsidRPr="00E51DE0" w:rsidRDefault="00E51DE0" w:rsidP="00E51DE0">
      <w:pPr>
        <w:autoSpaceDE w:val="0"/>
        <w:autoSpaceDN w:val="0"/>
        <w:adjustRightInd w:val="0"/>
        <w:rPr>
          <w:bCs/>
        </w:rPr>
      </w:pPr>
      <w:r w:rsidRPr="00E51DE0">
        <w:t>*</w:t>
      </w:r>
      <w:r w:rsidRPr="00E51DE0">
        <w:rPr>
          <w:sz w:val="22"/>
          <w:szCs w:val="22"/>
        </w:rPr>
        <w:t>-</w:t>
      </w:r>
      <w:r w:rsidRPr="00E51DE0">
        <w:rPr>
          <w:rFonts w:ascii="Calibri" w:hAnsi="Calibri"/>
          <w:sz w:val="22"/>
          <w:szCs w:val="22"/>
        </w:rPr>
        <w:t xml:space="preserve"> </w:t>
      </w:r>
      <w:r w:rsidRPr="00E51DE0">
        <w:rPr>
          <w:bCs/>
        </w:rPr>
        <w:t>Татарстан Республикасында балалар һәм яшьләрнең ялын һәм сәламәтләндерүен оештыруга финанс чыгымнары нормативлары ТАТАРСТАН Республикасы Министрлар Кабинетының 08.09.2023 ел, № 1110 карары белән билгеләнгән</w:t>
      </w:r>
    </w:p>
    <w:p w:rsidR="00E51DE0" w:rsidRPr="00E51DE0" w:rsidRDefault="00E51DE0" w:rsidP="00E51DE0">
      <w:pPr>
        <w:autoSpaceDE w:val="0"/>
        <w:autoSpaceDN w:val="0"/>
        <w:adjustRightInd w:val="0"/>
        <w:rPr>
          <w:bCs/>
        </w:rPr>
      </w:pPr>
    </w:p>
    <w:p w:rsidR="00E51DE0" w:rsidRPr="00E51DE0" w:rsidRDefault="00E51DE0" w:rsidP="00E51DE0">
      <w:pPr>
        <w:autoSpaceDE w:val="0"/>
        <w:autoSpaceDN w:val="0"/>
        <w:adjustRightInd w:val="0"/>
        <w:rPr>
          <w:bCs/>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p w:rsidR="00E51DE0" w:rsidRDefault="00E51DE0" w:rsidP="00E51DE0">
      <w:pPr>
        <w:autoSpaceDE w:val="0"/>
        <w:autoSpaceDN w:val="0"/>
        <w:adjustRightInd w:val="0"/>
        <w:rPr>
          <w:rFonts w:ascii="Calibri" w:hAnsi="Calibri"/>
          <w:bCs/>
          <w:sz w:val="22"/>
          <w:szCs w:val="22"/>
        </w:rPr>
      </w:pPr>
    </w:p>
    <w:p w:rsidR="002A77A8" w:rsidRDefault="002A77A8" w:rsidP="00E51DE0">
      <w:pPr>
        <w:autoSpaceDE w:val="0"/>
        <w:autoSpaceDN w:val="0"/>
        <w:adjustRightInd w:val="0"/>
        <w:rPr>
          <w:rFonts w:ascii="Calibri" w:hAnsi="Calibri"/>
          <w:bCs/>
          <w:sz w:val="22"/>
          <w:szCs w:val="22"/>
        </w:rPr>
      </w:pPr>
    </w:p>
    <w:p w:rsidR="002A77A8" w:rsidRDefault="002A77A8" w:rsidP="00E51DE0">
      <w:pPr>
        <w:autoSpaceDE w:val="0"/>
        <w:autoSpaceDN w:val="0"/>
        <w:adjustRightInd w:val="0"/>
        <w:rPr>
          <w:rFonts w:ascii="Calibri" w:hAnsi="Calibri"/>
          <w:bCs/>
          <w:sz w:val="22"/>
          <w:szCs w:val="22"/>
        </w:rPr>
      </w:pPr>
    </w:p>
    <w:p w:rsidR="002A77A8" w:rsidRDefault="002A77A8" w:rsidP="00E51DE0">
      <w:pPr>
        <w:autoSpaceDE w:val="0"/>
        <w:autoSpaceDN w:val="0"/>
        <w:adjustRightInd w:val="0"/>
        <w:rPr>
          <w:rFonts w:ascii="Calibri" w:hAnsi="Calibri"/>
          <w:bCs/>
          <w:sz w:val="22"/>
          <w:szCs w:val="22"/>
        </w:rPr>
      </w:pPr>
    </w:p>
    <w:p w:rsidR="002A77A8" w:rsidRPr="00E51DE0" w:rsidRDefault="002A77A8" w:rsidP="00E51DE0">
      <w:pPr>
        <w:autoSpaceDE w:val="0"/>
        <w:autoSpaceDN w:val="0"/>
        <w:adjustRightInd w:val="0"/>
        <w:rPr>
          <w:rFonts w:ascii="Calibri" w:hAnsi="Calibri"/>
          <w:bCs/>
          <w:sz w:val="22"/>
          <w:szCs w:val="22"/>
        </w:rPr>
      </w:pPr>
    </w:p>
    <w:p w:rsidR="00E51DE0" w:rsidRDefault="00E51DE0" w:rsidP="00E51DE0">
      <w:pPr>
        <w:autoSpaceDE w:val="0"/>
        <w:autoSpaceDN w:val="0"/>
        <w:adjustRightInd w:val="0"/>
        <w:rPr>
          <w:rFonts w:ascii="Calibri" w:hAnsi="Calibri"/>
          <w:bCs/>
          <w:sz w:val="22"/>
          <w:szCs w:val="22"/>
        </w:rPr>
      </w:pPr>
    </w:p>
    <w:p w:rsidR="002A77A8" w:rsidRDefault="002A77A8" w:rsidP="00E51DE0">
      <w:pPr>
        <w:autoSpaceDE w:val="0"/>
        <w:autoSpaceDN w:val="0"/>
        <w:adjustRightInd w:val="0"/>
        <w:rPr>
          <w:rFonts w:ascii="Calibri" w:hAnsi="Calibri"/>
          <w:bCs/>
          <w:sz w:val="22"/>
          <w:szCs w:val="22"/>
        </w:rPr>
      </w:pPr>
    </w:p>
    <w:p w:rsidR="002A77A8" w:rsidRPr="00E51DE0" w:rsidRDefault="002A77A8" w:rsidP="00E51DE0">
      <w:pPr>
        <w:autoSpaceDE w:val="0"/>
        <w:autoSpaceDN w:val="0"/>
        <w:adjustRightInd w:val="0"/>
        <w:rPr>
          <w:rFonts w:ascii="Calibri" w:hAnsi="Calibri"/>
          <w:bCs/>
          <w:sz w:val="22"/>
          <w:szCs w:val="22"/>
        </w:rPr>
      </w:pPr>
    </w:p>
    <w:p w:rsidR="00E51DE0" w:rsidRPr="00E51DE0" w:rsidRDefault="00E51DE0" w:rsidP="00E51DE0">
      <w:pPr>
        <w:autoSpaceDE w:val="0"/>
        <w:autoSpaceDN w:val="0"/>
        <w:adjustRightInd w:val="0"/>
        <w:rPr>
          <w:rFonts w:ascii="Calibri" w:hAnsi="Calibri"/>
          <w:bCs/>
          <w:sz w:val="22"/>
          <w:szCs w:val="22"/>
        </w:rPr>
      </w:pPr>
    </w:p>
    <w:tbl>
      <w:tblPr>
        <w:tblW w:w="9668" w:type="dxa"/>
        <w:tblLook w:val="01E0" w:firstRow="1" w:lastRow="1" w:firstColumn="1" w:lastColumn="1" w:noHBand="0" w:noVBand="0"/>
      </w:tblPr>
      <w:tblGrid>
        <w:gridCol w:w="5511"/>
        <w:gridCol w:w="4157"/>
      </w:tblGrid>
      <w:tr w:rsidR="00E51DE0" w:rsidRPr="00E51DE0" w:rsidTr="00E51DE0">
        <w:trPr>
          <w:trHeight w:val="6"/>
        </w:trPr>
        <w:tc>
          <w:tcPr>
            <w:tcW w:w="5511" w:type="dxa"/>
          </w:tcPr>
          <w:p w:rsidR="00E51DE0" w:rsidRPr="00E51DE0" w:rsidRDefault="00E51DE0" w:rsidP="00E51DE0">
            <w:pPr>
              <w:keepNext/>
              <w:tabs>
                <w:tab w:val="center" w:pos="4819"/>
                <w:tab w:val="right" w:pos="10348"/>
              </w:tabs>
              <w:outlineLvl w:val="0"/>
              <w:rPr>
                <w:sz w:val="28"/>
              </w:rPr>
            </w:pPr>
            <w:r w:rsidRPr="00E51DE0">
              <w:rPr>
                <w:bCs/>
                <w:sz w:val="28"/>
              </w:rPr>
              <w:lastRenderedPageBreak/>
              <w:t xml:space="preserve">  </w:t>
            </w:r>
          </w:p>
        </w:tc>
        <w:tc>
          <w:tcPr>
            <w:tcW w:w="4157" w:type="dxa"/>
          </w:tcPr>
          <w:p w:rsidR="00E51DE0" w:rsidRPr="00E51DE0" w:rsidRDefault="00E51DE0" w:rsidP="00E51DE0">
            <w:pPr>
              <w:keepNext/>
              <w:tabs>
                <w:tab w:val="center" w:pos="4819"/>
                <w:tab w:val="right" w:pos="10348"/>
              </w:tabs>
              <w:outlineLvl w:val="0"/>
            </w:pPr>
          </w:p>
          <w:p w:rsidR="00E51DE0" w:rsidRPr="00E51DE0" w:rsidRDefault="00E51DE0" w:rsidP="00E51DE0">
            <w:pPr>
              <w:keepNext/>
              <w:tabs>
                <w:tab w:val="center" w:pos="4819"/>
                <w:tab w:val="right" w:pos="10348"/>
              </w:tabs>
              <w:outlineLvl w:val="0"/>
            </w:pPr>
          </w:p>
          <w:p w:rsidR="00E51DE0" w:rsidRPr="00E51DE0" w:rsidRDefault="00E51DE0" w:rsidP="00E51DE0">
            <w:pPr>
              <w:keepNext/>
              <w:tabs>
                <w:tab w:val="center" w:pos="4819"/>
                <w:tab w:val="right" w:pos="10348"/>
              </w:tabs>
              <w:outlineLvl w:val="0"/>
            </w:pPr>
          </w:p>
          <w:p w:rsidR="00E51DE0" w:rsidRPr="00E51DE0" w:rsidRDefault="00E51DE0" w:rsidP="00E51DE0">
            <w:pPr>
              <w:keepNext/>
              <w:tabs>
                <w:tab w:val="center" w:pos="4819"/>
                <w:tab w:val="right" w:pos="10348"/>
              </w:tabs>
              <w:outlineLvl w:val="0"/>
            </w:pPr>
          </w:p>
          <w:p w:rsidR="00E51DE0" w:rsidRPr="00E51DE0" w:rsidRDefault="00E51DE0" w:rsidP="00E51DE0">
            <w:pPr>
              <w:keepNext/>
              <w:tabs>
                <w:tab w:val="center" w:pos="4819"/>
                <w:tab w:val="right" w:pos="10348"/>
              </w:tabs>
              <w:outlineLvl w:val="0"/>
            </w:pPr>
            <w:r w:rsidRPr="00E51DE0">
              <w:t>Татарстан Республикасы Мамадыш муниципаль районы ба</w:t>
            </w:r>
            <w:r w:rsidR="002A77A8">
              <w:t xml:space="preserve">шкарма комитетының 19.02.2024 ел, № 71 </w:t>
            </w:r>
            <w:bookmarkStart w:id="0" w:name="_GoBack"/>
            <w:bookmarkEnd w:id="0"/>
            <w:r w:rsidRPr="00E51DE0">
              <w:t xml:space="preserve"> карарына </w:t>
            </w:r>
          </w:p>
          <w:p w:rsidR="00E51DE0" w:rsidRPr="002A77A8" w:rsidRDefault="00E51DE0" w:rsidP="00E51DE0">
            <w:pPr>
              <w:tabs>
                <w:tab w:val="right" w:pos="10348"/>
              </w:tabs>
              <w:spacing w:after="200" w:line="276" w:lineRule="auto"/>
              <w:rPr>
                <w:sz w:val="28"/>
                <w:szCs w:val="28"/>
              </w:rPr>
            </w:pPr>
            <w:r w:rsidRPr="002A77A8">
              <w:rPr>
                <w:szCs w:val="22"/>
              </w:rPr>
              <w:t>2 нче кушымта</w:t>
            </w:r>
          </w:p>
        </w:tc>
      </w:tr>
    </w:tbl>
    <w:p w:rsidR="002A77A8" w:rsidRDefault="002A77A8" w:rsidP="00E51DE0">
      <w:pPr>
        <w:tabs>
          <w:tab w:val="right" w:pos="10348"/>
        </w:tabs>
        <w:jc w:val="center"/>
        <w:rPr>
          <w:sz w:val="28"/>
          <w:szCs w:val="22"/>
        </w:rPr>
      </w:pPr>
    </w:p>
    <w:p w:rsidR="002A77A8" w:rsidRDefault="002A77A8" w:rsidP="00E51DE0">
      <w:pPr>
        <w:tabs>
          <w:tab w:val="right" w:pos="10348"/>
        </w:tabs>
        <w:jc w:val="center"/>
        <w:rPr>
          <w:sz w:val="28"/>
          <w:szCs w:val="22"/>
        </w:rPr>
      </w:pPr>
    </w:p>
    <w:p w:rsidR="002A77A8" w:rsidRDefault="002A77A8" w:rsidP="00E51DE0">
      <w:pPr>
        <w:tabs>
          <w:tab w:val="right" w:pos="10348"/>
        </w:tabs>
        <w:jc w:val="center"/>
        <w:rPr>
          <w:sz w:val="28"/>
          <w:szCs w:val="22"/>
        </w:rPr>
      </w:pPr>
    </w:p>
    <w:p w:rsidR="002A77A8" w:rsidRDefault="002A77A8" w:rsidP="00E51DE0">
      <w:pPr>
        <w:tabs>
          <w:tab w:val="right" w:pos="10348"/>
        </w:tabs>
        <w:jc w:val="center"/>
        <w:rPr>
          <w:sz w:val="28"/>
          <w:szCs w:val="22"/>
        </w:rPr>
      </w:pPr>
    </w:p>
    <w:p w:rsidR="00E51DE0" w:rsidRPr="00E51DE0" w:rsidRDefault="00E51DE0" w:rsidP="00E51DE0">
      <w:pPr>
        <w:tabs>
          <w:tab w:val="right" w:pos="10348"/>
        </w:tabs>
        <w:jc w:val="center"/>
        <w:rPr>
          <w:sz w:val="28"/>
          <w:szCs w:val="22"/>
        </w:rPr>
      </w:pPr>
      <w:r w:rsidRPr="00E51DE0">
        <w:rPr>
          <w:sz w:val="28"/>
          <w:szCs w:val="22"/>
        </w:rPr>
        <w:t xml:space="preserve">2024 елга Мамадыш муниципаль районында </w:t>
      </w:r>
    </w:p>
    <w:p w:rsidR="00E51DE0" w:rsidRPr="00E51DE0" w:rsidRDefault="00E51DE0" w:rsidP="00E51DE0">
      <w:pPr>
        <w:tabs>
          <w:tab w:val="right" w:pos="10348"/>
        </w:tabs>
        <w:jc w:val="center"/>
        <w:rPr>
          <w:sz w:val="28"/>
          <w:szCs w:val="22"/>
        </w:rPr>
      </w:pPr>
      <w:r w:rsidRPr="00E51DE0">
        <w:rPr>
          <w:sz w:val="28"/>
          <w:szCs w:val="22"/>
        </w:rPr>
        <w:t xml:space="preserve">балаларның һәм яшьләрнең ялын оештыру </w:t>
      </w:r>
    </w:p>
    <w:p w:rsidR="00E51DE0" w:rsidRPr="00E51DE0" w:rsidRDefault="00E51DE0" w:rsidP="00E51DE0">
      <w:pPr>
        <w:tabs>
          <w:tab w:val="right" w:pos="10348"/>
        </w:tabs>
        <w:jc w:val="center"/>
        <w:rPr>
          <w:sz w:val="28"/>
          <w:szCs w:val="22"/>
        </w:rPr>
      </w:pPr>
      <w:r w:rsidRPr="00E51DE0">
        <w:rPr>
          <w:sz w:val="28"/>
          <w:szCs w:val="22"/>
        </w:rPr>
        <w:t>буенча район ведомствоара комиссиясе</w:t>
      </w:r>
    </w:p>
    <w:p w:rsidR="00E51DE0" w:rsidRPr="00E51DE0" w:rsidRDefault="00E51DE0" w:rsidP="00E51DE0">
      <w:pPr>
        <w:tabs>
          <w:tab w:val="right" w:pos="10348"/>
        </w:tabs>
        <w:jc w:val="center"/>
        <w:rPr>
          <w:sz w:val="28"/>
          <w:szCs w:val="22"/>
        </w:rPr>
      </w:pPr>
      <w:r w:rsidRPr="00E51DE0">
        <w:rPr>
          <w:sz w:val="28"/>
          <w:szCs w:val="22"/>
        </w:rPr>
        <w:t>Составы</w:t>
      </w:r>
    </w:p>
    <w:p w:rsidR="00E51DE0" w:rsidRPr="00E51DE0" w:rsidRDefault="00E51DE0" w:rsidP="00E51DE0">
      <w:pPr>
        <w:tabs>
          <w:tab w:val="right" w:pos="10348"/>
        </w:tabs>
        <w:jc w:val="center"/>
        <w:rPr>
          <w:sz w:val="28"/>
          <w:szCs w:val="22"/>
        </w:rPr>
      </w:pPr>
    </w:p>
    <w:tbl>
      <w:tblPr>
        <w:tblW w:w="0" w:type="auto"/>
        <w:tblLook w:val="04A0" w:firstRow="1" w:lastRow="0" w:firstColumn="1" w:lastColumn="0" w:noHBand="0" w:noVBand="1"/>
      </w:tblPr>
      <w:tblGrid>
        <w:gridCol w:w="801"/>
        <w:gridCol w:w="3050"/>
        <w:gridCol w:w="6286"/>
      </w:tblGrid>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 xml:space="preserve">1. </w:t>
            </w:r>
          </w:p>
        </w:tc>
        <w:tc>
          <w:tcPr>
            <w:tcW w:w="3050" w:type="dxa"/>
            <w:hideMark/>
          </w:tcPr>
          <w:p w:rsidR="00E51DE0" w:rsidRPr="00E51DE0" w:rsidRDefault="00E51DE0" w:rsidP="00E51DE0">
            <w:pPr>
              <w:tabs>
                <w:tab w:val="right" w:pos="10348"/>
              </w:tabs>
              <w:rPr>
                <w:sz w:val="28"/>
                <w:szCs w:val="24"/>
              </w:rPr>
            </w:pPr>
            <w:r w:rsidRPr="00E51DE0">
              <w:rPr>
                <w:sz w:val="28"/>
                <w:szCs w:val="24"/>
              </w:rPr>
              <w:t>Фатыхов Н.Ш.</w:t>
            </w:r>
          </w:p>
        </w:tc>
        <w:tc>
          <w:tcPr>
            <w:tcW w:w="6286" w:type="dxa"/>
            <w:hideMark/>
          </w:tcPr>
          <w:p w:rsidR="00E51DE0" w:rsidRPr="00E51DE0" w:rsidRDefault="00E51DE0" w:rsidP="00E51DE0">
            <w:pPr>
              <w:tabs>
                <w:tab w:val="right" w:pos="10348"/>
              </w:tabs>
              <w:jc w:val="both"/>
              <w:rPr>
                <w:sz w:val="28"/>
                <w:szCs w:val="24"/>
              </w:rPr>
            </w:pPr>
            <w:r w:rsidRPr="00E51DE0">
              <w:rPr>
                <w:sz w:val="28"/>
                <w:szCs w:val="22"/>
              </w:rPr>
              <w:t>Мамадыш муниципаль районы башкарма комитеты җитәкчесенең урынбасары, комиссия рәисе</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2.</w:t>
            </w:r>
          </w:p>
        </w:tc>
        <w:tc>
          <w:tcPr>
            <w:tcW w:w="3050" w:type="dxa"/>
            <w:hideMark/>
          </w:tcPr>
          <w:p w:rsidR="00E51DE0" w:rsidRPr="00E51DE0" w:rsidRDefault="00E51DE0" w:rsidP="00E51DE0">
            <w:pPr>
              <w:tabs>
                <w:tab w:val="right" w:pos="10348"/>
              </w:tabs>
              <w:rPr>
                <w:sz w:val="28"/>
                <w:szCs w:val="24"/>
              </w:rPr>
            </w:pPr>
            <w:r w:rsidRPr="00E51DE0">
              <w:rPr>
                <w:sz w:val="28"/>
                <w:szCs w:val="22"/>
              </w:rPr>
              <w:t>Габдрахманов И.Н.</w:t>
            </w:r>
          </w:p>
        </w:tc>
        <w:tc>
          <w:tcPr>
            <w:tcW w:w="6286" w:type="dxa"/>
            <w:hideMark/>
          </w:tcPr>
          <w:p w:rsidR="00E51DE0" w:rsidRPr="00E51DE0" w:rsidRDefault="00E51DE0" w:rsidP="00E51DE0">
            <w:pPr>
              <w:tabs>
                <w:tab w:val="right" w:pos="10348"/>
              </w:tabs>
              <w:jc w:val="both"/>
              <w:rPr>
                <w:sz w:val="28"/>
                <w:szCs w:val="22"/>
              </w:rPr>
            </w:pPr>
            <w:r w:rsidRPr="00E51DE0">
              <w:rPr>
                <w:sz w:val="28"/>
                <w:szCs w:val="22"/>
              </w:rPr>
              <w:t xml:space="preserve">Районның «Мәгариф бүлеге» МКУ башлыгы, </w:t>
            </w:r>
          </w:p>
          <w:p w:rsidR="00E51DE0" w:rsidRPr="00E51DE0" w:rsidRDefault="00E51DE0" w:rsidP="00E51DE0">
            <w:pPr>
              <w:tabs>
                <w:tab w:val="right" w:pos="10348"/>
              </w:tabs>
              <w:jc w:val="both"/>
              <w:rPr>
                <w:sz w:val="28"/>
                <w:szCs w:val="24"/>
              </w:rPr>
            </w:pPr>
            <w:r w:rsidRPr="00E51DE0">
              <w:rPr>
                <w:sz w:val="28"/>
                <w:szCs w:val="22"/>
              </w:rPr>
              <w:t>комиссия рәисе урынбасары</w:t>
            </w:r>
          </w:p>
        </w:tc>
      </w:tr>
      <w:tr w:rsidR="00E51DE0" w:rsidRPr="00E51DE0" w:rsidTr="00E51DE0">
        <w:trPr>
          <w:trHeight w:val="1650"/>
        </w:trPr>
        <w:tc>
          <w:tcPr>
            <w:tcW w:w="801" w:type="dxa"/>
          </w:tcPr>
          <w:p w:rsidR="00E51DE0" w:rsidRPr="00E51DE0" w:rsidRDefault="00E51DE0" w:rsidP="00E51DE0">
            <w:pPr>
              <w:tabs>
                <w:tab w:val="right" w:pos="10348"/>
              </w:tabs>
              <w:jc w:val="center"/>
              <w:rPr>
                <w:sz w:val="28"/>
                <w:szCs w:val="24"/>
              </w:rPr>
            </w:pPr>
            <w:r w:rsidRPr="00E51DE0">
              <w:rPr>
                <w:sz w:val="28"/>
                <w:szCs w:val="22"/>
              </w:rPr>
              <w:t xml:space="preserve"> 3.</w:t>
            </w: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jc w:val="center"/>
              <w:rPr>
                <w:sz w:val="28"/>
                <w:szCs w:val="22"/>
              </w:rPr>
            </w:pPr>
            <w:r w:rsidRPr="00E51DE0">
              <w:rPr>
                <w:sz w:val="28"/>
                <w:szCs w:val="22"/>
              </w:rPr>
              <w:t xml:space="preserve">4.      </w:t>
            </w: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rPr>
                <w:sz w:val="28"/>
                <w:szCs w:val="22"/>
              </w:rPr>
            </w:pPr>
            <w:r w:rsidRPr="00E51DE0">
              <w:rPr>
                <w:sz w:val="28"/>
                <w:szCs w:val="22"/>
              </w:rPr>
              <w:t xml:space="preserve"> </w:t>
            </w: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4"/>
              </w:rPr>
            </w:pPr>
          </w:p>
        </w:tc>
        <w:tc>
          <w:tcPr>
            <w:tcW w:w="3050" w:type="dxa"/>
          </w:tcPr>
          <w:p w:rsidR="00E51DE0" w:rsidRPr="00E51DE0" w:rsidRDefault="00E51DE0" w:rsidP="00E51DE0">
            <w:pPr>
              <w:tabs>
                <w:tab w:val="right" w:pos="10348"/>
              </w:tabs>
              <w:rPr>
                <w:sz w:val="28"/>
                <w:szCs w:val="24"/>
              </w:rPr>
            </w:pPr>
            <w:r w:rsidRPr="00E51DE0">
              <w:rPr>
                <w:sz w:val="28"/>
                <w:szCs w:val="24"/>
              </w:rPr>
              <w:t>М</w:t>
            </w:r>
            <w:r w:rsidRPr="00E51DE0">
              <w:rPr>
                <w:sz w:val="28"/>
                <w:szCs w:val="24"/>
                <w:lang w:val="tt-RU"/>
              </w:rPr>
              <w:t>о</w:t>
            </w:r>
            <w:r w:rsidRPr="00E51DE0">
              <w:rPr>
                <w:sz w:val="28"/>
                <w:szCs w:val="24"/>
              </w:rPr>
              <w:t>зафаров Ф.Ш.</w:t>
            </w: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r w:rsidRPr="00E51DE0">
              <w:rPr>
                <w:sz w:val="28"/>
                <w:szCs w:val="22"/>
              </w:rPr>
              <w:t>Гарифуллин А.А.</w:t>
            </w: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p>
          <w:p w:rsidR="00E51DE0" w:rsidRPr="00E51DE0" w:rsidRDefault="00E51DE0" w:rsidP="002A77A8">
            <w:pPr>
              <w:tabs>
                <w:tab w:val="right" w:pos="10348"/>
              </w:tabs>
              <w:rPr>
                <w:sz w:val="28"/>
                <w:szCs w:val="24"/>
              </w:rPr>
            </w:pPr>
          </w:p>
        </w:tc>
        <w:tc>
          <w:tcPr>
            <w:tcW w:w="6286" w:type="dxa"/>
          </w:tcPr>
          <w:p w:rsidR="00E51DE0" w:rsidRPr="00E51DE0" w:rsidRDefault="00E51DE0" w:rsidP="00E51DE0">
            <w:pPr>
              <w:tabs>
                <w:tab w:val="right" w:pos="10348"/>
              </w:tabs>
              <w:jc w:val="both"/>
              <w:rPr>
                <w:sz w:val="28"/>
                <w:szCs w:val="22"/>
              </w:rPr>
            </w:pPr>
            <w:r w:rsidRPr="00E51DE0">
              <w:rPr>
                <w:sz w:val="28"/>
                <w:szCs w:val="22"/>
              </w:rPr>
              <w:t>Районның «ОДМС» МКУ башлыгы урынбасары,</w:t>
            </w:r>
          </w:p>
          <w:p w:rsidR="00E51DE0" w:rsidRPr="00E51DE0" w:rsidRDefault="00E51DE0" w:rsidP="00E51DE0">
            <w:pPr>
              <w:tabs>
                <w:tab w:val="right" w:pos="10348"/>
              </w:tabs>
              <w:jc w:val="both"/>
              <w:rPr>
                <w:sz w:val="28"/>
                <w:szCs w:val="22"/>
              </w:rPr>
            </w:pPr>
            <w:r w:rsidRPr="00E51DE0">
              <w:rPr>
                <w:sz w:val="28"/>
                <w:szCs w:val="22"/>
              </w:rPr>
              <w:t xml:space="preserve">комиссия рәисе урынбасары </w:t>
            </w:r>
          </w:p>
          <w:p w:rsidR="00E51DE0" w:rsidRPr="00E51DE0" w:rsidRDefault="00E51DE0" w:rsidP="00E51DE0">
            <w:pPr>
              <w:tabs>
                <w:tab w:val="right" w:pos="10348"/>
              </w:tabs>
              <w:jc w:val="both"/>
              <w:rPr>
                <w:sz w:val="28"/>
                <w:szCs w:val="24"/>
              </w:rPr>
            </w:pPr>
            <w:r w:rsidRPr="00E51DE0">
              <w:rPr>
                <w:sz w:val="28"/>
                <w:szCs w:val="22"/>
              </w:rPr>
              <w:t>Районның «ОДМС» МКУ башлыгы, комиссия рәисе урынбасары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6.</w:t>
            </w:r>
          </w:p>
        </w:tc>
        <w:tc>
          <w:tcPr>
            <w:tcW w:w="3050" w:type="dxa"/>
            <w:hideMark/>
          </w:tcPr>
          <w:p w:rsidR="00E51DE0" w:rsidRPr="00E51DE0" w:rsidRDefault="00E51DE0" w:rsidP="00E51DE0">
            <w:pPr>
              <w:tabs>
                <w:tab w:val="right" w:pos="10348"/>
              </w:tabs>
              <w:rPr>
                <w:sz w:val="28"/>
                <w:szCs w:val="24"/>
              </w:rPr>
            </w:pPr>
            <w:r w:rsidRPr="00E51DE0">
              <w:rPr>
                <w:sz w:val="28"/>
                <w:szCs w:val="22"/>
              </w:rPr>
              <w:t>Сергеев А.М.</w:t>
            </w:r>
          </w:p>
        </w:tc>
        <w:tc>
          <w:tcPr>
            <w:tcW w:w="6286" w:type="dxa"/>
            <w:hideMark/>
          </w:tcPr>
          <w:p w:rsidR="00E51DE0" w:rsidRPr="00E51DE0" w:rsidRDefault="00E51DE0" w:rsidP="00E51DE0">
            <w:pPr>
              <w:spacing w:after="200" w:line="276" w:lineRule="auto"/>
              <w:rPr>
                <w:sz w:val="28"/>
                <w:szCs w:val="28"/>
              </w:rPr>
            </w:pPr>
            <w:r w:rsidRPr="00E51DE0">
              <w:rPr>
                <w:sz w:val="28"/>
                <w:szCs w:val="28"/>
              </w:rPr>
              <w:t>Районның финанс-бюджет палатасы җитәкчесе</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7.</w:t>
            </w:r>
          </w:p>
        </w:tc>
        <w:tc>
          <w:tcPr>
            <w:tcW w:w="3050" w:type="dxa"/>
            <w:hideMark/>
          </w:tcPr>
          <w:p w:rsidR="00E51DE0" w:rsidRPr="00E51DE0" w:rsidRDefault="00E51DE0" w:rsidP="00E51DE0">
            <w:pPr>
              <w:tabs>
                <w:tab w:val="right" w:pos="10348"/>
              </w:tabs>
              <w:rPr>
                <w:sz w:val="28"/>
                <w:szCs w:val="24"/>
              </w:rPr>
            </w:pPr>
            <w:r w:rsidRPr="00E51DE0">
              <w:rPr>
                <w:sz w:val="28"/>
                <w:szCs w:val="24"/>
              </w:rPr>
              <w:t>Горбунов А.П.</w:t>
            </w:r>
          </w:p>
        </w:tc>
        <w:tc>
          <w:tcPr>
            <w:tcW w:w="6286" w:type="dxa"/>
            <w:hideMark/>
          </w:tcPr>
          <w:p w:rsidR="00E51DE0" w:rsidRPr="00E51DE0" w:rsidRDefault="00E51DE0" w:rsidP="00E51DE0">
            <w:pPr>
              <w:spacing w:after="200" w:line="276" w:lineRule="auto"/>
              <w:rPr>
                <w:sz w:val="28"/>
                <w:szCs w:val="28"/>
              </w:rPr>
            </w:pPr>
            <w:r w:rsidRPr="00E51DE0">
              <w:rPr>
                <w:sz w:val="28"/>
                <w:szCs w:val="28"/>
              </w:rPr>
              <w:t>Мамадыш районында Татарстан Республикасы Хезмәт, халыкны эш белән тәэмин итү һәм социаль яклау министрлыгының халыкны социаль яклау бүлеге башлыгы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8.</w:t>
            </w:r>
          </w:p>
        </w:tc>
        <w:tc>
          <w:tcPr>
            <w:tcW w:w="3050" w:type="dxa"/>
            <w:hideMark/>
          </w:tcPr>
          <w:p w:rsidR="00E51DE0" w:rsidRPr="00E51DE0" w:rsidRDefault="00E51DE0" w:rsidP="00E51DE0">
            <w:pPr>
              <w:tabs>
                <w:tab w:val="right" w:pos="10348"/>
              </w:tabs>
              <w:rPr>
                <w:sz w:val="28"/>
                <w:szCs w:val="24"/>
              </w:rPr>
            </w:pPr>
            <w:r w:rsidRPr="00E51DE0">
              <w:rPr>
                <w:sz w:val="28"/>
                <w:szCs w:val="22"/>
              </w:rPr>
              <w:t>Гарипов Р.З.</w:t>
            </w:r>
          </w:p>
        </w:tc>
        <w:tc>
          <w:tcPr>
            <w:tcW w:w="6286" w:type="dxa"/>
            <w:hideMark/>
          </w:tcPr>
          <w:p w:rsidR="00E51DE0" w:rsidRPr="00E51DE0" w:rsidRDefault="00E51DE0" w:rsidP="00E51DE0">
            <w:pPr>
              <w:spacing w:after="200" w:line="276" w:lineRule="auto"/>
              <w:rPr>
                <w:sz w:val="28"/>
                <w:szCs w:val="28"/>
              </w:rPr>
            </w:pPr>
            <w:r w:rsidRPr="00E51DE0">
              <w:rPr>
                <w:sz w:val="28"/>
                <w:szCs w:val="28"/>
              </w:rPr>
              <w:t>"Мамадыш үзәк район хастаханәсе" ДАССУ баш табибы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9.</w:t>
            </w:r>
          </w:p>
        </w:tc>
        <w:tc>
          <w:tcPr>
            <w:tcW w:w="3050" w:type="dxa"/>
            <w:hideMark/>
          </w:tcPr>
          <w:p w:rsidR="00E51DE0" w:rsidRPr="00E51DE0" w:rsidRDefault="00E51DE0" w:rsidP="00E51DE0">
            <w:pPr>
              <w:tabs>
                <w:tab w:val="right" w:pos="10348"/>
              </w:tabs>
              <w:rPr>
                <w:sz w:val="28"/>
                <w:szCs w:val="24"/>
              </w:rPr>
            </w:pPr>
            <w:r w:rsidRPr="00E51DE0">
              <w:rPr>
                <w:sz w:val="28"/>
                <w:szCs w:val="22"/>
              </w:rPr>
              <w:t>Хөснетдинова Л.Р.</w:t>
            </w:r>
          </w:p>
        </w:tc>
        <w:tc>
          <w:tcPr>
            <w:tcW w:w="6286" w:type="dxa"/>
            <w:hideMark/>
          </w:tcPr>
          <w:p w:rsidR="00E51DE0" w:rsidRPr="00E51DE0" w:rsidRDefault="00E51DE0" w:rsidP="00E51DE0">
            <w:pPr>
              <w:spacing w:after="200" w:line="276" w:lineRule="auto"/>
              <w:rPr>
                <w:sz w:val="28"/>
                <w:szCs w:val="28"/>
              </w:rPr>
            </w:pPr>
            <w:r w:rsidRPr="00E51DE0">
              <w:rPr>
                <w:sz w:val="28"/>
                <w:szCs w:val="28"/>
              </w:rPr>
              <w:t>«Халыкны эш белән тәэмин итү үзәге» ДКУ директоры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10.</w:t>
            </w:r>
          </w:p>
        </w:tc>
        <w:tc>
          <w:tcPr>
            <w:tcW w:w="3050" w:type="dxa"/>
            <w:hideMark/>
          </w:tcPr>
          <w:p w:rsidR="00E51DE0" w:rsidRPr="00E51DE0" w:rsidRDefault="00E51DE0" w:rsidP="00E51DE0">
            <w:pPr>
              <w:tabs>
                <w:tab w:val="right" w:pos="10348"/>
              </w:tabs>
              <w:rPr>
                <w:sz w:val="28"/>
                <w:szCs w:val="24"/>
              </w:rPr>
            </w:pPr>
            <w:r w:rsidRPr="00E51DE0">
              <w:rPr>
                <w:sz w:val="28"/>
                <w:szCs w:val="22"/>
              </w:rPr>
              <w:t>Гафуров Р.Р.</w:t>
            </w:r>
          </w:p>
        </w:tc>
        <w:tc>
          <w:tcPr>
            <w:tcW w:w="6286" w:type="dxa"/>
            <w:hideMark/>
          </w:tcPr>
          <w:p w:rsidR="00E51DE0" w:rsidRPr="00E51DE0" w:rsidRDefault="00E51DE0" w:rsidP="00E51DE0">
            <w:pPr>
              <w:spacing w:after="200" w:line="276" w:lineRule="auto"/>
              <w:rPr>
                <w:sz w:val="28"/>
                <w:szCs w:val="28"/>
              </w:rPr>
            </w:pPr>
            <w:r w:rsidRPr="00E51DE0">
              <w:rPr>
                <w:sz w:val="28"/>
                <w:szCs w:val="28"/>
              </w:rPr>
              <w:t>Россия Эчке эшләр министрлыгының Мамадыш районы бүлеге башлыгы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11.</w:t>
            </w:r>
          </w:p>
        </w:tc>
        <w:tc>
          <w:tcPr>
            <w:tcW w:w="3050" w:type="dxa"/>
            <w:hideMark/>
          </w:tcPr>
          <w:p w:rsidR="00E51DE0" w:rsidRPr="00E51DE0" w:rsidRDefault="00E51DE0" w:rsidP="00E51DE0">
            <w:pPr>
              <w:tabs>
                <w:tab w:val="right" w:pos="10348"/>
              </w:tabs>
              <w:rPr>
                <w:sz w:val="28"/>
                <w:szCs w:val="24"/>
              </w:rPr>
            </w:pPr>
            <w:r w:rsidRPr="00E51DE0">
              <w:rPr>
                <w:sz w:val="28"/>
                <w:szCs w:val="24"/>
              </w:rPr>
              <w:t>Руднев П.С.</w:t>
            </w:r>
          </w:p>
        </w:tc>
        <w:tc>
          <w:tcPr>
            <w:tcW w:w="6286" w:type="dxa"/>
            <w:hideMark/>
          </w:tcPr>
          <w:p w:rsidR="00E51DE0" w:rsidRPr="00E51DE0" w:rsidRDefault="00E51DE0" w:rsidP="00E51DE0">
            <w:pPr>
              <w:tabs>
                <w:tab w:val="right" w:pos="10348"/>
              </w:tabs>
              <w:jc w:val="both"/>
              <w:rPr>
                <w:sz w:val="28"/>
                <w:szCs w:val="24"/>
              </w:rPr>
            </w:pPr>
            <w:r w:rsidRPr="00E51DE0">
              <w:rPr>
                <w:sz w:val="28"/>
                <w:szCs w:val="22"/>
              </w:rPr>
              <w:t>Татарстан Республикасы буенча 121 янгын часте башлыгы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12.</w:t>
            </w:r>
          </w:p>
        </w:tc>
        <w:tc>
          <w:tcPr>
            <w:tcW w:w="3050" w:type="dxa"/>
            <w:hideMark/>
          </w:tcPr>
          <w:p w:rsidR="00E51DE0" w:rsidRPr="00E51DE0" w:rsidRDefault="00E51DE0" w:rsidP="00E51DE0">
            <w:pPr>
              <w:tabs>
                <w:tab w:val="right" w:pos="10348"/>
              </w:tabs>
              <w:rPr>
                <w:sz w:val="28"/>
                <w:szCs w:val="24"/>
              </w:rPr>
            </w:pPr>
            <w:r w:rsidRPr="00E51DE0">
              <w:rPr>
                <w:sz w:val="28"/>
                <w:szCs w:val="22"/>
              </w:rPr>
              <w:t>Д</w:t>
            </w:r>
            <w:r w:rsidRPr="00E51DE0">
              <w:rPr>
                <w:sz w:val="28"/>
                <w:szCs w:val="22"/>
                <w:lang w:val="tt-RU"/>
              </w:rPr>
              <w:t>ә</w:t>
            </w:r>
            <w:r w:rsidRPr="00E51DE0">
              <w:rPr>
                <w:sz w:val="28"/>
                <w:szCs w:val="22"/>
              </w:rPr>
              <w:t>минов Р.Р.</w:t>
            </w:r>
          </w:p>
        </w:tc>
        <w:tc>
          <w:tcPr>
            <w:tcW w:w="6286" w:type="dxa"/>
            <w:hideMark/>
          </w:tcPr>
          <w:p w:rsidR="00E51DE0" w:rsidRPr="00E51DE0" w:rsidRDefault="00E51DE0" w:rsidP="00E51DE0">
            <w:pPr>
              <w:tabs>
                <w:tab w:val="right" w:pos="10348"/>
              </w:tabs>
              <w:jc w:val="both"/>
              <w:rPr>
                <w:sz w:val="28"/>
                <w:szCs w:val="24"/>
              </w:rPr>
            </w:pPr>
            <w:r w:rsidRPr="00E51DE0">
              <w:rPr>
                <w:sz w:val="28"/>
                <w:szCs w:val="22"/>
              </w:rPr>
              <w:t>«Таттелеком» ПАО Арча ЗУЭС Мамадыш  РУЭС җитәкчесе»</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lastRenderedPageBreak/>
              <w:t>13.</w:t>
            </w:r>
          </w:p>
        </w:tc>
        <w:tc>
          <w:tcPr>
            <w:tcW w:w="3050" w:type="dxa"/>
            <w:hideMark/>
          </w:tcPr>
          <w:p w:rsidR="00E51DE0" w:rsidRPr="00E51DE0" w:rsidRDefault="00E51DE0" w:rsidP="00E51DE0">
            <w:pPr>
              <w:tabs>
                <w:tab w:val="right" w:pos="10348"/>
              </w:tabs>
              <w:rPr>
                <w:sz w:val="28"/>
                <w:szCs w:val="24"/>
              </w:rPr>
            </w:pPr>
            <w:r w:rsidRPr="00E51DE0">
              <w:rPr>
                <w:sz w:val="28"/>
                <w:szCs w:val="22"/>
              </w:rPr>
              <w:t>Мәснәвиева М.Х.</w:t>
            </w:r>
          </w:p>
        </w:tc>
        <w:tc>
          <w:tcPr>
            <w:tcW w:w="6286" w:type="dxa"/>
            <w:hideMark/>
          </w:tcPr>
          <w:p w:rsidR="00E51DE0" w:rsidRPr="00E51DE0" w:rsidRDefault="00E51DE0" w:rsidP="00E51DE0">
            <w:pPr>
              <w:spacing w:after="200" w:line="276" w:lineRule="auto"/>
              <w:rPr>
                <w:sz w:val="28"/>
                <w:szCs w:val="28"/>
              </w:rPr>
            </w:pPr>
            <w:r w:rsidRPr="00E51DE0">
              <w:rPr>
                <w:sz w:val="28"/>
                <w:szCs w:val="28"/>
              </w:rPr>
              <w:t xml:space="preserve">Татарстан Республикасы буенча(Татарстан) Саба, Мамадыш, Кукмара районнарында Роспотребнадзор идарәсе башлыгы урынбасары </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14.</w:t>
            </w:r>
          </w:p>
        </w:tc>
        <w:tc>
          <w:tcPr>
            <w:tcW w:w="3050" w:type="dxa"/>
            <w:hideMark/>
          </w:tcPr>
          <w:p w:rsidR="00E51DE0" w:rsidRPr="00E51DE0" w:rsidRDefault="00E51DE0" w:rsidP="00E51DE0">
            <w:pPr>
              <w:tabs>
                <w:tab w:val="right" w:pos="10348"/>
              </w:tabs>
              <w:rPr>
                <w:sz w:val="28"/>
                <w:szCs w:val="24"/>
              </w:rPr>
            </w:pPr>
          </w:p>
        </w:tc>
        <w:tc>
          <w:tcPr>
            <w:tcW w:w="6286" w:type="dxa"/>
            <w:hideMark/>
          </w:tcPr>
          <w:p w:rsidR="00E51DE0" w:rsidRPr="00E51DE0" w:rsidRDefault="00E51DE0" w:rsidP="00E51DE0">
            <w:pPr>
              <w:spacing w:after="200" w:line="276" w:lineRule="auto"/>
              <w:rPr>
                <w:sz w:val="28"/>
                <w:szCs w:val="28"/>
              </w:rPr>
            </w:pPr>
            <w:r w:rsidRPr="00E51DE0">
              <w:rPr>
                <w:sz w:val="28"/>
                <w:szCs w:val="28"/>
              </w:rPr>
              <w:t>Мамадыш муниципаль районының балигъ булмаганнар эшләре һәм аларның хокукларын яклау буенча район комиссиясе җаваплы секретаре</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15.</w:t>
            </w:r>
          </w:p>
        </w:tc>
        <w:tc>
          <w:tcPr>
            <w:tcW w:w="3050" w:type="dxa"/>
            <w:hideMark/>
          </w:tcPr>
          <w:p w:rsidR="00E51DE0" w:rsidRPr="00E51DE0" w:rsidRDefault="00E51DE0" w:rsidP="00E51DE0">
            <w:pPr>
              <w:tabs>
                <w:tab w:val="right" w:pos="10348"/>
              </w:tabs>
              <w:rPr>
                <w:sz w:val="28"/>
                <w:szCs w:val="24"/>
              </w:rPr>
            </w:pPr>
            <w:r w:rsidRPr="00E51DE0">
              <w:rPr>
                <w:sz w:val="28"/>
                <w:szCs w:val="24"/>
                <w:lang w:val="tt-RU"/>
              </w:rPr>
              <w:t>Ә</w:t>
            </w:r>
            <w:r w:rsidRPr="00E51DE0">
              <w:rPr>
                <w:sz w:val="28"/>
                <w:szCs w:val="24"/>
              </w:rPr>
              <w:t>хт</w:t>
            </w:r>
            <w:r w:rsidRPr="00E51DE0">
              <w:rPr>
                <w:sz w:val="28"/>
                <w:szCs w:val="24"/>
                <w:lang w:val="tt-RU"/>
              </w:rPr>
              <w:t>ә</w:t>
            </w:r>
            <w:r w:rsidRPr="00E51DE0">
              <w:rPr>
                <w:sz w:val="28"/>
                <w:szCs w:val="24"/>
              </w:rPr>
              <w:t>мов А.Р.</w:t>
            </w:r>
          </w:p>
        </w:tc>
        <w:tc>
          <w:tcPr>
            <w:tcW w:w="6286" w:type="dxa"/>
            <w:hideMark/>
          </w:tcPr>
          <w:p w:rsidR="00E51DE0" w:rsidRPr="00E51DE0" w:rsidRDefault="00E51DE0" w:rsidP="00E51DE0">
            <w:pPr>
              <w:tabs>
                <w:tab w:val="right" w:pos="10348"/>
              </w:tabs>
              <w:jc w:val="both"/>
              <w:rPr>
                <w:sz w:val="28"/>
                <w:szCs w:val="24"/>
              </w:rPr>
            </w:pPr>
            <w:r w:rsidRPr="00E51DE0">
              <w:rPr>
                <w:sz w:val="28"/>
                <w:szCs w:val="22"/>
              </w:rPr>
              <w:t>Мамадыш районының дәүләт янгын күзәтчелеге бүлеге башлыгы</w:t>
            </w: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r w:rsidRPr="00E51DE0">
              <w:rPr>
                <w:sz w:val="28"/>
                <w:szCs w:val="22"/>
              </w:rPr>
              <w:t>16.</w:t>
            </w:r>
          </w:p>
        </w:tc>
        <w:tc>
          <w:tcPr>
            <w:tcW w:w="3050" w:type="dxa"/>
            <w:hideMark/>
          </w:tcPr>
          <w:p w:rsidR="00E51DE0" w:rsidRPr="00E51DE0" w:rsidRDefault="00E51DE0" w:rsidP="00E51DE0">
            <w:pPr>
              <w:tabs>
                <w:tab w:val="right" w:pos="10348"/>
              </w:tabs>
              <w:rPr>
                <w:sz w:val="28"/>
                <w:szCs w:val="24"/>
              </w:rPr>
            </w:pPr>
            <w:r w:rsidRPr="00E51DE0">
              <w:rPr>
                <w:sz w:val="28"/>
                <w:szCs w:val="22"/>
              </w:rPr>
              <w:t>Ханова С.Н.</w:t>
            </w:r>
          </w:p>
        </w:tc>
        <w:tc>
          <w:tcPr>
            <w:tcW w:w="6286" w:type="dxa"/>
            <w:hideMark/>
          </w:tcPr>
          <w:p w:rsidR="00E51DE0" w:rsidRPr="00E51DE0" w:rsidRDefault="00E51DE0" w:rsidP="00E51DE0">
            <w:pPr>
              <w:tabs>
                <w:tab w:val="right" w:pos="10348"/>
              </w:tabs>
              <w:jc w:val="both"/>
              <w:rPr>
                <w:sz w:val="28"/>
                <w:szCs w:val="24"/>
              </w:rPr>
            </w:pPr>
            <w:r w:rsidRPr="00E51DE0">
              <w:rPr>
                <w:sz w:val="28"/>
                <w:szCs w:val="22"/>
              </w:rPr>
              <w:t>«Татмедиа» АҖ филиалы «Мамадыш информ» директоры, «Нократ» («Вятка»)»</w:t>
            </w:r>
          </w:p>
        </w:tc>
      </w:tr>
      <w:tr w:rsidR="00E51DE0" w:rsidRPr="00E51DE0" w:rsidTr="00E51DE0">
        <w:tc>
          <w:tcPr>
            <w:tcW w:w="801" w:type="dxa"/>
            <w:hideMark/>
          </w:tcPr>
          <w:p w:rsidR="00E51DE0" w:rsidRPr="00E51DE0" w:rsidRDefault="00E51DE0" w:rsidP="00E51DE0">
            <w:pPr>
              <w:tabs>
                <w:tab w:val="right" w:pos="10348"/>
              </w:tabs>
              <w:jc w:val="center"/>
              <w:rPr>
                <w:sz w:val="28"/>
                <w:szCs w:val="22"/>
              </w:rPr>
            </w:pPr>
            <w:r w:rsidRPr="00E51DE0">
              <w:rPr>
                <w:sz w:val="28"/>
                <w:szCs w:val="22"/>
              </w:rPr>
              <w:t>17.</w:t>
            </w: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jc w:val="center"/>
              <w:rPr>
                <w:sz w:val="28"/>
                <w:szCs w:val="22"/>
              </w:rPr>
            </w:pPr>
          </w:p>
          <w:p w:rsidR="00E51DE0" w:rsidRPr="00E51DE0" w:rsidRDefault="00E51DE0" w:rsidP="00E51DE0">
            <w:pPr>
              <w:tabs>
                <w:tab w:val="right" w:pos="10348"/>
              </w:tabs>
              <w:jc w:val="center"/>
              <w:rPr>
                <w:sz w:val="28"/>
                <w:szCs w:val="24"/>
              </w:rPr>
            </w:pPr>
            <w:r w:rsidRPr="00E51DE0">
              <w:rPr>
                <w:sz w:val="28"/>
                <w:szCs w:val="22"/>
              </w:rPr>
              <w:t xml:space="preserve"> 18.</w:t>
            </w:r>
          </w:p>
        </w:tc>
        <w:tc>
          <w:tcPr>
            <w:tcW w:w="3050" w:type="dxa"/>
            <w:hideMark/>
          </w:tcPr>
          <w:p w:rsidR="00E51DE0" w:rsidRPr="00E51DE0" w:rsidRDefault="00E51DE0" w:rsidP="00E51DE0">
            <w:pPr>
              <w:tabs>
                <w:tab w:val="right" w:pos="10348"/>
              </w:tabs>
              <w:rPr>
                <w:sz w:val="28"/>
                <w:szCs w:val="22"/>
              </w:rPr>
            </w:pPr>
            <w:r w:rsidRPr="00E51DE0">
              <w:rPr>
                <w:sz w:val="28"/>
                <w:szCs w:val="22"/>
              </w:rPr>
              <w:t>Х</w:t>
            </w:r>
            <w:r w:rsidRPr="00E51DE0">
              <w:rPr>
                <w:sz w:val="28"/>
                <w:szCs w:val="22"/>
                <w:lang w:val="tt-RU"/>
              </w:rPr>
              <w:t>ә</w:t>
            </w:r>
            <w:r w:rsidRPr="00E51DE0">
              <w:rPr>
                <w:sz w:val="28"/>
                <w:szCs w:val="22"/>
              </w:rPr>
              <w:t>с</w:t>
            </w:r>
            <w:r w:rsidRPr="00E51DE0">
              <w:rPr>
                <w:sz w:val="28"/>
                <w:szCs w:val="22"/>
                <w:lang w:val="tt-RU"/>
              </w:rPr>
              <w:t>ә</w:t>
            </w:r>
            <w:r w:rsidRPr="00E51DE0">
              <w:rPr>
                <w:sz w:val="28"/>
                <w:szCs w:val="22"/>
              </w:rPr>
              <w:t>нов З.Г.</w:t>
            </w: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2"/>
              </w:rPr>
            </w:pPr>
          </w:p>
          <w:p w:rsidR="00E51DE0" w:rsidRPr="00E51DE0" w:rsidRDefault="00E51DE0" w:rsidP="00E51DE0">
            <w:pPr>
              <w:tabs>
                <w:tab w:val="right" w:pos="10348"/>
              </w:tabs>
              <w:rPr>
                <w:sz w:val="28"/>
                <w:szCs w:val="28"/>
              </w:rPr>
            </w:pPr>
            <w:r w:rsidRPr="00E51DE0">
              <w:rPr>
                <w:sz w:val="28"/>
                <w:szCs w:val="22"/>
              </w:rPr>
              <w:t xml:space="preserve"> </w:t>
            </w:r>
            <w:r w:rsidRPr="00E51DE0">
              <w:rPr>
                <w:color w:val="3C4052"/>
                <w:sz w:val="28"/>
                <w:szCs w:val="28"/>
                <w:shd w:val="clear" w:color="auto" w:fill="FFFFFF"/>
              </w:rPr>
              <w:t>Хаммядиева А.А.</w:t>
            </w:r>
          </w:p>
        </w:tc>
        <w:tc>
          <w:tcPr>
            <w:tcW w:w="6286" w:type="dxa"/>
            <w:hideMark/>
          </w:tcPr>
          <w:p w:rsidR="00E51DE0" w:rsidRPr="00E51DE0" w:rsidRDefault="00E51DE0" w:rsidP="00E51DE0">
            <w:pPr>
              <w:tabs>
                <w:tab w:val="right" w:pos="10348"/>
              </w:tabs>
              <w:jc w:val="both"/>
              <w:rPr>
                <w:sz w:val="28"/>
                <w:szCs w:val="22"/>
              </w:rPr>
            </w:pPr>
            <w:r w:rsidRPr="00E51DE0">
              <w:rPr>
                <w:sz w:val="28"/>
                <w:szCs w:val="22"/>
              </w:rPr>
              <w:t>Саба, Кукмара, Мамадыш районнарында «Татарстан Республикасында гигиена һәм эпидемиология үзәге» ФБУЗ филиалының Мамадыш бүлеге мөдире</w:t>
            </w:r>
          </w:p>
          <w:p w:rsidR="00E51DE0" w:rsidRPr="00E51DE0" w:rsidRDefault="00E51DE0" w:rsidP="00E51DE0">
            <w:pPr>
              <w:tabs>
                <w:tab w:val="right" w:pos="10348"/>
              </w:tabs>
              <w:jc w:val="both"/>
              <w:rPr>
                <w:sz w:val="28"/>
                <w:szCs w:val="24"/>
              </w:rPr>
            </w:pPr>
            <w:r w:rsidRPr="00E51DE0">
              <w:rPr>
                <w:sz w:val="28"/>
                <w:szCs w:val="22"/>
              </w:rPr>
              <w:t>Мамадыш муниципаль районы башкарма комитетының опека һәм попечительлек бүлеге башлыгы</w:t>
            </w:r>
          </w:p>
        </w:tc>
      </w:tr>
      <w:tr w:rsidR="00E51DE0" w:rsidRPr="00E51DE0" w:rsidTr="00E51DE0">
        <w:trPr>
          <w:trHeight w:val="794"/>
        </w:trPr>
        <w:tc>
          <w:tcPr>
            <w:tcW w:w="801" w:type="dxa"/>
            <w:hideMark/>
          </w:tcPr>
          <w:p w:rsidR="00E51DE0" w:rsidRPr="00E51DE0" w:rsidRDefault="00E51DE0" w:rsidP="00E51DE0">
            <w:pPr>
              <w:tabs>
                <w:tab w:val="right" w:pos="10348"/>
              </w:tabs>
              <w:rPr>
                <w:sz w:val="28"/>
                <w:szCs w:val="24"/>
              </w:rPr>
            </w:pPr>
          </w:p>
        </w:tc>
        <w:tc>
          <w:tcPr>
            <w:tcW w:w="3050" w:type="dxa"/>
            <w:hideMark/>
          </w:tcPr>
          <w:p w:rsidR="00E51DE0" w:rsidRPr="00E51DE0" w:rsidRDefault="00E51DE0" w:rsidP="00E51DE0">
            <w:pPr>
              <w:tabs>
                <w:tab w:val="right" w:pos="10348"/>
              </w:tabs>
              <w:rPr>
                <w:sz w:val="28"/>
                <w:szCs w:val="24"/>
              </w:rPr>
            </w:pPr>
          </w:p>
        </w:tc>
        <w:tc>
          <w:tcPr>
            <w:tcW w:w="6286" w:type="dxa"/>
          </w:tcPr>
          <w:p w:rsidR="00E51DE0" w:rsidRPr="00E51DE0" w:rsidRDefault="00E51DE0" w:rsidP="00E51DE0">
            <w:pPr>
              <w:tabs>
                <w:tab w:val="right" w:pos="10348"/>
              </w:tabs>
              <w:jc w:val="both"/>
              <w:rPr>
                <w:sz w:val="28"/>
                <w:szCs w:val="24"/>
              </w:rPr>
            </w:pPr>
          </w:p>
        </w:tc>
      </w:tr>
      <w:tr w:rsidR="00E51DE0" w:rsidRPr="00E51DE0" w:rsidTr="00E51DE0">
        <w:tc>
          <w:tcPr>
            <w:tcW w:w="801" w:type="dxa"/>
            <w:hideMark/>
          </w:tcPr>
          <w:p w:rsidR="00E51DE0" w:rsidRPr="00E51DE0" w:rsidRDefault="00E51DE0" w:rsidP="00E51DE0">
            <w:pPr>
              <w:tabs>
                <w:tab w:val="right" w:pos="10348"/>
              </w:tabs>
              <w:jc w:val="center"/>
              <w:rPr>
                <w:sz w:val="28"/>
                <w:szCs w:val="24"/>
              </w:rPr>
            </w:pPr>
          </w:p>
        </w:tc>
        <w:tc>
          <w:tcPr>
            <w:tcW w:w="3050" w:type="dxa"/>
            <w:hideMark/>
          </w:tcPr>
          <w:p w:rsidR="00E51DE0" w:rsidRPr="00E51DE0" w:rsidRDefault="00E51DE0" w:rsidP="00E51DE0">
            <w:pPr>
              <w:tabs>
                <w:tab w:val="right" w:pos="10348"/>
              </w:tabs>
              <w:rPr>
                <w:sz w:val="28"/>
                <w:szCs w:val="24"/>
              </w:rPr>
            </w:pPr>
          </w:p>
        </w:tc>
        <w:tc>
          <w:tcPr>
            <w:tcW w:w="6286" w:type="dxa"/>
          </w:tcPr>
          <w:p w:rsidR="00E51DE0" w:rsidRPr="00E51DE0" w:rsidRDefault="00E51DE0" w:rsidP="00E51DE0">
            <w:pPr>
              <w:tabs>
                <w:tab w:val="right" w:pos="10348"/>
              </w:tabs>
              <w:jc w:val="both"/>
              <w:rPr>
                <w:sz w:val="28"/>
                <w:szCs w:val="24"/>
              </w:rPr>
            </w:pPr>
          </w:p>
        </w:tc>
      </w:tr>
    </w:tbl>
    <w:p w:rsidR="00E51DE0" w:rsidRPr="00E51DE0" w:rsidRDefault="00E51DE0" w:rsidP="00E51DE0">
      <w:pPr>
        <w:autoSpaceDE w:val="0"/>
        <w:autoSpaceDN w:val="0"/>
        <w:adjustRightInd w:val="0"/>
        <w:rPr>
          <w:rFonts w:ascii="Calibri" w:hAnsi="Calibri"/>
          <w:bCs/>
          <w:sz w:val="22"/>
          <w:szCs w:val="22"/>
        </w:rPr>
      </w:pPr>
      <w:r w:rsidRPr="00E51DE0">
        <w:rPr>
          <w:rFonts w:ascii="Calibri" w:hAnsi="Calibri"/>
          <w:bCs/>
          <w:sz w:val="22"/>
          <w:szCs w:val="22"/>
        </w:rPr>
        <w:t xml:space="preserve">                          </w:t>
      </w: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bCs/>
          <w:sz w:val="22"/>
          <w:szCs w:val="22"/>
        </w:rPr>
      </w:pPr>
    </w:p>
    <w:p w:rsidR="00E51DE0" w:rsidRPr="00E51DE0" w:rsidRDefault="00E51DE0" w:rsidP="00E51DE0">
      <w:pPr>
        <w:autoSpaceDE w:val="0"/>
        <w:autoSpaceDN w:val="0"/>
        <w:adjustRightInd w:val="0"/>
        <w:rPr>
          <w:rFonts w:ascii="Calibri" w:hAnsi="Calibri"/>
          <w:bCs/>
          <w:sz w:val="22"/>
          <w:szCs w:val="22"/>
        </w:rPr>
      </w:pPr>
      <w:r w:rsidRPr="00E51DE0">
        <w:rPr>
          <w:bCs/>
          <w:sz w:val="22"/>
          <w:szCs w:val="22"/>
        </w:rPr>
        <w:t xml:space="preserve">   </w:t>
      </w:r>
      <w:r w:rsidRPr="00E51DE0">
        <w:rPr>
          <w:rFonts w:ascii="Calibri" w:hAnsi="Calibri"/>
          <w:bCs/>
          <w:sz w:val="22"/>
          <w:szCs w:val="22"/>
        </w:rPr>
        <w:t xml:space="preserve">                                     </w:t>
      </w:r>
    </w:p>
    <w:p w:rsidR="00E51DE0" w:rsidRPr="00E51DE0" w:rsidRDefault="00E51DE0" w:rsidP="00E51DE0">
      <w:pPr>
        <w:rPr>
          <w:sz w:val="24"/>
          <w:szCs w:val="24"/>
        </w:rPr>
      </w:pPr>
    </w:p>
    <w:p w:rsidR="00E51DE0" w:rsidRPr="00E51DE0" w:rsidRDefault="00E51DE0" w:rsidP="00E51DE0">
      <w:pPr>
        <w:rPr>
          <w:sz w:val="24"/>
          <w:szCs w:val="24"/>
        </w:rPr>
      </w:pPr>
    </w:p>
    <w:p w:rsidR="00E51DE0" w:rsidRDefault="00E51DE0" w:rsidP="00E51DE0">
      <w:pPr>
        <w:jc w:val="both"/>
        <w:rPr>
          <w:b/>
          <w:sz w:val="28"/>
          <w:szCs w:val="28"/>
        </w:rPr>
      </w:pPr>
    </w:p>
    <w:p w:rsidR="00E51DE0" w:rsidRPr="00E96F7E" w:rsidRDefault="00E51DE0" w:rsidP="00E51DE0">
      <w:pPr>
        <w:jc w:val="both"/>
        <w:rPr>
          <w:b/>
          <w:sz w:val="28"/>
          <w:szCs w:val="28"/>
        </w:rPr>
      </w:pPr>
    </w:p>
    <w:sectPr w:rsidR="00E51DE0" w:rsidRPr="00E96F7E" w:rsidSect="00E51DE0">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96" w:rsidRDefault="00844296">
      <w:r>
        <w:separator/>
      </w:r>
    </w:p>
  </w:endnote>
  <w:endnote w:type="continuationSeparator" w:id="0">
    <w:p w:rsidR="00844296" w:rsidRDefault="0084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96" w:rsidRDefault="00844296">
      <w:r>
        <w:separator/>
      </w:r>
    </w:p>
  </w:footnote>
  <w:footnote w:type="continuationSeparator" w:id="0">
    <w:p w:rsidR="00844296" w:rsidRDefault="008442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A77A8"/>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665B"/>
    <w:rsid w:val="00827D69"/>
    <w:rsid w:val="0083450A"/>
    <w:rsid w:val="00844296"/>
    <w:rsid w:val="00845AF5"/>
    <w:rsid w:val="008508B3"/>
    <w:rsid w:val="00851980"/>
    <w:rsid w:val="00851C33"/>
    <w:rsid w:val="00864085"/>
    <w:rsid w:val="00875A81"/>
    <w:rsid w:val="0088299D"/>
    <w:rsid w:val="008879C2"/>
    <w:rsid w:val="008907F0"/>
    <w:rsid w:val="0089310F"/>
    <w:rsid w:val="008A0D88"/>
    <w:rsid w:val="008A2744"/>
    <w:rsid w:val="008A4569"/>
    <w:rsid w:val="008A563D"/>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1DE0"/>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D55A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numbering" w:customStyle="1" w:styleId="25">
    <w:name w:val="Нет списка2"/>
    <w:next w:val="a2"/>
    <w:uiPriority w:val="99"/>
    <w:semiHidden/>
    <w:unhideWhenUsed/>
    <w:rsid w:val="00E51DE0"/>
  </w:style>
  <w:style w:type="paragraph" w:customStyle="1" w:styleId="TableParagraph">
    <w:name w:val="Table Paragraph"/>
    <w:basedOn w:val="a"/>
    <w:uiPriority w:val="1"/>
    <w:qFormat/>
    <w:rsid w:val="00E51DE0"/>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573473070"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3E5371-F386-4899-81D1-81B7C354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4534</Words>
  <Characters>25850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2024-02-19T13:24:00Z</cp:lastPrinted>
  <dcterms:created xsi:type="dcterms:W3CDTF">2024-02-19T13:37:00Z</dcterms:created>
  <dcterms:modified xsi:type="dcterms:W3CDTF">2024-02-20T05:42:00Z</dcterms:modified>
</cp:coreProperties>
</file>