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43D9D" w:rsidP="00107FC2">
            <w:pPr>
              <w:rPr>
                <w:sz w:val="28"/>
              </w:rPr>
            </w:pPr>
            <w:r>
              <w:rPr>
                <w:sz w:val="28"/>
              </w:rPr>
              <w:t>№ 13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43D9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«17»               01    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B220D6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A31DE" w:rsidRPr="003A31DE" w:rsidRDefault="003A31DE" w:rsidP="003A31DE">
      <w:pPr>
        <w:ind w:right="-2"/>
      </w:pPr>
    </w:p>
    <w:p w:rsidR="003A31DE" w:rsidRDefault="003A31DE" w:rsidP="003A31DE">
      <w:pPr>
        <w:ind w:right="283"/>
        <w:jc w:val="both"/>
        <w:rPr>
          <w:rFonts w:eastAsia="Calibri"/>
          <w:sz w:val="28"/>
          <w:szCs w:val="28"/>
          <w:lang w:eastAsia="en-US"/>
        </w:rPr>
      </w:pPr>
    </w:p>
    <w:p w:rsidR="00897E27" w:rsidRDefault="00897E27" w:rsidP="00897E27">
      <w:pPr>
        <w:pStyle w:val="headertext"/>
        <w:spacing w:beforeAutospacing="0" w:after="240" w:afterAutospacing="0"/>
        <w:ind w:right="5245"/>
        <w:rPr>
          <w:sz w:val="28"/>
          <w:szCs w:val="28"/>
        </w:rPr>
      </w:pPr>
      <w:r>
        <w:rPr>
          <w:sz w:val="28"/>
          <w:szCs w:val="28"/>
        </w:rPr>
        <w:t>Татарстан Республикасы Мамадыш муниципаль районы Башкарма комитетының</w:t>
      </w:r>
      <w:r w:rsidRPr="00897E27">
        <w:rPr>
          <w:sz w:val="28"/>
          <w:szCs w:val="28"/>
        </w:rPr>
        <w:t xml:space="preserve"> </w:t>
      </w:r>
      <w:r>
        <w:rPr>
          <w:sz w:val="28"/>
          <w:szCs w:val="28"/>
        </w:rPr>
        <w:t>2023 елның</w:t>
      </w:r>
      <w:r>
        <w:rPr>
          <w:sz w:val="28"/>
          <w:szCs w:val="28"/>
          <w:lang w:val="tt-RU"/>
        </w:rPr>
        <w:t xml:space="preserve"> 8 декабрендәге</w:t>
      </w:r>
      <w:r>
        <w:rPr>
          <w:sz w:val="28"/>
          <w:szCs w:val="28"/>
        </w:rPr>
        <w:t xml:space="preserve"> 490 номерлы карары</w:t>
      </w:r>
      <w:r>
        <w:rPr>
          <w:sz w:val="28"/>
          <w:szCs w:val="28"/>
          <w:lang w:val="tt-RU"/>
        </w:rPr>
        <w:t>ның</w:t>
      </w:r>
      <w:r>
        <w:rPr>
          <w:sz w:val="28"/>
          <w:szCs w:val="28"/>
        </w:rPr>
        <w:t xml:space="preserve"> үз көчен югалтуын тану турында </w:t>
      </w:r>
    </w:p>
    <w:p w:rsidR="00897E27" w:rsidRDefault="00897E27" w:rsidP="00897E27">
      <w:pPr>
        <w:pStyle w:val="headertext"/>
        <w:spacing w:beforeAutospacing="0" w:after="240" w:afterAutospacing="0"/>
        <w:ind w:right="5245"/>
        <w:rPr>
          <w:sz w:val="28"/>
          <w:szCs w:val="28"/>
        </w:rPr>
      </w:pPr>
    </w:p>
    <w:p w:rsidR="00897E27" w:rsidRDefault="00897E27" w:rsidP="00897E27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 хокукый актлар системасын актуальләштерү максатларында, «Россия Федерациясендә җирле үзидарә оештыруның гомуми принциплары турында» 2003 елның 6 октябрендәге 131-ФЗ номерлы Федераль закон нигезендә, Татарстан Республикасы Мамадыш муниципаль районы башкарма комитеты КАРАР БИРӘ:    </w:t>
      </w:r>
    </w:p>
    <w:p w:rsidR="00897E27" w:rsidRDefault="00897E27" w:rsidP="00897E27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 Татарстан Республикасы Мамадыш муниципаль районы Башкарма комитетының</w:t>
      </w:r>
      <w:r>
        <w:rPr>
          <w:sz w:val="28"/>
          <w:szCs w:val="28"/>
          <w:lang w:val="tt-RU"/>
        </w:rPr>
        <w:t xml:space="preserve"> 2023 елның 8 декабрендәге  </w:t>
      </w:r>
      <w:r>
        <w:rPr>
          <w:sz w:val="28"/>
          <w:szCs w:val="28"/>
        </w:rPr>
        <w:t xml:space="preserve">«Татарстан Республикасы Мамадыш муниципаль районы Башкарма комитетының 2018 елның </w:t>
      </w:r>
      <w:r>
        <w:rPr>
          <w:sz w:val="28"/>
          <w:szCs w:val="28"/>
          <w:lang w:val="tt-RU"/>
        </w:rPr>
        <w:t xml:space="preserve">9 июлендәге </w:t>
      </w:r>
      <w:r>
        <w:rPr>
          <w:sz w:val="28"/>
          <w:szCs w:val="28"/>
        </w:rPr>
        <w:t>413 номерлы карарына үзгәрешләр кертү турында»</w:t>
      </w:r>
      <w:r>
        <w:rPr>
          <w:sz w:val="28"/>
          <w:szCs w:val="28"/>
          <w:lang w:val="tt-RU"/>
        </w:rPr>
        <w:t xml:space="preserve"> 490 нчы карарын үз көчен югалтты, дип танырга.</w:t>
      </w:r>
    </w:p>
    <w:p w:rsidR="00897E27" w:rsidRDefault="00897E27" w:rsidP="00897E27">
      <w:pPr>
        <w:pStyle w:val="FORMATTEXT0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Әлеге карарны Мамадыш муниципаль районының http://mamadysh.tatarstan.ru// рәсми сайтында бастырып чыгарырга һәм Татарстан Республикасы хокукый мәгълүматының рәсми порталына урнаштырырга.</w:t>
      </w:r>
    </w:p>
    <w:p w:rsidR="00897E27" w:rsidRDefault="00897E27" w:rsidP="00897E27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3. Әлеге карарның үтәлешен контрольдә тотуны  </w:t>
      </w:r>
      <w:r>
        <w:rPr>
          <w:sz w:val="28"/>
          <w:szCs w:val="28"/>
          <w:lang w:val="tt-RU"/>
        </w:rPr>
        <w:t>үз җаваплылыгымда калдырам.</w:t>
      </w:r>
    </w:p>
    <w:p w:rsidR="00897E27" w:rsidRDefault="00897E27" w:rsidP="00897E27">
      <w:pPr>
        <w:jc w:val="both"/>
        <w:rPr>
          <w:sz w:val="28"/>
          <w:szCs w:val="28"/>
        </w:rPr>
      </w:pPr>
    </w:p>
    <w:p w:rsidR="00897E27" w:rsidRDefault="00897E27" w:rsidP="00897E27">
      <w:pPr>
        <w:jc w:val="both"/>
        <w:rPr>
          <w:sz w:val="28"/>
          <w:szCs w:val="28"/>
        </w:rPr>
      </w:pPr>
    </w:p>
    <w:p w:rsidR="00897E27" w:rsidRDefault="00897E27" w:rsidP="00897E27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  <w:lang w:val="tt-RU"/>
        </w:rPr>
        <w:t>О.Н.</w:t>
      </w:r>
      <w:r>
        <w:rPr>
          <w:sz w:val="28"/>
          <w:szCs w:val="28"/>
        </w:rPr>
        <w:t xml:space="preserve">Павлов </w:t>
      </w:r>
    </w:p>
    <w:p w:rsidR="003A31DE" w:rsidRDefault="003A31DE" w:rsidP="00897E27">
      <w:pPr>
        <w:ind w:right="283"/>
        <w:jc w:val="both"/>
        <w:rPr>
          <w:rFonts w:eastAsia="Calibri"/>
          <w:sz w:val="28"/>
          <w:szCs w:val="28"/>
          <w:lang w:eastAsia="en-US"/>
        </w:rPr>
      </w:pPr>
    </w:p>
    <w:sectPr w:rsidR="003A31DE" w:rsidSect="003A31DE">
      <w:pgSz w:w="11906" w:h="16838"/>
      <w:pgMar w:top="1134" w:right="566" w:bottom="851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677" w:rsidRDefault="00C33677">
      <w:r>
        <w:separator/>
      </w:r>
    </w:p>
  </w:endnote>
  <w:endnote w:type="continuationSeparator" w:id="0">
    <w:p w:rsidR="00C33677" w:rsidRDefault="00C3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677" w:rsidRDefault="00C33677">
      <w:r>
        <w:separator/>
      </w:r>
    </w:p>
  </w:footnote>
  <w:footnote w:type="continuationSeparator" w:id="0">
    <w:p w:rsidR="00C33677" w:rsidRDefault="00C3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0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24"/>
  </w:num>
  <w:num w:numId="5">
    <w:abstractNumId w:val="29"/>
  </w:num>
  <w:num w:numId="6">
    <w:abstractNumId w:val="22"/>
  </w:num>
  <w:num w:numId="7">
    <w:abstractNumId w:val="3"/>
  </w:num>
  <w:num w:numId="8">
    <w:abstractNumId w:val="21"/>
  </w:num>
  <w:num w:numId="9">
    <w:abstractNumId w:val="6"/>
  </w:num>
  <w:num w:numId="10">
    <w:abstractNumId w:val="16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8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0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37327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9D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97E27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33677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F038D"/>
    <w:rsid w:val="00CF2348"/>
    <w:rsid w:val="00D06DF4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752E"/>
    <w:rsid w:val="00FA0DC6"/>
    <w:rsid w:val="00FB2C89"/>
    <w:rsid w:val="00FC26DC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B317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53A7778-F148-443D-9465-319485E6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2024-01-17T07:36:00Z</cp:lastPrinted>
  <dcterms:created xsi:type="dcterms:W3CDTF">2024-01-17T07:37:00Z</dcterms:created>
  <dcterms:modified xsi:type="dcterms:W3CDTF">2024-01-17T11:17:00Z</dcterms:modified>
</cp:coreProperties>
</file>