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99" w:rsidRDefault="00CB5199" w:rsidP="00CB5199">
      <w:pPr>
        <w:rPr>
          <w:sz w:val="26"/>
          <w:szCs w:val="26"/>
        </w:rPr>
      </w:pPr>
    </w:p>
    <w:p w:rsidR="00CB5199" w:rsidRDefault="00CB5199" w:rsidP="00CB5199">
      <w:pPr>
        <w:rPr>
          <w:b/>
          <w:bCs/>
          <w:sz w:val="28"/>
          <w:szCs w:val="28"/>
        </w:rPr>
      </w:pPr>
    </w:p>
    <w:tbl>
      <w:tblPr>
        <w:tblW w:w="11516" w:type="dxa"/>
        <w:tblInd w:w="-1026" w:type="dxa"/>
        <w:tblLayout w:type="fixed"/>
        <w:tblLook w:val="04A0" w:firstRow="1" w:lastRow="0" w:firstColumn="1" w:lastColumn="0" w:noHBand="0" w:noVBand="1"/>
      </w:tblPr>
      <w:tblGrid>
        <w:gridCol w:w="4982"/>
        <w:gridCol w:w="1731"/>
        <w:gridCol w:w="4803"/>
      </w:tblGrid>
      <w:tr w:rsidR="00D21793" w:rsidRPr="00D21793" w:rsidTr="00D21793">
        <w:trPr>
          <w:trHeight w:val="1736"/>
        </w:trPr>
        <w:tc>
          <w:tcPr>
            <w:tcW w:w="4982" w:type="dxa"/>
            <w:hideMark/>
          </w:tcPr>
          <w:p w:rsidR="00D21793" w:rsidRPr="00D21793" w:rsidRDefault="00D21793" w:rsidP="00D21793">
            <w:pPr>
              <w:spacing w:after="0" w:line="240" w:lineRule="auto"/>
              <w:ind w:left="919" w:firstLine="635"/>
              <w:jc w:val="center"/>
              <w:rPr>
                <w:rFonts w:ascii="Times New Roman" w:eastAsia="Times New Roman" w:hAnsi="Times New Roman" w:cs="Times New Roman"/>
                <w:color w:val="000000"/>
                <w:sz w:val="24"/>
                <w:szCs w:val="24"/>
                <w:lang w:val="be-BY" w:eastAsia="ru-RU"/>
              </w:rPr>
            </w:pPr>
            <w:r w:rsidRPr="00D2179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7A10C64" wp14:editId="2AED68DD">
                      <wp:simplePos x="0" y="0"/>
                      <wp:positionH relativeFrom="column">
                        <wp:posOffset>2681605</wp:posOffset>
                      </wp:positionH>
                      <wp:positionV relativeFrom="paragraph">
                        <wp:posOffset>-44450</wp:posOffset>
                      </wp:positionV>
                      <wp:extent cx="933450" cy="103949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793" w:rsidRDefault="00D21793" w:rsidP="00D2179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A10C64" id="_x0000_t202" coordsize="21600,21600" o:spt="202" path="m,l,21600r21600,l21600,xe">
                      <v:stroke joinstyle="miter"/>
                      <v:path gradientshapeok="t" o:connecttype="rect"/>
                    </v:shapetype>
                    <v:shape id="Text Box 2" o:spid="_x0000_s1026" type="#_x0000_t202" style="position:absolute;left:0;text-align:left;margin-left:211.15pt;margin-top:-3.5pt;width:73.5pt;height:8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NksAIAALg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" filled="f" stroked="f">
                      <v:textbox style="mso-fit-shape-to-text:t">
                        <w:txbxContent>
                          <w:p w:rsidR="00D21793" w:rsidRDefault="00D21793" w:rsidP="00D21793"/>
                        </w:txbxContent>
                      </v:textbox>
                    </v:shape>
                  </w:pict>
                </mc:Fallback>
              </mc:AlternateContent>
            </w:r>
            <w:r w:rsidRPr="00D21793">
              <w:rPr>
                <w:rFonts w:ascii="Times New Roman" w:eastAsia="Times New Roman" w:hAnsi="Times New Roman" w:cs="Times New Roman"/>
                <w:color w:val="000000"/>
                <w:sz w:val="24"/>
                <w:szCs w:val="24"/>
                <w:lang w:val="be-BY" w:eastAsia="ru-RU"/>
              </w:rPr>
              <w:t xml:space="preserve">ИСПОЛНИТЕЛЬНЫЙ </w:t>
            </w:r>
            <w:r w:rsidRPr="00D21793">
              <w:rPr>
                <w:rFonts w:ascii="Times New Roman" w:eastAsia="Times New Roman" w:hAnsi="Times New Roman" w:cs="Times New Roman"/>
                <w:color w:val="000000"/>
                <w:sz w:val="24"/>
                <w:szCs w:val="24"/>
                <w:lang w:eastAsia="ru-RU"/>
              </w:rPr>
              <w:t>КОМИТЕТ</w:t>
            </w:r>
            <w:r w:rsidRPr="00D21793">
              <w:rPr>
                <w:rFonts w:ascii="Times New Roman" w:eastAsia="Times New Roman" w:hAnsi="Times New Roman" w:cs="Times New Roman"/>
                <w:color w:val="000000"/>
                <w:sz w:val="24"/>
                <w:szCs w:val="24"/>
                <w:lang w:val="be-BY" w:eastAsia="ru-RU"/>
              </w:rPr>
              <w:t xml:space="preserve"> МАМАДЫШСКОГО</w:t>
            </w:r>
          </w:p>
          <w:p w:rsidR="00D21793" w:rsidRPr="00D21793" w:rsidRDefault="00D21793" w:rsidP="00D21793">
            <w:pPr>
              <w:spacing w:after="0" w:line="240" w:lineRule="auto"/>
              <w:ind w:left="919"/>
              <w:jc w:val="center"/>
              <w:rPr>
                <w:rFonts w:ascii="Times New Roman" w:eastAsia="Times New Roman" w:hAnsi="Times New Roman" w:cs="Times New Roman"/>
                <w:color w:val="000000"/>
                <w:sz w:val="24"/>
                <w:szCs w:val="24"/>
                <w:lang w:eastAsia="ru-RU"/>
              </w:rPr>
            </w:pPr>
            <w:r w:rsidRPr="00D21793">
              <w:rPr>
                <w:rFonts w:ascii="Times New Roman" w:eastAsia="Times New Roman" w:hAnsi="Times New Roman" w:cs="Times New Roman"/>
                <w:color w:val="000000"/>
                <w:sz w:val="24"/>
                <w:szCs w:val="24"/>
                <w:lang w:val="be-BY" w:eastAsia="ru-RU"/>
              </w:rPr>
              <w:t xml:space="preserve"> </w:t>
            </w:r>
            <w:r w:rsidRPr="00D21793">
              <w:rPr>
                <w:rFonts w:ascii="Times New Roman" w:eastAsia="Times New Roman" w:hAnsi="Times New Roman" w:cs="Times New Roman"/>
                <w:color w:val="000000"/>
                <w:sz w:val="24"/>
                <w:szCs w:val="24"/>
                <w:lang w:val="tt-RU" w:eastAsia="ru-RU"/>
              </w:rPr>
              <w:t>МУ</w:t>
            </w:r>
            <w:r w:rsidRPr="00D21793">
              <w:rPr>
                <w:rFonts w:ascii="Times New Roman" w:eastAsia="Times New Roman" w:hAnsi="Times New Roman" w:cs="Times New Roman"/>
                <w:color w:val="000000"/>
                <w:sz w:val="24"/>
                <w:szCs w:val="24"/>
                <w:lang w:eastAsia="ru-RU"/>
              </w:rPr>
              <w:t xml:space="preserve">НИЦИПАЛЬНОГО РАЙОНА </w:t>
            </w:r>
          </w:p>
          <w:p w:rsidR="00D21793" w:rsidRPr="00D21793" w:rsidRDefault="00D21793" w:rsidP="00D21793">
            <w:pPr>
              <w:spacing w:after="0" w:line="240" w:lineRule="auto"/>
              <w:ind w:left="919"/>
              <w:jc w:val="center"/>
              <w:rPr>
                <w:rFonts w:ascii="Times New Roman" w:eastAsia="Times New Roman" w:hAnsi="Times New Roman" w:cs="Times New Roman"/>
                <w:color w:val="000000"/>
                <w:sz w:val="24"/>
                <w:szCs w:val="24"/>
                <w:lang w:val="tt-RU" w:eastAsia="ru-RU"/>
              </w:rPr>
            </w:pPr>
            <w:r w:rsidRPr="00D21793">
              <w:rPr>
                <w:rFonts w:ascii="Times New Roman" w:eastAsia="Times New Roman" w:hAnsi="Times New Roman" w:cs="Times New Roman"/>
                <w:color w:val="000000"/>
                <w:sz w:val="24"/>
                <w:szCs w:val="24"/>
                <w:lang w:eastAsia="ru-RU"/>
              </w:rPr>
              <w:t>Р</w:t>
            </w:r>
            <w:r w:rsidRPr="00D21793">
              <w:rPr>
                <w:rFonts w:ascii="Times New Roman" w:eastAsia="Times New Roman" w:hAnsi="Times New Roman" w:cs="Times New Roman"/>
                <w:color w:val="000000"/>
                <w:sz w:val="24"/>
                <w:szCs w:val="24"/>
                <w:lang w:val="tt-RU" w:eastAsia="ru-RU"/>
              </w:rPr>
              <w:t>ЕСПУБЛИКИ ТАТАРСТАН</w:t>
            </w:r>
          </w:p>
          <w:p w:rsidR="00D21793" w:rsidRPr="00D21793" w:rsidRDefault="00D21793" w:rsidP="00D21793">
            <w:pPr>
              <w:spacing w:after="0" w:line="240" w:lineRule="auto"/>
              <w:ind w:left="919"/>
              <w:jc w:val="center"/>
              <w:rPr>
                <w:rFonts w:ascii="Times New Roman" w:eastAsia="Times New Roman" w:hAnsi="Times New Roman" w:cs="Times New Roman"/>
                <w:sz w:val="20"/>
                <w:szCs w:val="20"/>
                <w:lang w:val="be-BY" w:eastAsia="ru-RU"/>
              </w:rPr>
            </w:pPr>
            <w:r w:rsidRPr="00D21793">
              <w:rPr>
                <w:rFonts w:ascii="Times New Roman" w:eastAsia="Times New Roman" w:hAnsi="Times New Roman" w:cs="Times New Roman"/>
                <w:sz w:val="21"/>
                <w:szCs w:val="21"/>
                <w:lang w:val="be-BY" w:eastAsia="ru-RU"/>
              </w:rPr>
              <w:t>у</w:t>
            </w:r>
            <w:r w:rsidRPr="00D21793">
              <w:rPr>
                <w:rFonts w:ascii="Times New Roman" w:eastAsia="Times New Roman" w:hAnsi="Times New Roman" w:cs="Times New Roman"/>
                <w:sz w:val="20"/>
                <w:szCs w:val="20"/>
                <w:lang w:val="be-BY" w:eastAsia="ru-RU"/>
              </w:rPr>
              <w:t xml:space="preserve">л.М.Джалиля, д.23/33, г. Мамадыш, </w:t>
            </w:r>
          </w:p>
          <w:p w:rsidR="00D21793" w:rsidRPr="00D21793" w:rsidRDefault="00D21793" w:rsidP="00D21793">
            <w:pPr>
              <w:spacing w:after="0" w:line="240" w:lineRule="auto"/>
              <w:ind w:left="919"/>
              <w:jc w:val="center"/>
              <w:rPr>
                <w:rFonts w:ascii="Times New Roman" w:eastAsia="Times New Roman" w:hAnsi="Times New Roman" w:cs="Times New Roman"/>
                <w:sz w:val="20"/>
                <w:szCs w:val="20"/>
                <w:lang w:val="be-BY" w:eastAsia="ru-RU"/>
              </w:rPr>
            </w:pPr>
            <w:r w:rsidRPr="00D21793">
              <w:rPr>
                <w:rFonts w:ascii="Times New Roman" w:eastAsia="Times New Roman" w:hAnsi="Times New Roman" w:cs="Times New Roman"/>
                <w:sz w:val="20"/>
                <w:szCs w:val="20"/>
                <w:lang w:val="be-BY" w:eastAsia="ru-RU"/>
              </w:rPr>
              <w:t>Республика Татарстан, 422190</w:t>
            </w:r>
          </w:p>
        </w:tc>
        <w:tc>
          <w:tcPr>
            <w:tcW w:w="1731" w:type="dxa"/>
          </w:tcPr>
          <w:p w:rsidR="00D21793" w:rsidRPr="00D21793" w:rsidRDefault="00D21793" w:rsidP="00D21793">
            <w:pPr>
              <w:spacing w:after="0" w:line="240" w:lineRule="auto"/>
              <w:rPr>
                <w:rFonts w:ascii="Times New Roman" w:eastAsia="Times New Roman" w:hAnsi="Times New Roman" w:cs="Times New Roman"/>
                <w:sz w:val="28"/>
                <w:szCs w:val="20"/>
                <w:lang w:eastAsia="ru-RU"/>
              </w:rPr>
            </w:pPr>
            <w:r>
              <w:rPr>
                <w:noProof/>
                <w:lang w:eastAsia="ru-RU"/>
              </w:rPr>
              <w:drawing>
                <wp:inline distT="0" distB="0" distL="0" distR="0" wp14:anchorId="22AFD545" wp14:editId="4E95894A">
                  <wp:extent cx="755650" cy="954405"/>
                  <wp:effectExtent l="0" t="0" r="6350" b="0"/>
                  <wp:docPr id="1" name="Рисунок 22" descr="Мамадыш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Мамадыш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tc>
        <w:tc>
          <w:tcPr>
            <w:tcW w:w="4803" w:type="dxa"/>
            <w:hideMark/>
          </w:tcPr>
          <w:p w:rsidR="00D21793" w:rsidRPr="00D21793" w:rsidRDefault="00D21793" w:rsidP="00D21793">
            <w:pPr>
              <w:spacing w:after="0" w:line="240" w:lineRule="auto"/>
              <w:rPr>
                <w:rFonts w:ascii="Times New Roman" w:eastAsia="Times New Roman" w:hAnsi="Times New Roman" w:cs="Times New Roman"/>
                <w:color w:val="000000"/>
                <w:sz w:val="24"/>
                <w:szCs w:val="24"/>
                <w:lang w:val="tt-RU" w:eastAsia="ru-RU"/>
              </w:rPr>
            </w:pPr>
            <w:r w:rsidRPr="00D21793">
              <w:rPr>
                <w:rFonts w:ascii="Times New Roman" w:eastAsia="Times New Roman" w:hAnsi="Times New Roman" w:cs="Times New Roman"/>
                <w:color w:val="000000"/>
                <w:sz w:val="24"/>
                <w:szCs w:val="24"/>
                <w:lang w:eastAsia="ru-RU"/>
              </w:rPr>
              <w:t>Т</w:t>
            </w:r>
            <w:r w:rsidRPr="00D21793">
              <w:rPr>
                <w:rFonts w:ascii="Times New Roman" w:eastAsia="Times New Roman" w:hAnsi="Times New Roman" w:cs="Times New Roman"/>
                <w:color w:val="000000"/>
                <w:sz w:val="24"/>
                <w:szCs w:val="24"/>
                <w:lang w:val="tt-RU" w:eastAsia="ru-RU"/>
              </w:rPr>
              <w:t>АТАРСТАН</w:t>
            </w:r>
            <w:r w:rsidRPr="00D21793">
              <w:rPr>
                <w:rFonts w:ascii="Times New Roman" w:eastAsia="Times New Roman" w:hAnsi="Times New Roman" w:cs="Times New Roman"/>
                <w:color w:val="000000"/>
                <w:sz w:val="24"/>
                <w:szCs w:val="24"/>
                <w:lang w:eastAsia="ru-RU"/>
              </w:rPr>
              <w:t xml:space="preserve"> Р</w:t>
            </w:r>
            <w:r w:rsidRPr="00D21793">
              <w:rPr>
                <w:rFonts w:ascii="Times New Roman" w:eastAsia="Times New Roman" w:hAnsi="Times New Roman" w:cs="Times New Roman"/>
                <w:color w:val="000000"/>
                <w:sz w:val="24"/>
                <w:szCs w:val="24"/>
                <w:lang w:val="tt-RU" w:eastAsia="ru-RU"/>
              </w:rPr>
              <w:t>ЕСПУБЛИКАСЫНЫҢ</w:t>
            </w:r>
          </w:p>
          <w:p w:rsidR="00D21793" w:rsidRPr="00D21793" w:rsidRDefault="00D21793" w:rsidP="00D21793">
            <w:pPr>
              <w:spacing w:after="0" w:line="240" w:lineRule="auto"/>
              <w:jc w:val="center"/>
              <w:rPr>
                <w:rFonts w:ascii="Times New Roman" w:eastAsia="Times New Roman" w:hAnsi="Times New Roman" w:cs="Times New Roman"/>
                <w:color w:val="000000"/>
                <w:sz w:val="24"/>
                <w:szCs w:val="24"/>
                <w:lang w:val="be-BY" w:eastAsia="ru-RU"/>
              </w:rPr>
            </w:pPr>
            <w:r w:rsidRPr="00D21793">
              <w:rPr>
                <w:rFonts w:ascii="Times New Roman" w:eastAsia="Times New Roman" w:hAnsi="Times New Roman" w:cs="Times New Roman"/>
                <w:color w:val="000000"/>
                <w:sz w:val="24"/>
                <w:szCs w:val="24"/>
                <w:lang w:val="be-BY" w:eastAsia="ru-RU"/>
              </w:rPr>
              <w:t>МАМАДЫШ МУНИЦИПАЛЬ</w:t>
            </w:r>
            <w:r w:rsidRPr="00D21793">
              <w:rPr>
                <w:rFonts w:ascii="Times New Roman" w:eastAsia="Times New Roman" w:hAnsi="Times New Roman" w:cs="Times New Roman"/>
                <w:color w:val="000000"/>
                <w:sz w:val="24"/>
                <w:szCs w:val="24"/>
                <w:lang w:val="tt-RU" w:eastAsia="ru-RU"/>
              </w:rPr>
              <w:t xml:space="preserve"> </w:t>
            </w:r>
          </w:p>
          <w:p w:rsidR="00D21793" w:rsidRPr="00D21793" w:rsidRDefault="00D21793" w:rsidP="00D21793">
            <w:pPr>
              <w:spacing w:after="0" w:line="240" w:lineRule="auto"/>
              <w:jc w:val="center"/>
              <w:rPr>
                <w:rFonts w:ascii="Times New Roman" w:eastAsia="Times New Roman" w:hAnsi="Times New Roman" w:cs="Times New Roman"/>
                <w:color w:val="000000"/>
                <w:sz w:val="24"/>
                <w:szCs w:val="24"/>
                <w:lang w:val="tt-RU" w:eastAsia="ru-RU"/>
              </w:rPr>
            </w:pPr>
            <w:r w:rsidRPr="00D21793">
              <w:rPr>
                <w:rFonts w:ascii="Times New Roman" w:eastAsia="Times New Roman" w:hAnsi="Times New Roman" w:cs="Times New Roman"/>
                <w:color w:val="000000"/>
                <w:sz w:val="24"/>
                <w:szCs w:val="24"/>
                <w:lang w:val="tt-RU" w:eastAsia="ru-RU"/>
              </w:rPr>
              <w:t>РАЙОНЫНЫҢ БАШКАРМА КОМИТЕТЫ</w:t>
            </w:r>
          </w:p>
          <w:p w:rsidR="00D21793" w:rsidRPr="00D21793" w:rsidRDefault="00D21793" w:rsidP="00D21793">
            <w:pPr>
              <w:tabs>
                <w:tab w:val="center" w:pos="4153"/>
                <w:tab w:val="right" w:pos="8306"/>
              </w:tabs>
              <w:spacing w:after="0" w:line="240" w:lineRule="auto"/>
              <w:jc w:val="center"/>
              <w:rPr>
                <w:rFonts w:ascii="Times New Roman" w:eastAsia="Times New Roman" w:hAnsi="Times New Roman" w:cs="Times New Roman"/>
                <w:sz w:val="20"/>
                <w:szCs w:val="20"/>
                <w:lang w:val="tt-RU" w:eastAsia="ru-RU"/>
              </w:rPr>
            </w:pPr>
            <w:r w:rsidRPr="00D21793">
              <w:rPr>
                <w:rFonts w:ascii="Times New Roman" w:eastAsia="Times New Roman" w:hAnsi="Times New Roman" w:cs="Times New Roman"/>
                <w:sz w:val="20"/>
                <w:szCs w:val="20"/>
                <w:lang w:val="be-BY" w:eastAsia="ru-RU"/>
              </w:rPr>
              <w:t>М.</w:t>
            </w:r>
            <w:r w:rsidRPr="00D21793">
              <w:rPr>
                <w:rFonts w:ascii="Times New Roman" w:eastAsia="Times New Roman" w:hAnsi="Times New Roman" w:cs="Times New Roman"/>
                <w:sz w:val="20"/>
                <w:szCs w:val="20"/>
                <w:lang w:val="tt-RU" w:eastAsia="ru-RU"/>
              </w:rPr>
              <w:t xml:space="preserve">Җәлил ур, </w:t>
            </w:r>
            <w:r w:rsidRPr="00D21793">
              <w:rPr>
                <w:rFonts w:ascii="Times New Roman" w:eastAsia="Times New Roman" w:hAnsi="Times New Roman" w:cs="Times New Roman"/>
                <w:sz w:val="20"/>
                <w:szCs w:val="20"/>
                <w:lang w:val="be-BY" w:eastAsia="ru-RU"/>
              </w:rPr>
              <w:t>23/33 й., Мамадыш ш</w:t>
            </w:r>
            <w:r w:rsidRPr="00D21793">
              <w:rPr>
                <w:rFonts w:ascii="Times New Roman" w:eastAsia="Times New Roman" w:hAnsi="Times New Roman" w:cs="Times New Roman"/>
                <w:sz w:val="20"/>
                <w:szCs w:val="20"/>
                <w:lang w:val="tt-RU" w:eastAsia="ru-RU"/>
              </w:rPr>
              <w:t xml:space="preserve">., </w:t>
            </w:r>
          </w:p>
          <w:p w:rsidR="00D21793" w:rsidRPr="00D21793" w:rsidRDefault="00D21793" w:rsidP="00D21793">
            <w:pPr>
              <w:tabs>
                <w:tab w:val="center" w:pos="4153"/>
                <w:tab w:val="right" w:pos="8306"/>
              </w:tabs>
              <w:spacing w:after="0" w:line="240" w:lineRule="auto"/>
              <w:jc w:val="center"/>
              <w:rPr>
                <w:rFonts w:ascii="Times New Roman" w:eastAsia="Times New Roman" w:hAnsi="Times New Roman" w:cs="Times New Roman"/>
                <w:sz w:val="20"/>
                <w:szCs w:val="20"/>
                <w:lang w:val="tt-RU" w:eastAsia="ru-RU"/>
              </w:rPr>
            </w:pPr>
            <w:r w:rsidRPr="00D21793">
              <w:rPr>
                <w:rFonts w:ascii="Times New Roman" w:eastAsia="Times New Roman" w:hAnsi="Times New Roman" w:cs="Times New Roman"/>
                <w:sz w:val="20"/>
                <w:szCs w:val="20"/>
                <w:lang w:val="tt-RU" w:eastAsia="ru-RU"/>
              </w:rPr>
              <w:t>Татарстан Республикасы, 422190</w:t>
            </w:r>
          </w:p>
        </w:tc>
      </w:tr>
      <w:tr w:rsidR="00D21793" w:rsidRPr="00D21793" w:rsidTr="00D21793">
        <w:tc>
          <w:tcPr>
            <w:tcW w:w="11516" w:type="dxa"/>
            <w:gridSpan w:val="3"/>
          </w:tcPr>
          <w:p w:rsidR="00D21793" w:rsidRPr="00D21793" w:rsidRDefault="00D21793" w:rsidP="00D21793">
            <w:pPr>
              <w:tabs>
                <w:tab w:val="left" w:pos="708"/>
                <w:tab w:val="center" w:pos="4153"/>
                <w:tab w:val="right" w:pos="8306"/>
              </w:tabs>
              <w:spacing w:after="0" w:line="240" w:lineRule="auto"/>
              <w:ind w:left="919"/>
              <w:jc w:val="center"/>
              <w:rPr>
                <w:rFonts w:ascii="Times New Roman" w:eastAsia="Times New Roman" w:hAnsi="Times New Roman" w:cs="Times New Roman"/>
                <w:sz w:val="20"/>
                <w:szCs w:val="20"/>
                <w:lang w:val="be-BY" w:eastAsia="ru-RU"/>
              </w:rPr>
            </w:pPr>
          </w:p>
          <w:p w:rsidR="00D21793" w:rsidRPr="00D21793" w:rsidRDefault="00D21793" w:rsidP="00D21793">
            <w:pPr>
              <w:tabs>
                <w:tab w:val="left" w:pos="708"/>
                <w:tab w:val="center" w:pos="4153"/>
                <w:tab w:val="right" w:pos="8306"/>
              </w:tabs>
              <w:spacing w:after="0" w:line="240" w:lineRule="auto"/>
              <w:ind w:left="919"/>
              <w:rPr>
                <w:rFonts w:ascii="Times New Roman" w:eastAsia="Times New Roman" w:hAnsi="Times New Roman" w:cs="Times New Roman"/>
                <w:sz w:val="20"/>
                <w:szCs w:val="20"/>
                <w:lang w:val="en-US" w:eastAsia="ru-RU"/>
              </w:rPr>
            </w:pPr>
            <w:r w:rsidRPr="00D21793">
              <w:rPr>
                <w:rFonts w:ascii="Times New Roman" w:eastAsia="Times New Roman" w:hAnsi="Times New Roman" w:cs="Times New Roman"/>
                <w:sz w:val="20"/>
                <w:szCs w:val="20"/>
                <w:lang w:val="be-BY" w:eastAsia="ru-RU"/>
              </w:rPr>
              <w:t xml:space="preserve">     Тел.: (85563) 3-15-00, 3-31-00</w:t>
            </w:r>
            <w:r w:rsidRPr="00D21793">
              <w:rPr>
                <w:rFonts w:ascii="Times New Roman" w:eastAsia="Times New Roman" w:hAnsi="Times New Roman" w:cs="Times New Roman"/>
                <w:sz w:val="20"/>
                <w:szCs w:val="20"/>
                <w:lang w:val="en-US" w:eastAsia="ru-RU"/>
              </w:rPr>
              <w:t>,</w:t>
            </w:r>
            <w:r w:rsidRPr="00D21793">
              <w:rPr>
                <w:rFonts w:ascii="Times New Roman" w:eastAsia="Times New Roman" w:hAnsi="Times New Roman" w:cs="Times New Roman"/>
                <w:sz w:val="20"/>
                <w:szCs w:val="20"/>
                <w:lang w:val="be-BY" w:eastAsia="ru-RU"/>
              </w:rPr>
              <w:t xml:space="preserve"> факс 3-22-21</w:t>
            </w:r>
            <w:r w:rsidRPr="00D21793">
              <w:rPr>
                <w:rFonts w:ascii="Times New Roman" w:eastAsia="Times New Roman" w:hAnsi="Times New Roman" w:cs="Times New Roman"/>
                <w:sz w:val="20"/>
                <w:szCs w:val="20"/>
                <w:lang w:val="en-US" w:eastAsia="ru-RU"/>
              </w:rPr>
              <w:t>,</w:t>
            </w:r>
            <w:r w:rsidRPr="00D21793">
              <w:rPr>
                <w:rFonts w:ascii="Times New Roman" w:eastAsia="Times New Roman" w:hAnsi="Times New Roman" w:cs="Times New Roman"/>
                <w:sz w:val="20"/>
                <w:szCs w:val="20"/>
                <w:lang w:val="be-BY" w:eastAsia="ru-RU"/>
              </w:rPr>
              <w:t xml:space="preserve"> </w:t>
            </w:r>
            <w:r w:rsidRPr="00D21793">
              <w:rPr>
                <w:rFonts w:ascii="Times New Roman" w:eastAsia="Times New Roman" w:hAnsi="Times New Roman" w:cs="Times New Roman"/>
                <w:sz w:val="20"/>
                <w:szCs w:val="20"/>
                <w:lang w:val="en-US" w:eastAsia="ru-RU"/>
              </w:rPr>
              <w:t>e</w:t>
            </w:r>
            <w:r w:rsidRPr="00D21793">
              <w:rPr>
                <w:rFonts w:ascii="Times New Roman" w:eastAsia="Times New Roman" w:hAnsi="Times New Roman" w:cs="Times New Roman"/>
                <w:sz w:val="20"/>
                <w:szCs w:val="20"/>
                <w:lang w:val="be-BY" w:eastAsia="ru-RU"/>
              </w:rPr>
              <w:t>-</w:t>
            </w:r>
            <w:r w:rsidRPr="00D21793">
              <w:rPr>
                <w:rFonts w:ascii="Times New Roman" w:eastAsia="Times New Roman" w:hAnsi="Times New Roman" w:cs="Times New Roman"/>
                <w:sz w:val="20"/>
                <w:szCs w:val="20"/>
                <w:lang w:val="en-US" w:eastAsia="ru-RU"/>
              </w:rPr>
              <w:t>mail</w:t>
            </w:r>
            <w:r w:rsidRPr="00D21793">
              <w:rPr>
                <w:rFonts w:ascii="Times New Roman" w:eastAsia="Times New Roman" w:hAnsi="Times New Roman" w:cs="Times New Roman"/>
                <w:sz w:val="20"/>
                <w:szCs w:val="20"/>
                <w:lang w:val="be-BY" w:eastAsia="ru-RU"/>
              </w:rPr>
              <w:t xml:space="preserve">: </w:t>
            </w:r>
            <w:r w:rsidRPr="00D21793">
              <w:rPr>
                <w:rFonts w:ascii="Times New Roman" w:eastAsia="Times New Roman" w:hAnsi="Times New Roman" w:cs="Times New Roman"/>
                <w:sz w:val="20"/>
                <w:szCs w:val="20"/>
                <w:lang w:val="en-US" w:eastAsia="ru-RU"/>
              </w:rPr>
              <w:t>mamadysh.ikrayona@tatar.ru, www.mamadysh.tatarstan.ru</w:t>
            </w:r>
          </w:p>
          <w:p w:rsidR="00D21793" w:rsidRPr="00D21793" w:rsidRDefault="00D21793" w:rsidP="00D21793">
            <w:pPr>
              <w:spacing w:after="0" w:line="240" w:lineRule="auto"/>
              <w:ind w:left="919"/>
              <w:rPr>
                <w:rFonts w:ascii="Times New Roman" w:eastAsia="Times New Roman" w:hAnsi="Times New Roman" w:cs="Times New Roman"/>
                <w:sz w:val="24"/>
                <w:szCs w:val="24"/>
                <w:lang w:val="en-US" w:eastAsia="ru-RU"/>
              </w:rPr>
            </w:pPr>
            <w:r w:rsidRPr="00D2179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86544C0" wp14:editId="40722268">
                      <wp:simplePos x="0" y="0"/>
                      <wp:positionH relativeFrom="column">
                        <wp:posOffset>-33020</wp:posOffset>
                      </wp:positionH>
                      <wp:positionV relativeFrom="paragraph">
                        <wp:posOffset>41275</wp:posOffset>
                      </wp:positionV>
                      <wp:extent cx="6172200" cy="635"/>
                      <wp:effectExtent l="0" t="0" r="19050" b="374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097E4"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4OIAIAAD8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&#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EBLvg4gAgAAPwQAAA4AAAAAAAAAAAAAAAAALgIAAGRycy9lMm9Eb2MueG1sUEsBAi0A&#10;FAAGAAgAAAAhAPyK5tzZAAAABgEAAA8AAAAAAAAAAAAAAAAAegQAAGRycy9kb3ducmV2LnhtbFBL&#10;BQYAAAAABAAEAPMAAACABQAAAAA=&#10;" strokeweight="1.5pt"/>
                  </w:pict>
                </mc:Fallback>
              </mc:AlternateContent>
            </w:r>
          </w:p>
        </w:tc>
      </w:tr>
      <w:tr w:rsidR="00D21793" w:rsidRPr="00D21793" w:rsidTr="00D21793">
        <w:trPr>
          <w:trHeight w:val="760"/>
        </w:trPr>
        <w:tc>
          <w:tcPr>
            <w:tcW w:w="6713" w:type="dxa"/>
            <w:gridSpan w:val="2"/>
            <w:hideMark/>
          </w:tcPr>
          <w:p w:rsidR="00D21793" w:rsidRPr="00D21793" w:rsidRDefault="00D21793" w:rsidP="00D21793">
            <w:pPr>
              <w:spacing w:after="0" w:line="240" w:lineRule="auto"/>
              <w:ind w:left="919"/>
              <w:rPr>
                <w:rFonts w:ascii="Times New Roman" w:eastAsia="Times New Roman" w:hAnsi="Times New Roman" w:cs="Times New Roman"/>
                <w:b/>
                <w:sz w:val="28"/>
                <w:szCs w:val="20"/>
                <w:lang w:eastAsia="ru-RU"/>
              </w:rPr>
            </w:pPr>
            <w:r w:rsidRPr="00D21793">
              <w:rPr>
                <w:rFonts w:ascii="Times New Roman" w:eastAsia="Times New Roman" w:hAnsi="Times New Roman" w:cs="Times New Roman"/>
                <w:b/>
                <w:sz w:val="28"/>
                <w:szCs w:val="20"/>
                <w:lang w:eastAsia="ru-RU"/>
              </w:rPr>
              <w:t xml:space="preserve">    Постановление</w:t>
            </w:r>
          </w:p>
          <w:p w:rsidR="00D21793" w:rsidRPr="00D21793" w:rsidRDefault="0020364F" w:rsidP="00D21793">
            <w:pPr>
              <w:spacing w:after="0" w:line="240" w:lineRule="auto"/>
              <w:ind w:left="91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406</w:t>
            </w:r>
          </w:p>
        </w:tc>
        <w:tc>
          <w:tcPr>
            <w:tcW w:w="4803" w:type="dxa"/>
            <w:hideMark/>
          </w:tcPr>
          <w:p w:rsidR="00D21793" w:rsidRPr="00D21793" w:rsidRDefault="00D21793" w:rsidP="00D21793">
            <w:pPr>
              <w:spacing w:after="0" w:line="240" w:lineRule="auto"/>
              <w:rPr>
                <w:rFonts w:ascii="Times New Roman" w:eastAsia="Times New Roman" w:hAnsi="Times New Roman" w:cs="Times New Roman"/>
                <w:b/>
                <w:sz w:val="28"/>
                <w:szCs w:val="20"/>
                <w:lang w:eastAsia="ru-RU"/>
              </w:rPr>
            </w:pPr>
            <w:r w:rsidRPr="00D21793">
              <w:rPr>
                <w:rFonts w:ascii="Times New Roman" w:eastAsia="Times New Roman" w:hAnsi="Times New Roman" w:cs="Times New Roman"/>
                <w:sz w:val="28"/>
                <w:szCs w:val="20"/>
                <w:lang w:eastAsia="ru-RU"/>
              </w:rPr>
              <w:t xml:space="preserve">                    </w:t>
            </w:r>
            <w:r w:rsidRPr="00D21793">
              <w:rPr>
                <w:rFonts w:ascii="Times New Roman" w:eastAsia="Times New Roman" w:hAnsi="Times New Roman" w:cs="Times New Roman"/>
                <w:b/>
                <w:sz w:val="28"/>
                <w:szCs w:val="20"/>
                <w:lang w:eastAsia="ru-RU"/>
              </w:rPr>
              <w:t>Карар</w:t>
            </w:r>
          </w:p>
          <w:p w:rsidR="00D21793" w:rsidRPr="00D21793" w:rsidRDefault="0020364F" w:rsidP="00D2179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«09»  10     </w:t>
            </w:r>
            <w:r w:rsidR="00D21793" w:rsidRPr="00D21793">
              <w:rPr>
                <w:rFonts w:ascii="Times New Roman" w:eastAsia="Times New Roman" w:hAnsi="Times New Roman" w:cs="Times New Roman"/>
                <w:sz w:val="28"/>
                <w:szCs w:val="20"/>
                <w:lang w:eastAsia="ru-RU"/>
              </w:rPr>
              <w:t>2023 г.</w:t>
            </w:r>
          </w:p>
        </w:tc>
      </w:tr>
    </w:tbl>
    <w:p w:rsidR="00CB5199" w:rsidRPr="00385D3A" w:rsidRDefault="00CB5199" w:rsidP="00CB5199">
      <w:pPr>
        <w:rPr>
          <w:b/>
          <w:bCs/>
          <w:sz w:val="28"/>
          <w:szCs w:val="28"/>
        </w:rPr>
      </w:pPr>
    </w:p>
    <w:tbl>
      <w:tblPr>
        <w:tblW w:w="10134" w:type="dxa"/>
        <w:tblLayout w:type="fixed"/>
        <w:tblCellMar>
          <w:left w:w="70" w:type="dxa"/>
          <w:right w:w="70" w:type="dxa"/>
        </w:tblCellMar>
        <w:tblLook w:val="0000" w:firstRow="0" w:lastRow="0" w:firstColumn="0" w:lastColumn="0" w:noHBand="0" w:noVBand="0"/>
      </w:tblPr>
      <w:tblGrid>
        <w:gridCol w:w="6096"/>
        <w:gridCol w:w="4038"/>
      </w:tblGrid>
      <w:tr w:rsidR="008945E8" w:rsidTr="00CB5199">
        <w:tc>
          <w:tcPr>
            <w:tcW w:w="6096" w:type="dxa"/>
            <w:tcBorders>
              <w:top w:val="nil"/>
              <w:left w:val="nil"/>
              <w:bottom w:val="nil"/>
              <w:right w:val="nil"/>
            </w:tcBorders>
          </w:tcPr>
          <w:p w:rsidR="00CB5199" w:rsidRPr="00CB5199" w:rsidRDefault="00D365CF" w:rsidP="00920EF1">
            <w:pPr>
              <w:pStyle w:val="10"/>
              <w:keepNext/>
              <w:keepLines/>
              <w:shd w:val="clear" w:color="auto" w:fill="auto"/>
              <w:spacing w:line="240" w:lineRule="auto"/>
              <w:ind w:right="140"/>
              <w:jc w:val="left"/>
              <w:rPr>
                <w:spacing w:val="0"/>
                <w:sz w:val="28"/>
                <w:szCs w:val="28"/>
              </w:rPr>
            </w:pPr>
            <w:r w:rsidRPr="00CB5199">
              <w:rPr>
                <w:sz w:val="28"/>
                <w:szCs w:val="28"/>
                <w:lang w:val="tt"/>
              </w:rPr>
              <w:t xml:space="preserve">Татарстан Республикасы Министрлар Кабинетының 2013 елның 31 декабрендәге «Татарстан Республикасы территориясендә урнашкан күпфатирлы йортларда гомуми мөлкәткә капиталь ремонт буенча региональ программаны раслау турында»  1146 номерлы карары белән расланган 2023-2025 елларда Татарстан Республикасы Мамадыш муниципаль районы территориясендә урнашкан күп фатирлы йортларда гомуми милекне капиталь ремонтлауның төбәк программасын гамәлгә ашыруның кыска вакытлы планын раслау турында </w:t>
            </w:r>
          </w:p>
        </w:tc>
        <w:tc>
          <w:tcPr>
            <w:tcW w:w="4038" w:type="dxa"/>
            <w:tcBorders>
              <w:top w:val="nil"/>
              <w:left w:val="nil"/>
              <w:bottom w:val="nil"/>
              <w:right w:val="nil"/>
            </w:tcBorders>
          </w:tcPr>
          <w:p w:rsidR="00CB5199" w:rsidRPr="00CB5199" w:rsidRDefault="00CB5199" w:rsidP="00E762A4">
            <w:pPr>
              <w:rPr>
                <w:rFonts w:ascii="Times New Roman" w:hAnsi="Times New Roman" w:cs="Times New Roman"/>
                <w:bCs/>
                <w:spacing w:val="-6"/>
                <w:sz w:val="28"/>
                <w:szCs w:val="28"/>
              </w:rPr>
            </w:pPr>
          </w:p>
          <w:p w:rsidR="00CB5199" w:rsidRPr="00CB5199" w:rsidRDefault="00CB5199" w:rsidP="00E762A4">
            <w:pPr>
              <w:rPr>
                <w:rFonts w:ascii="Times New Roman" w:hAnsi="Times New Roman" w:cs="Times New Roman"/>
                <w:sz w:val="28"/>
                <w:szCs w:val="28"/>
              </w:rPr>
            </w:pPr>
          </w:p>
          <w:p w:rsidR="00CB5199" w:rsidRPr="00CB5199" w:rsidRDefault="00CB5199" w:rsidP="00E762A4">
            <w:pPr>
              <w:pStyle w:val="ConsPlusTitle"/>
              <w:jc w:val="center"/>
              <w:rPr>
                <w:b w:val="0"/>
                <w:sz w:val="28"/>
                <w:szCs w:val="28"/>
              </w:rPr>
            </w:pPr>
          </w:p>
        </w:tc>
      </w:tr>
    </w:tbl>
    <w:p w:rsidR="00CB5199" w:rsidRPr="00CB5199" w:rsidRDefault="00CB5199" w:rsidP="00CB5199">
      <w:pPr>
        <w:rPr>
          <w:rFonts w:ascii="Times New Roman" w:hAnsi="Times New Roman" w:cs="Times New Roman"/>
          <w:sz w:val="28"/>
          <w:szCs w:val="28"/>
        </w:rPr>
      </w:pPr>
    </w:p>
    <w:p w:rsidR="00CB5199" w:rsidRPr="00D21793" w:rsidRDefault="00D365CF" w:rsidP="00D21793">
      <w:pPr>
        <w:spacing w:after="0"/>
        <w:ind w:firstLine="720"/>
        <w:jc w:val="both"/>
        <w:rPr>
          <w:rFonts w:ascii="Times New Roman" w:hAnsi="Times New Roman" w:cs="Times New Roman"/>
          <w:sz w:val="28"/>
          <w:szCs w:val="28"/>
        </w:rPr>
      </w:pPr>
      <w:r w:rsidRPr="00CB5199">
        <w:rPr>
          <w:rFonts w:ascii="Times New Roman" w:hAnsi="Times New Roman" w:cs="Times New Roman"/>
          <w:sz w:val="28"/>
          <w:szCs w:val="28"/>
          <w:lang w:val="tt"/>
        </w:rPr>
        <w:t xml:space="preserve">Россия Федерациясе Торак кодексы һәм «Татарстан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Законы нигезендә Татарстан Республикасы Мамадыш муниципаль районы башкарма комитеты </w:t>
      </w:r>
      <w:r w:rsidRPr="00D21793">
        <w:rPr>
          <w:rFonts w:ascii="Times New Roman" w:hAnsi="Times New Roman" w:cs="Times New Roman"/>
          <w:sz w:val="28"/>
          <w:szCs w:val="28"/>
          <w:lang w:val="tt"/>
        </w:rPr>
        <w:t>карар бирә:</w:t>
      </w:r>
    </w:p>
    <w:p w:rsidR="00CB5199" w:rsidRPr="00A92EA6" w:rsidRDefault="00D365CF" w:rsidP="00D21793">
      <w:pPr>
        <w:spacing w:after="0"/>
        <w:ind w:firstLine="720"/>
        <w:jc w:val="both"/>
        <w:rPr>
          <w:rFonts w:ascii="Times New Roman" w:hAnsi="Times New Roman" w:cs="Times New Roman"/>
          <w:sz w:val="28"/>
          <w:szCs w:val="28"/>
        </w:rPr>
      </w:pPr>
      <w:r w:rsidRPr="00CB5199">
        <w:rPr>
          <w:rFonts w:ascii="Times New Roman" w:hAnsi="Times New Roman" w:cs="Times New Roman"/>
          <w:sz w:val="28"/>
          <w:szCs w:val="28"/>
          <w:lang w:val="tt"/>
        </w:rPr>
        <w:t>1. Татарстан Республикасы Мамадыш муниципаль районы территориясендә урнашкан күпфатирлы йортларда гомуми мөлкәткә капиталь ремонт буенча региональ программаны гамәлгә ашыруның кыска сроклы планын кушымта нигезендә расларга.</w:t>
      </w:r>
    </w:p>
    <w:p w:rsidR="00A92EA6" w:rsidRPr="00A92EA6" w:rsidRDefault="00D365CF" w:rsidP="00D21793">
      <w:pPr>
        <w:spacing w:after="0" w:line="240" w:lineRule="auto"/>
        <w:ind w:firstLine="567"/>
        <w:jc w:val="both"/>
        <w:rPr>
          <w:rFonts w:ascii="Times New Roman" w:hAnsi="Times New Roman"/>
          <w:sz w:val="28"/>
          <w:szCs w:val="28"/>
        </w:rPr>
      </w:pPr>
      <w:r w:rsidRPr="00A92EA6">
        <w:rPr>
          <w:rFonts w:ascii="Times New Roman" w:hAnsi="Times New Roman"/>
          <w:sz w:val="28"/>
          <w:szCs w:val="28"/>
          <w:lang w:val="tt"/>
        </w:rPr>
        <w:t>2. Әлеге карарны Татарстан Республикасы хокукый мәгълүматының рәсми порталында  бастырып чыгарырга һәм Мамадыш муниципаль районының http://mamadysh.tatarstan.ru/ / рәсми сайтында урнаштыру юлы белән халыкка җиткерергә.</w:t>
      </w:r>
    </w:p>
    <w:p w:rsidR="00CB5199" w:rsidRPr="00A92EA6" w:rsidRDefault="00D365CF" w:rsidP="00D21793">
      <w:pPr>
        <w:pStyle w:val="ab"/>
        <w:ind w:firstLine="567"/>
        <w:jc w:val="both"/>
        <w:rPr>
          <w:rFonts w:ascii="Times New Roman" w:hAnsi="Times New Roman"/>
          <w:sz w:val="28"/>
          <w:szCs w:val="28"/>
        </w:rPr>
      </w:pPr>
      <w:r w:rsidRPr="00A92EA6">
        <w:rPr>
          <w:rFonts w:ascii="Times New Roman" w:hAnsi="Times New Roman"/>
          <w:sz w:val="28"/>
          <w:szCs w:val="28"/>
          <w:lang w:val="tt"/>
        </w:rPr>
        <w:t>3. Әлеге карарның үтәлешен контрольдә тотуны Татарстан Республикасы Мамадыш муниципаль районы Башкарма комитеты җитәкчесе урынбасары Р.М. Никифоровка йөкләргә.</w:t>
      </w:r>
    </w:p>
    <w:p w:rsidR="00CB5199" w:rsidRPr="00A92EA6" w:rsidRDefault="00D365CF" w:rsidP="00CB5199">
      <w:pPr>
        <w:ind w:firstLine="720"/>
        <w:jc w:val="both"/>
        <w:rPr>
          <w:sz w:val="28"/>
          <w:szCs w:val="28"/>
        </w:rPr>
      </w:pPr>
      <w:r w:rsidRPr="00A92EA6">
        <w:rPr>
          <w:sz w:val="28"/>
          <w:szCs w:val="28"/>
        </w:rPr>
        <w:t xml:space="preserve"> </w:t>
      </w:r>
    </w:p>
    <w:p w:rsidR="00CB5199" w:rsidRPr="00CB5199" w:rsidRDefault="00D365CF" w:rsidP="00CB5199">
      <w:pPr>
        <w:rPr>
          <w:rFonts w:ascii="Times New Roman" w:hAnsi="Times New Roman" w:cs="Times New Roman"/>
          <w:sz w:val="28"/>
          <w:szCs w:val="28"/>
        </w:rPr>
      </w:pPr>
      <w:r>
        <w:rPr>
          <w:rFonts w:ascii="Times New Roman" w:hAnsi="Times New Roman" w:cs="Times New Roman"/>
          <w:sz w:val="28"/>
          <w:szCs w:val="28"/>
          <w:lang w:val="tt"/>
        </w:rPr>
        <w:t xml:space="preserve">Җитәкче       </w:t>
      </w:r>
      <w:r w:rsidR="00D21793">
        <w:rPr>
          <w:rFonts w:ascii="Times New Roman" w:hAnsi="Times New Roman" w:cs="Times New Roman"/>
          <w:sz w:val="28"/>
          <w:szCs w:val="28"/>
          <w:lang w:val="tt"/>
        </w:rPr>
        <w:t xml:space="preserve">                                                                                                     О.Н.</w:t>
      </w:r>
      <w:r>
        <w:rPr>
          <w:rFonts w:ascii="Times New Roman" w:hAnsi="Times New Roman" w:cs="Times New Roman"/>
          <w:sz w:val="28"/>
          <w:szCs w:val="28"/>
          <w:lang w:val="tt"/>
        </w:rPr>
        <w:t xml:space="preserve">Павлов                                                                                                                                                                                                                                                                                       </w:t>
      </w:r>
    </w:p>
    <w:p w:rsidR="00CB5199" w:rsidRDefault="00CB5199" w:rsidP="00CB5199">
      <w:pPr>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083"/>
      </w:tblGrid>
      <w:tr w:rsidR="008945E8" w:rsidTr="00920EF1">
        <w:tc>
          <w:tcPr>
            <w:tcW w:w="5295" w:type="dxa"/>
          </w:tcPr>
          <w:p w:rsidR="00CB5199" w:rsidRDefault="00CB5199" w:rsidP="00CB5199">
            <w:pPr>
              <w:rPr>
                <w:sz w:val="26"/>
                <w:szCs w:val="26"/>
              </w:rPr>
            </w:pPr>
          </w:p>
        </w:tc>
        <w:tc>
          <w:tcPr>
            <w:tcW w:w="5296" w:type="dxa"/>
          </w:tcPr>
          <w:p w:rsidR="00CB5199" w:rsidRPr="00CB5199" w:rsidRDefault="00D365CF" w:rsidP="00CB5199">
            <w:pPr>
              <w:rPr>
                <w:rFonts w:ascii="Times New Roman" w:hAnsi="Times New Roman" w:cs="Times New Roman"/>
                <w:sz w:val="28"/>
                <w:szCs w:val="28"/>
              </w:rPr>
            </w:pPr>
            <w:r w:rsidRPr="00CB5199">
              <w:rPr>
                <w:rFonts w:ascii="Times New Roman" w:hAnsi="Times New Roman" w:cs="Times New Roman"/>
                <w:sz w:val="28"/>
                <w:szCs w:val="28"/>
                <w:lang w:val="tt"/>
              </w:rPr>
              <w:t xml:space="preserve">Мамадыш </w:t>
            </w:r>
            <w:r>
              <w:rPr>
                <w:rFonts w:ascii="Times New Roman" w:hAnsi="Times New Roman" w:cs="Times New Roman"/>
                <w:sz w:val="28"/>
                <w:szCs w:val="28"/>
                <w:lang w:val="tt"/>
              </w:rPr>
              <w:t>муни</w:t>
            </w:r>
            <w:r>
              <w:rPr>
                <w:rFonts w:ascii="Times New Roman" w:hAnsi="Times New Roman" w:cs="Times New Roman"/>
                <w:sz w:val="28"/>
                <w:szCs w:val="28"/>
              </w:rPr>
              <w:t>ципаль районы</w:t>
            </w:r>
            <w:r w:rsidRPr="00CB5199">
              <w:rPr>
                <w:rFonts w:ascii="Times New Roman" w:hAnsi="Times New Roman" w:cs="Times New Roman"/>
                <w:sz w:val="28"/>
                <w:szCs w:val="28"/>
                <w:lang w:val="tt"/>
              </w:rPr>
              <w:t xml:space="preserve"> </w:t>
            </w:r>
          </w:p>
          <w:p w:rsidR="00CB5199" w:rsidRPr="00D365CF" w:rsidRDefault="00D365CF" w:rsidP="00CB5199">
            <w:pPr>
              <w:rPr>
                <w:rFonts w:ascii="Times New Roman" w:hAnsi="Times New Roman" w:cs="Times New Roman"/>
                <w:sz w:val="28"/>
                <w:szCs w:val="28"/>
                <w:lang w:val="tt-RU"/>
              </w:rPr>
            </w:pPr>
            <w:r w:rsidRPr="00CB5199">
              <w:rPr>
                <w:rFonts w:ascii="Times New Roman" w:hAnsi="Times New Roman" w:cs="Times New Roman"/>
                <w:sz w:val="28"/>
                <w:szCs w:val="28"/>
                <w:lang w:val="tt"/>
              </w:rPr>
              <w:t xml:space="preserve"> башкарма комитеты</w:t>
            </w:r>
            <w:r>
              <w:rPr>
                <w:rFonts w:ascii="Times New Roman" w:hAnsi="Times New Roman" w:cs="Times New Roman"/>
                <w:sz w:val="28"/>
                <w:szCs w:val="28"/>
                <w:lang w:val="tt"/>
              </w:rPr>
              <w:t>ны</w:t>
            </w:r>
            <w:r>
              <w:rPr>
                <w:rFonts w:ascii="Times New Roman" w:hAnsi="Times New Roman" w:cs="Times New Roman"/>
                <w:sz w:val="28"/>
                <w:szCs w:val="28"/>
                <w:lang w:val="tt-RU"/>
              </w:rPr>
              <w:t xml:space="preserve">ң </w:t>
            </w:r>
          </w:p>
          <w:p w:rsidR="00D365CF" w:rsidRDefault="0020364F" w:rsidP="00CB5199">
            <w:pPr>
              <w:rPr>
                <w:rFonts w:ascii="Times New Roman" w:hAnsi="Times New Roman" w:cs="Times New Roman"/>
                <w:sz w:val="28"/>
                <w:szCs w:val="28"/>
                <w:lang w:val="tt"/>
              </w:rPr>
            </w:pPr>
            <w:r>
              <w:rPr>
                <w:rFonts w:ascii="Times New Roman" w:hAnsi="Times New Roman" w:cs="Times New Roman"/>
                <w:sz w:val="28"/>
                <w:szCs w:val="28"/>
                <w:lang w:val="tt"/>
              </w:rPr>
              <w:t xml:space="preserve">“09”    10       </w:t>
            </w:r>
            <w:r w:rsidR="00D365CF">
              <w:rPr>
                <w:rFonts w:ascii="Times New Roman" w:hAnsi="Times New Roman" w:cs="Times New Roman"/>
                <w:sz w:val="28"/>
                <w:szCs w:val="28"/>
                <w:lang w:val="tt"/>
              </w:rPr>
              <w:t xml:space="preserve">2023 ел, </w:t>
            </w:r>
          </w:p>
          <w:p w:rsidR="00CB5199" w:rsidRDefault="00D365CF" w:rsidP="00CB5199">
            <w:pPr>
              <w:rPr>
                <w:sz w:val="26"/>
                <w:szCs w:val="26"/>
              </w:rPr>
            </w:pPr>
            <w:r w:rsidRPr="00CB5199">
              <w:rPr>
                <w:rFonts w:ascii="Times New Roman" w:hAnsi="Times New Roman" w:cs="Times New Roman"/>
                <w:sz w:val="28"/>
                <w:szCs w:val="28"/>
                <w:lang w:val="tt"/>
              </w:rPr>
              <w:t xml:space="preserve"> № </w:t>
            </w:r>
            <w:r w:rsidR="0020364F">
              <w:rPr>
                <w:rFonts w:ascii="Times New Roman" w:hAnsi="Times New Roman" w:cs="Times New Roman"/>
                <w:sz w:val="28"/>
                <w:szCs w:val="28"/>
                <w:lang w:val="tt"/>
              </w:rPr>
              <w:t>406</w:t>
            </w:r>
            <w:bookmarkStart w:id="0" w:name="_GoBack"/>
            <w:bookmarkEnd w:id="0"/>
            <w:r w:rsidRPr="00CB5199">
              <w:rPr>
                <w:rFonts w:ascii="Times New Roman" w:hAnsi="Times New Roman" w:cs="Times New Roman"/>
                <w:sz w:val="28"/>
                <w:szCs w:val="28"/>
                <w:lang w:val="tt"/>
              </w:rPr>
              <w:t>___</w:t>
            </w:r>
            <w:r>
              <w:rPr>
                <w:rFonts w:ascii="Times New Roman" w:hAnsi="Times New Roman" w:cs="Times New Roman"/>
                <w:sz w:val="28"/>
                <w:szCs w:val="28"/>
                <w:lang w:val="tt"/>
              </w:rPr>
              <w:t xml:space="preserve"> карарына </w:t>
            </w:r>
            <w:r w:rsidRPr="00D365CF">
              <w:rPr>
                <w:rFonts w:ascii="Times New Roman" w:hAnsi="Times New Roman" w:cs="Times New Roman"/>
                <w:sz w:val="28"/>
                <w:szCs w:val="28"/>
                <w:lang w:val="tt"/>
              </w:rPr>
              <w:t>1 нче кушымта</w:t>
            </w:r>
          </w:p>
        </w:tc>
      </w:tr>
    </w:tbl>
    <w:p w:rsidR="00CB5199" w:rsidRPr="00CB5199" w:rsidRDefault="00CB5199" w:rsidP="00CB5199">
      <w:pPr>
        <w:rPr>
          <w:rFonts w:ascii="Times New Roman" w:hAnsi="Times New Roman" w:cs="Times New Roman"/>
          <w:sz w:val="27"/>
          <w:szCs w:val="27"/>
        </w:rPr>
      </w:pPr>
    </w:p>
    <w:p w:rsidR="00DA5B7C" w:rsidRPr="00CB5199" w:rsidRDefault="00D365CF" w:rsidP="00DA5B7C">
      <w:pPr>
        <w:pStyle w:val="10"/>
        <w:keepNext/>
        <w:keepLines/>
        <w:shd w:val="clear" w:color="auto" w:fill="auto"/>
        <w:spacing w:line="240" w:lineRule="auto"/>
        <w:ind w:right="140"/>
        <w:jc w:val="center"/>
        <w:rPr>
          <w:spacing w:val="0"/>
          <w:sz w:val="27"/>
          <w:szCs w:val="27"/>
        </w:rPr>
      </w:pPr>
      <w:r w:rsidRPr="00CB5199">
        <w:rPr>
          <w:spacing w:val="0"/>
          <w:sz w:val="27"/>
          <w:szCs w:val="27"/>
          <w:lang w:val="tt"/>
        </w:rPr>
        <w:t>Татарстан Республикасы Министрлар Кабинетының 2013 елның 31 декабрендәге «Татарстан Республикасы территориясендә урнашкан күпфатирлы йортларда гомуми мөлкәткә капиталь ремонт буенча региональ программаны раслау турында»  1146 номерлы карары белән расланган 2023-2025 елларда Татарстан Республикасы Мамадыш муниципаль районы территориясендә урнашкан күп фатирлы йортларда гомуми милекне капиталь ремонтлауның төбәк программасын гамәлгә ашыруның кыска вакытлы планы</w:t>
      </w:r>
    </w:p>
    <w:p w:rsidR="00DA5B7C" w:rsidRPr="00CB5199" w:rsidRDefault="00DA5B7C" w:rsidP="00DA5B7C">
      <w:pPr>
        <w:pStyle w:val="10"/>
        <w:keepNext/>
        <w:keepLines/>
        <w:shd w:val="clear" w:color="auto" w:fill="auto"/>
        <w:spacing w:line="240" w:lineRule="auto"/>
        <w:ind w:right="300"/>
        <w:jc w:val="center"/>
        <w:rPr>
          <w:b/>
          <w:sz w:val="27"/>
          <w:szCs w:val="27"/>
        </w:rPr>
      </w:pPr>
      <w:bookmarkStart w:id="1" w:name="bookmark2"/>
    </w:p>
    <w:bookmarkEnd w:id="1"/>
    <w:p w:rsidR="00DA5B7C" w:rsidRPr="00CB5199" w:rsidRDefault="00D365CF" w:rsidP="00DA5B7C">
      <w:pPr>
        <w:autoSpaceDE w:val="0"/>
        <w:autoSpaceDN w:val="0"/>
        <w:adjustRightInd w:val="0"/>
        <w:spacing w:after="0" w:line="240" w:lineRule="auto"/>
        <w:jc w:val="center"/>
        <w:outlineLvl w:val="0"/>
        <w:rPr>
          <w:rFonts w:ascii="Times New Roman" w:hAnsi="Times New Roman" w:cs="Times New Roman"/>
          <w:bCs/>
          <w:sz w:val="27"/>
          <w:szCs w:val="27"/>
        </w:rPr>
      </w:pPr>
      <w:r w:rsidRPr="00CB5199">
        <w:rPr>
          <w:rFonts w:ascii="Times New Roman" w:hAnsi="Times New Roman" w:cs="Times New Roman"/>
          <w:bCs/>
          <w:sz w:val="27"/>
          <w:szCs w:val="27"/>
          <w:lang w:val="tt"/>
        </w:rPr>
        <w:t>I. Гомуми нигезләмәләр</w:t>
      </w:r>
    </w:p>
    <w:p w:rsidR="00DA5B7C" w:rsidRPr="00CB5199" w:rsidRDefault="00DA5B7C" w:rsidP="00DA5B7C">
      <w:pPr>
        <w:autoSpaceDE w:val="0"/>
        <w:autoSpaceDN w:val="0"/>
        <w:adjustRightInd w:val="0"/>
        <w:spacing w:after="0" w:line="240" w:lineRule="auto"/>
        <w:jc w:val="both"/>
        <w:rPr>
          <w:rFonts w:ascii="Times New Roman" w:hAnsi="Times New Roman" w:cs="Times New Roman"/>
          <w:bCs/>
          <w:sz w:val="27"/>
          <w:szCs w:val="27"/>
        </w:rPr>
      </w:pPr>
    </w:p>
    <w:p w:rsidR="00DA5B7C" w:rsidRPr="00155FCC"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lang w:val="tt"/>
        </w:rPr>
      </w:pPr>
      <w:r w:rsidRPr="00CB5199">
        <w:rPr>
          <w:rFonts w:ascii="Times New Roman" w:hAnsi="Times New Roman" w:cs="Times New Roman"/>
          <w:bCs/>
          <w:sz w:val="27"/>
          <w:szCs w:val="27"/>
          <w:lang w:val="tt"/>
        </w:rPr>
        <w:t>Татарстан Республикасы Министрлар Кабинетының «Татарстан Республикасы территориясендә урнашкан күпфатирлы йортларда гомуми мөлкәткә капиталь ремонт буенча региональ программаны раслау турында» 2013 елның 31 декабрендәге 1146 номерлы карары белән расланган 2023-205 елларга Татарстан  Республикасы Мамадыш муниципаль районы территориясендә урнашкан күпфатирлы йортларда гомуми мөлкәткә капиталь ремонт буенча региональ программаны гамәлгә ашыруның кыска сроклы планы (алга таба - кыска сроклы план, Региональ программа) Россия Федерациясе Торак кодексы, «Торак-коммуналь хуҗалыкны реформалауга ярдәм итү фонды турында» 2007 елның 21 июлендәге 185-ФЗ номерлы Федераль закон (алга таба - 185-ФЗ номерлы Федераль закон), «Татарстан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Законы нигезендә , төбәк программасын тормышка ашыру, күпфатирлы йортларда гомуми милекне капиталь ремонтлау срокларын конкретлаштыру, күпфатирлы йортларда гомуми милекне капиталь ремонтлау буенча планлаштырылган хезмәт төрләрен һәм (яисә) эшләрне төгәлләштерү, дәүләт ярдәме төрләрен һәм күләмен билгеләү, капиталь ремонт үткәрүгә муниципаль ярдәм күрсәтү максатларында эшләнгән.</w:t>
      </w:r>
      <w:r w:rsidRPr="00155FCC">
        <w:rPr>
          <w:rFonts w:ascii="Times New Roman" w:hAnsi="Times New Roman" w:cs="Times New Roman"/>
          <w:bCs/>
          <w:sz w:val="27"/>
          <w:szCs w:val="27"/>
          <w:lang w:val="tt"/>
        </w:rPr>
        <w:t xml:space="preserve"> </w:t>
      </w:r>
    </w:p>
    <w:p w:rsidR="00DA5B7C" w:rsidRPr="00155FCC" w:rsidRDefault="00DA5B7C" w:rsidP="00DA5B7C">
      <w:pPr>
        <w:autoSpaceDE w:val="0"/>
        <w:autoSpaceDN w:val="0"/>
        <w:adjustRightInd w:val="0"/>
        <w:spacing w:after="0" w:line="240" w:lineRule="auto"/>
        <w:jc w:val="both"/>
        <w:rPr>
          <w:rFonts w:ascii="Times New Roman" w:hAnsi="Times New Roman" w:cs="Times New Roman"/>
          <w:bCs/>
          <w:sz w:val="27"/>
          <w:szCs w:val="27"/>
          <w:lang w:val="tt"/>
        </w:rPr>
      </w:pPr>
    </w:p>
    <w:p w:rsidR="00DA5B7C" w:rsidRPr="00D21793" w:rsidRDefault="00D365CF" w:rsidP="00DA5B7C">
      <w:pPr>
        <w:autoSpaceDE w:val="0"/>
        <w:autoSpaceDN w:val="0"/>
        <w:adjustRightInd w:val="0"/>
        <w:spacing w:after="0" w:line="240" w:lineRule="auto"/>
        <w:jc w:val="center"/>
        <w:outlineLvl w:val="0"/>
        <w:rPr>
          <w:rFonts w:ascii="Times New Roman" w:hAnsi="Times New Roman" w:cs="Times New Roman"/>
          <w:bCs/>
          <w:sz w:val="27"/>
          <w:szCs w:val="27"/>
          <w:lang w:val="tt"/>
        </w:rPr>
      </w:pPr>
      <w:r w:rsidRPr="00CB5199">
        <w:rPr>
          <w:rFonts w:ascii="Times New Roman" w:hAnsi="Times New Roman" w:cs="Times New Roman"/>
          <w:bCs/>
          <w:sz w:val="27"/>
          <w:szCs w:val="27"/>
          <w:lang w:val="tt"/>
        </w:rPr>
        <w:t>II. Кыска вакытлы планның төп максатлары һәм бурычлары</w:t>
      </w:r>
    </w:p>
    <w:p w:rsidR="00DA5B7C" w:rsidRPr="00D21793" w:rsidRDefault="00DA5B7C" w:rsidP="00DA5B7C">
      <w:pPr>
        <w:autoSpaceDE w:val="0"/>
        <w:autoSpaceDN w:val="0"/>
        <w:adjustRightInd w:val="0"/>
        <w:spacing w:after="0" w:line="240" w:lineRule="auto"/>
        <w:jc w:val="both"/>
        <w:rPr>
          <w:rFonts w:ascii="Times New Roman" w:hAnsi="Times New Roman" w:cs="Times New Roman"/>
          <w:bCs/>
          <w:sz w:val="27"/>
          <w:szCs w:val="27"/>
          <w:lang w:val="tt"/>
        </w:rPr>
      </w:pPr>
    </w:p>
    <w:p w:rsidR="00DA5B7C" w:rsidRPr="00D21793"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lang w:val="tt"/>
        </w:rPr>
      </w:pPr>
      <w:r w:rsidRPr="00CB5199">
        <w:rPr>
          <w:rFonts w:ascii="Times New Roman" w:hAnsi="Times New Roman" w:cs="Times New Roman"/>
          <w:bCs/>
          <w:sz w:val="27"/>
          <w:szCs w:val="27"/>
          <w:lang w:val="tt"/>
        </w:rPr>
        <w:t>Кыска вакытлы планның төп максатлары булып  түбәндәгеләр тора:</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Татарстан Республикасында торак фондын саклап калу, торгызу һәм аның сыйфатын күтәрү;</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гражданнарның имин һәм уңайлы яшәү шартларын булдыру;</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күпфатирлы йортларда гомуми мөлкәткә капиталь ремонт ясауга дәүләт ярдәме, муниципаль ярдәм.</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планның төп бурычлары түбәндәгеләр:</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халык белән актив агитация-аңлату эшләре алып бару;</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озак вакытлы материаллар һәм ресурслар саклый торган технологияләр кулланып, капиталь ремонт үткәргәндә нәтиҗәле техник чишелешләр һәм комплекслылык куллану.</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планны гамәлгә ашыру срогы: 2023 - 2025 еллар.</w:t>
      </w:r>
    </w:p>
    <w:p w:rsidR="00DA5B7C" w:rsidRPr="00CB1A6B"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1A6B">
        <w:rPr>
          <w:rFonts w:ascii="Times New Roman" w:hAnsi="Times New Roman" w:cs="Times New Roman"/>
          <w:bCs/>
          <w:sz w:val="27"/>
          <w:szCs w:val="27"/>
          <w:lang w:val="tt"/>
        </w:rPr>
        <w:lastRenderedPageBreak/>
        <w:t>2023 елда кыска вакытлы планны гамәлгә ашыру гомуми мәйданы 12,74 мең кв.метр булган 5 күпфатирлы йортта 580 кешегә имин һәм уңайлы яшәү шартларын тәэмин итәргә тиеш.</w:t>
      </w:r>
    </w:p>
    <w:p w:rsidR="00DA5B7C" w:rsidRPr="00CB1A6B"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1A6B">
        <w:rPr>
          <w:rFonts w:ascii="Times New Roman" w:hAnsi="Times New Roman" w:cs="Times New Roman"/>
          <w:bCs/>
          <w:sz w:val="27"/>
          <w:szCs w:val="27"/>
          <w:lang w:val="tt"/>
        </w:rPr>
        <w:t>2024 елда кыска вакытлы планны гамәлгә ашыру гомуми мәйданы 10,55 мең кв.метр булган 4 күпфатирлы йортта 558 гражданга имин һәм уңайлы яшәү шартларын тәэмин итәргә тиеш.</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1A6B">
        <w:rPr>
          <w:rFonts w:ascii="Times New Roman" w:hAnsi="Times New Roman" w:cs="Times New Roman"/>
          <w:bCs/>
          <w:sz w:val="27"/>
          <w:szCs w:val="27"/>
          <w:lang w:val="tt"/>
        </w:rPr>
        <w:t>2025 елда кыска вакытлы планны гамәлгә ашыру гомуми мәйданы 7,26 млн. кв. метр булган 5 күпфатирлы йортта 348 гражданга имин һәм уңайлы яшәү шартларын тәэмин итәргә тиеш.</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 үтәлешенең планлаштырылган күрсәткечләре түбәндәгечә:</w:t>
      </w: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тулаем Татарстан Республикасы буенча кыска сроклы планга 1 нче кушымтада;</w:t>
      </w:r>
    </w:p>
    <w:p w:rsidR="00DA5B7C" w:rsidRPr="00CB5199" w:rsidRDefault="00DA5B7C" w:rsidP="00DA5B7C">
      <w:pPr>
        <w:autoSpaceDE w:val="0"/>
        <w:autoSpaceDN w:val="0"/>
        <w:adjustRightInd w:val="0"/>
        <w:spacing w:after="0" w:line="240" w:lineRule="auto"/>
        <w:jc w:val="both"/>
        <w:rPr>
          <w:rFonts w:ascii="Times New Roman" w:hAnsi="Times New Roman" w:cs="Times New Roman"/>
          <w:bCs/>
          <w:sz w:val="27"/>
          <w:szCs w:val="27"/>
        </w:rPr>
      </w:pPr>
    </w:p>
    <w:p w:rsidR="00DA5B7C" w:rsidRPr="00CB5199" w:rsidRDefault="00D365CF" w:rsidP="00DA5B7C">
      <w:pPr>
        <w:autoSpaceDE w:val="0"/>
        <w:autoSpaceDN w:val="0"/>
        <w:adjustRightInd w:val="0"/>
        <w:spacing w:after="0" w:line="240" w:lineRule="auto"/>
        <w:jc w:val="center"/>
        <w:outlineLvl w:val="0"/>
        <w:rPr>
          <w:rFonts w:ascii="Times New Roman" w:hAnsi="Times New Roman" w:cs="Times New Roman"/>
          <w:bCs/>
          <w:sz w:val="27"/>
          <w:szCs w:val="27"/>
        </w:rPr>
      </w:pPr>
      <w:r w:rsidRPr="00CB5199">
        <w:rPr>
          <w:rFonts w:ascii="Times New Roman" w:hAnsi="Times New Roman" w:cs="Times New Roman"/>
          <w:bCs/>
          <w:sz w:val="27"/>
          <w:szCs w:val="27"/>
          <w:lang w:val="tt"/>
        </w:rPr>
        <w:t>IV. Кыска вакытлы план үтәлешенең планлаштырылган күрсәткечләре</w:t>
      </w:r>
    </w:p>
    <w:p w:rsidR="00DA5B7C" w:rsidRPr="00CB5199" w:rsidRDefault="00DA5B7C" w:rsidP="00DA5B7C">
      <w:pPr>
        <w:autoSpaceDE w:val="0"/>
        <w:autoSpaceDN w:val="0"/>
        <w:adjustRightInd w:val="0"/>
        <w:spacing w:after="0" w:line="240" w:lineRule="auto"/>
        <w:jc w:val="both"/>
        <w:rPr>
          <w:rFonts w:ascii="Times New Roman" w:hAnsi="Times New Roman" w:cs="Times New Roman"/>
          <w:bCs/>
          <w:sz w:val="27"/>
          <w:szCs w:val="27"/>
        </w:rPr>
      </w:pPr>
    </w:p>
    <w:p w:rsidR="00155FCC" w:rsidRDefault="00155FCC" w:rsidP="00DA5B7C">
      <w:pPr>
        <w:autoSpaceDE w:val="0"/>
        <w:autoSpaceDN w:val="0"/>
        <w:adjustRightInd w:val="0"/>
        <w:spacing w:after="0" w:line="240" w:lineRule="auto"/>
        <w:jc w:val="center"/>
        <w:outlineLvl w:val="1"/>
        <w:rPr>
          <w:rFonts w:ascii="Times New Roman" w:hAnsi="Times New Roman" w:cs="Times New Roman"/>
          <w:bCs/>
          <w:sz w:val="27"/>
          <w:szCs w:val="27"/>
          <w:lang w:val="tt"/>
        </w:rPr>
      </w:pPr>
      <w:r w:rsidRPr="00155FCC">
        <w:rPr>
          <w:rFonts w:ascii="Times New Roman" w:hAnsi="Times New Roman" w:cs="Times New Roman"/>
          <w:bCs/>
          <w:sz w:val="27"/>
          <w:szCs w:val="27"/>
          <w:lang w:val="tt"/>
        </w:rPr>
        <w:t>2023 - 2025 елларда</w:t>
      </w:r>
      <w:r>
        <w:rPr>
          <w:rFonts w:ascii="Times New Roman" w:hAnsi="Times New Roman" w:cs="Times New Roman"/>
          <w:bCs/>
          <w:sz w:val="27"/>
          <w:szCs w:val="27"/>
          <w:lang w:val="tt"/>
        </w:rPr>
        <w:t xml:space="preserve"> </w:t>
      </w:r>
    </w:p>
    <w:p w:rsidR="00DA5B7C" w:rsidRPr="00CB5199" w:rsidRDefault="00155FCC" w:rsidP="00DA5B7C">
      <w:pPr>
        <w:autoSpaceDE w:val="0"/>
        <w:autoSpaceDN w:val="0"/>
        <w:adjustRightInd w:val="0"/>
        <w:spacing w:after="0" w:line="240" w:lineRule="auto"/>
        <w:jc w:val="center"/>
        <w:outlineLvl w:val="1"/>
        <w:rPr>
          <w:rFonts w:ascii="Times New Roman" w:hAnsi="Times New Roman" w:cs="Times New Roman"/>
          <w:bCs/>
          <w:sz w:val="27"/>
          <w:szCs w:val="27"/>
        </w:rPr>
      </w:pPr>
      <w:r>
        <w:rPr>
          <w:rFonts w:ascii="Times New Roman" w:hAnsi="Times New Roman" w:cs="Times New Roman"/>
          <w:bCs/>
          <w:sz w:val="27"/>
          <w:szCs w:val="27"/>
          <w:lang w:val="tt"/>
        </w:rPr>
        <w:t>к</w:t>
      </w:r>
      <w:r w:rsidR="00D365CF" w:rsidRPr="00CB5199">
        <w:rPr>
          <w:rFonts w:ascii="Times New Roman" w:hAnsi="Times New Roman" w:cs="Times New Roman"/>
          <w:bCs/>
          <w:sz w:val="27"/>
          <w:szCs w:val="27"/>
          <w:lang w:val="tt"/>
        </w:rPr>
        <w:t>үпфатирлы йортларга капиталь ремонт ясау күләмнәре</w:t>
      </w:r>
    </w:p>
    <w:p w:rsidR="00DA5B7C" w:rsidRPr="00CB5199" w:rsidRDefault="00DA5B7C" w:rsidP="00DA5B7C">
      <w:pPr>
        <w:autoSpaceDE w:val="0"/>
        <w:autoSpaceDN w:val="0"/>
        <w:adjustRightInd w:val="0"/>
        <w:spacing w:after="0" w:line="240" w:lineRule="auto"/>
        <w:jc w:val="both"/>
        <w:rPr>
          <w:rFonts w:ascii="Times New Roman" w:hAnsi="Times New Roman" w:cs="Times New Roman"/>
          <w:bCs/>
          <w:sz w:val="27"/>
          <w:szCs w:val="27"/>
        </w:rPr>
      </w:pPr>
    </w:p>
    <w:tbl>
      <w:tblPr>
        <w:tblW w:w="1039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389"/>
        <w:gridCol w:w="1361"/>
        <w:gridCol w:w="992"/>
        <w:gridCol w:w="1077"/>
        <w:gridCol w:w="1020"/>
        <w:gridCol w:w="992"/>
      </w:tblGrid>
      <w:tr w:rsidR="008945E8" w:rsidTr="00B03B1A">
        <w:tc>
          <w:tcPr>
            <w:tcW w:w="568" w:type="dxa"/>
            <w:vMerge w:val="restart"/>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 т/б</w:t>
            </w:r>
          </w:p>
        </w:tc>
        <w:tc>
          <w:tcPr>
            <w:tcW w:w="4389" w:type="dxa"/>
            <w:vMerge w:val="restart"/>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Күпфатирлы йортларда гомуми мөлкәткә капиталь ремонт буенча хезмәт күрсәтүләр һәм (яисә) эшләр исемлеге</w:t>
            </w:r>
          </w:p>
        </w:tc>
        <w:tc>
          <w:tcPr>
            <w:tcW w:w="1361" w:type="dxa"/>
            <w:vMerge w:val="restart"/>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Үлчәү бердәмлеге</w:t>
            </w:r>
          </w:p>
        </w:tc>
        <w:tc>
          <w:tcPr>
            <w:tcW w:w="4081" w:type="dxa"/>
            <w:gridSpan w:val="4"/>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Эшләр күләме</w:t>
            </w:r>
          </w:p>
        </w:tc>
      </w:tr>
      <w:tr w:rsidR="008945E8" w:rsidTr="00B03B1A">
        <w:tc>
          <w:tcPr>
            <w:tcW w:w="568" w:type="dxa"/>
            <w:vMerge/>
          </w:tcPr>
          <w:p w:rsidR="00DA5B7C" w:rsidRPr="00CB5199" w:rsidRDefault="00DA5B7C" w:rsidP="00113848">
            <w:pPr>
              <w:autoSpaceDE w:val="0"/>
              <w:autoSpaceDN w:val="0"/>
              <w:adjustRightInd w:val="0"/>
              <w:spacing w:after="0" w:line="240" w:lineRule="auto"/>
              <w:jc w:val="center"/>
              <w:rPr>
                <w:rFonts w:ascii="Times New Roman" w:hAnsi="Times New Roman" w:cs="Times New Roman"/>
                <w:bCs/>
                <w:sz w:val="27"/>
                <w:szCs w:val="27"/>
              </w:rPr>
            </w:pPr>
          </w:p>
        </w:tc>
        <w:tc>
          <w:tcPr>
            <w:tcW w:w="4389" w:type="dxa"/>
            <w:vMerge/>
          </w:tcPr>
          <w:p w:rsidR="00DA5B7C" w:rsidRPr="00CB5199" w:rsidRDefault="00DA5B7C" w:rsidP="00113848">
            <w:pPr>
              <w:autoSpaceDE w:val="0"/>
              <w:autoSpaceDN w:val="0"/>
              <w:adjustRightInd w:val="0"/>
              <w:spacing w:after="0" w:line="240" w:lineRule="auto"/>
              <w:jc w:val="center"/>
              <w:rPr>
                <w:rFonts w:ascii="Times New Roman" w:hAnsi="Times New Roman" w:cs="Times New Roman"/>
                <w:bCs/>
                <w:sz w:val="27"/>
                <w:szCs w:val="27"/>
              </w:rPr>
            </w:pPr>
          </w:p>
        </w:tc>
        <w:tc>
          <w:tcPr>
            <w:tcW w:w="1361" w:type="dxa"/>
            <w:vMerge/>
          </w:tcPr>
          <w:p w:rsidR="00DA5B7C" w:rsidRPr="00CB5199" w:rsidRDefault="00DA5B7C" w:rsidP="00113848">
            <w:pPr>
              <w:autoSpaceDE w:val="0"/>
              <w:autoSpaceDN w:val="0"/>
              <w:adjustRightInd w:val="0"/>
              <w:spacing w:after="0" w:line="240" w:lineRule="auto"/>
              <w:jc w:val="center"/>
              <w:rPr>
                <w:rFonts w:ascii="Times New Roman" w:hAnsi="Times New Roman" w:cs="Times New Roman"/>
                <w:bCs/>
                <w:sz w:val="27"/>
                <w:szCs w:val="27"/>
              </w:rPr>
            </w:pPr>
          </w:p>
        </w:tc>
        <w:tc>
          <w:tcPr>
            <w:tcW w:w="992" w:type="dxa"/>
            <w:vMerge w:val="restart"/>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барлыгы</w:t>
            </w:r>
          </w:p>
        </w:tc>
        <w:tc>
          <w:tcPr>
            <w:tcW w:w="3089" w:type="dxa"/>
            <w:gridSpan w:val="3"/>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шул исәптән</w:t>
            </w:r>
          </w:p>
        </w:tc>
      </w:tr>
      <w:tr w:rsidR="008945E8" w:rsidTr="00B03B1A">
        <w:tc>
          <w:tcPr>
            <w:tcW w:w="568" w:type="dxa"/>
            <w:vMerge/>
          </w:tcPr>
          <w:p w:rsidR="00DA5B7C" w:rsidRPr="00CB5199" w:rsidRDefault="00DA5B7C" w:rsidP="00113848">
            <w:pPr>
              <w:autoSpaceDE w:val="0"/>
              <w:autoSpaceDN w:val="0"/>
              <w:adjustRightInd w:val="0"/>
              <w:spacing w:after="0" w:line="240" w:lineRule="auto"/>
              <w:jc w:val="center"/>
              <w:rPr>
                <w:rFonts w:ascii="Times New Roman" w:hAnsi="Times New Roman" w:cs="Times New Roman"/>
                <w:bCs/>
                <w:sz w:val="27"/>
                <w:szCs w:val="27"/>
              </w:rPr>
            </w:pPr>
          </w:p>
        </w:tc>
        <w:tc>
          <w:tcPr>
            <w:tcW w:w="4389" w:type="dxa"/>
            <w:vMerge/>
          </w:tcPr>
          <w:p w:rsidR="00DA5B7C" w:rsidRPr="00CB5199" w:rsidRDefault="00DA5B7C" w:rsidP="00113848">
            <w:pPr>
              <w:autoSpaceDE w:val="0"/>
              <w:autoSpaceDN w:val="0"/>
              <w:adjustRightInd w:val="0"/>
              <w:spacing w:after="0" w:line="240" w:lineRule="auto"/>
              <w:jc w:val="center"/>
              <w:rPr>
                <w:rFonts w:ascii="Times New Roman" w:hAnsi="Times New Roman" w:cs="Times New Roman"/>
                <w:bCs/>
                <w:sz w:val="27"/>
                <w:szCs w:val="27"/>
              </w:rPr>
            </w:pPr>
          </w:p>
        </w:tc>
        <w:tc>
          <w:tcPr>
            <w:tcW w:w="1361" w:type="dxa"/>
            <w:vMerge/>
          </w:tcPr>
          <w:p w:rsidR="00DA5B7C" w:rsidRPr="00CB5199" w:rsidRDefault="00DA5B7C" w:rsidP="00113848">
            <w:pPr>
              <w:autoSpaceDE w:val="0"/>
              <w:autoSpaceDN w:val="0"/>
              <w:adjustRightInd w:val="0"/>
              <w:spacing w:after="0" w:line="240" w:lineRule="auto"/>
              <w:jc w:val="center"/>
              <w:rPr>
                <w:rFonts w:ascii="Times New Roman" w:hAnsi="Times New Roman" w:cs="Times New Roman"/>
                <w:bCs/>
                <w:sz w:val="27"/>
                <w:szCs w:val="27"/>
              </w:rPr>
            </w:pPr>
          </w:p>
        </w:tc>
        <w:tc>
          <w:tcPr>
            <w:tcW w:w="992" w:type="dxa"/>
            <w:vMerge/>
          </w:tcPr>
          <w:p w:rsidR="00DA5B7C" w:rsidRPr="00CB5199" w:rsidRDefault="00DA5B7C" w:rsidP="00113848">
            <w:pPr>
              <w:autoSpaceDE w:val="0"/>
              <w:autoSpaceDN w:val="0"/>
              <w:adjustRightInd w:val="0"/>
              <w:spacing w:after="0" w:line="240" w:lineRule="auto"/>
              <w:jc w:val="center"/>
              <w:rPr>
                <w:rFonts w:ascii="Times New Roman" w:hAnsi="Times New Roman" w:cs="Times New Roman"/>
                <w:bCs/>
                <w:sz w:val="27"/>
                <w:szCs w:val="27"/>
              </w:rPr>
            </w:pPr>
          </w:p>
        </w:tc>
        <w:tc>
          <w:tcPr>
            <w:tcW w:w="1077" w:type="dxa"/>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2023 ел</w:t>
            </w:r>
          </w:p>
        </w:tc>
        <w:tc>
          <w:tcPr>
            <w:tcW w:w="1020" w:type="dxa"/>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2024 ел</w:t>
            </w:r>
          </w:p>
        </w:tc>
        <w:tc>
          <w:tcPr>
            <w:tcW w:w="992" w:type="dxa"/>
          </w:tcPr>
          <w:p w:rsidR="00DA5B7C"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2025 ел</w:t>
            </w:r>
          </w:p>
        </w:tc>
      </w:tr>
    </w:tbl>
    <w:p w:rsidR="00B03B1A" w:rsidRPr="00CB5199" w:rsidRDefault="00B03B1A" w:rsidP="00B03B1A">
      <w:pPr>
        <w:spacing w:after="0" w:line="240" w:lineRule="auto"/>
        <w:rPr>
          <w:rFonts w:ascii="Times New Roman" w:hAnsi="Times New Roman" w:cs="Times New Roman"/>
          <w:sz w:val="27"/>
          <w:szCs w:val="27"/>
        </w:rPr>
      </w:pPr>
    </w:p>
    <w:tbl>
      <w:tblPr>
        <w:tblW w:w="10399" w:type="dxa"/>
        <w:tblLayout w:type="fixed"/>
        <w:tblCellMar>
          <w:top w:w="102" w:type="dxa"/>
          <w:left w:w="62" w:type="dxa"/>
          <w:bottom w:w="102" w:type="dxa"/>
          <w:right w:w="62" w:type="dxa"/>
        </w:tblCellMar>
        <w:tblLook w:val="0000" w:firstRow="0" w:lastRow="0" w:firstColumn="0" w:lastColumn="0" w:noHBand="0" w:noVBand="0"/>
      </w:tblPr>
      <w:tblGrid>
        <w:gridCol w:w="568"/>
        <w:gridCol w:w="4389"/>
        <w:gridCol w:w="1361"/>
        <w:gridCol w:w="992"/>
        <w:gridCol w:w="1077"/>
        <w:gridCol w:w="1020"/>
        <w:gridCol w:w="992"/>
      </w:tblGrid>
      <w:tr w:rsidR="008945E8" w:rsidTr="00A90DF0">
        <w:trPr>
          <w:trHeight w:val="283"/>
          <w:tblHeader/>
        </w:trPr>
        <w:tc>
          <w:tcPr>
            <w:tcW w:w="568" w:type="dxa"/>
            <w:tcBorders>
              <w:top w:val="single" w:sz="4" w:space="0" w:color="auto"/>
              <w:left w:val="single" w:sz="4" w:space="0" w:color="auto"/>
              <w:bottom w:val="single" w:sz="4" w:space="0" w:color="auto"/>
              <w:right w:val="single" w:sz="4" w:space="0" w:color="auto"/>
            </w:tcBorders>
          </w:tcPr>
          <w:p w:rsidR="00A90DF0" w:rsidRPr="00CB5199" w:rsidRDefault="00D365CF" w:rsidP="00A90DF0">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1</w:t>
            </w:r>
          </w:p>
        </w:tc>
        <w:tc>
          <w:tcPr>
            <w:tcW w:w="4389" w:type="dxa"/>
            <w:tcBorders>
              <w:top w:val="single" w:sz="4" w:space="0" w:color="auto"/>
              <w:left w:val="single" w:sz="4" w:space="0" w:color="auto"/>
              <w:bottom w:val="single" w:sz="4" w:space="0" w:color="auto"/>
              <w:right w:val="single" w:sz="4" w:space="0" w:color="auto"/>
            </w:tcBorders>
          </w:tcPr>
          <w:p w:rsidR="00A90DF0" w:rsidRPr="00CB5199" w:rsidRDefault="00D365CF" w:rsidP="00A90DF0">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w:t>
            </w:r>
          </w:p>
        </w:tc>
        <w:tc>
          <w:tcPr>
            <w:tcW w:w="1361" w:type="dxa"/>
            <w:tcBorders>
              <w:top w:val="single" w:sz="4" w:space="0" w:color="auto"/>
              <w:left w:val="single" w:sz="4" w:space="0" w:color="auto"/>
              <w:bottom w:val="single" w:sz="4" w:space="0" w:color="auto"/>
              <w:right w:val="single" w:sz="4" w:space="0" w:color="auto"/>
            </w:tcBorders>
          </w:tcPr>
          <w:p w:rsidR="00A90DF0" w:rsidRPr="00CB5199" w:rsidRDefault="00D365CF" w:rsidP="00A90DF0">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3</w:t>
            </w:r>
          </w:p>
        </w:tc>
        <w:tc>
          <w:tcPr>
            <w:tcW w:w="992" w:type="dxa"/>
            <w:tcBorders>
              <w:top w:val="single" w:sz="4" w:space="0" w:color="auto"/>
              <w:left w:val="single" w:sz="4" w:space="0" w:color="auto"/>
              <w:bottom w:val="single" w:sz="4" w:space="0" w:color="auto"/>
              <w:right w:val="single" w:sz="4" w:space="0" w:color="auto"/>
            </w:tcBorders>
          </w:tcPr>
          <w:p w:rsidR="00A90DF0" w:rsidRPr="00CB5199" w:rsidRDefault="00D365CF" w:rsidP="00A90DF0">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4</w:t>
            </w:r>
          </w:p>
        </w:tc>
        <w:tc>
          <w:tcPr>
            <w:tcW w:w="1077" w:type="dxa"/>
            <w:tcBorders>
              <w:top w:val="single" w:sz="4" w:space="0" w:color="auto"/>
              <w:left w:val="single" w:sz="4" w:space="0" w:color="auto"/>
              <w:bottom w:val="single" w:sz="4" w:space="0" w:color="auto"/>
              <w:right w:val="single" w:sz="4" w:space="0" w:color="auto"/>
            </w:tcBorders>
          </w:tcPr>
          <w:p w:rsidR="00A90DF0" w:rsidRPr="00CB5199" w:rsidRDefault="00D365CF" w:rsidP="00A90DF0">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5</w:t>
            </w:r>
          </w:p>
        </w:tc>
        <w:tc>
          <w:tcPr>
            <w:tcW w:w="1020" w:type="dxa"/>
            <w:tcBorders>
              <w:top w:val="single" w:sz="4" w:space="0" w:color="auto"/>
              <w:left w:val="single" w:sz="4" w:space="0" w:color="auto"/>
              <w:bottom w:val="single" w:sz="4" w:space="0" w:color="auto"/>
              <w:right w:val="single" w:sz="4" w:space="0" w:color="auto"/>
            </w:tcBorders>
          </w:tcPr>
          <w:p w:rsidR="00A90DF0" w:rsidRPr="00CB5199" w:rsidRDefault="00D365CF" w:rsidP="00A90DF0">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6</w:t>
            </w:r>
          </w:p>
        </w:tc>
        <w:tc>
          <w:tcPr>
            <w:tcW w:w="992" w:type="dxa"/>
            <w:tcBorders>
              <w:top w:val="single" w:sz="4" w:space="0" w:color="auto"/>
              <w:left w:val="single" w:sz="4" w:space="0" w:color="auto"/>
              <w:bottom w:val="single" w:sz="4" w:space="0" w:color="auto"/>
              <w:right w:val="single" w:sz="4" w:space="0" w:color="auto"/>
            </w:tcBorders>
          </w:tcPr>
          <w:p w:rsidR="00A90DF0" w:rsidRPr="00CB5199" w:rsidRDefault="00D365CF" w:rsidP="00A90DF0">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7</w:t>
            </w:r>
          </w:p>
        </w:tc>
      </w:tr>
      <w:tr w:rsidR="008945E8" w:rsidTr="00984B94">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1.</w:t>
            </w:r>
          </w:p>
        </w:tc>
        <w:tc>
          <w:tcPr>
            <w:tcW w:w="4389" w:type="dxa"/>
            <w:tcBorders>
              <w:top w:val="single" w:sz="4" w:space="0" w:color="auto"/>
              <w:left w:val="single" w:sz="4" w:space="0" w:color="auto"/>
              <w:bottom w:val="single" w:sz="4" w:space="0" w:color="auto"/>
              <w:right w:val="single" w:sz="4" w:space="0" w:color="auto"/>
            </w:tcBorders>
            <w:tcMar>
              <w:top w:w="0" w:type="dxa"/>
              <w:bottom w:w="0" w:type="dxa"/>
            </w:tcMar>
          </w:tcPr>
          <w:p w:rsidR="00DC4AAF" w:rsidRPr="00CB5199" w:rsidRDefault="00D365CF" w:rsidP="00113848">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Түбәне ремонтлау, шул исәптән вентиляцияләнмәгән түбәне вентиляцияләнгән түбәгә үзгәртеп кору, түбәгә чыгу урыннарын урнаштыру</w:t>
            </w:r>
          </w:p>
        </w:tc>
        <w:tc>
          <w:tcPr>
            <w:tcW w:w="1361" w:type="dxa"/>
            <w:tcBorders>
              <w:top w:val="single" w:sz="4" w:space="0" w:color="auto"/>
              <w:left w:val="single" w:sz="4" w:space="0" w:color="auto"/>
              <w:bottom w:val="single" w:sz="4" w:space="0" w:color="auto"/>
              <w:right w:val="single" w:sz="4" w:space="0" w:color="auto"/>
            </w:tcBorders>
          </w:tcPr>
          <w:p w:rsidR="00984B94" w:rsidRPr="00CB5199" w:rsidRDefault="00D365CF" w:rsidP="00B03B1A">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кв.</w:t>
            </w:r>
          </w:p>
          <w:p w:rsidR="00DC4AAF" w:rsidRPr="00CB5199" w:rsidRDefault="00D365CF" w:rsidP="00B03B1A">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метр</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831EED">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1863,4</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694,7</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1168,7</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w:t>
            </w:r>
          </w:p>
        </w:tc>
        <w:tc>
          <w:tcPr>
            <w:tcW w:w="4389" w:type="dxa"/>
            <w:tcBorders>
              <w:top w:val="single" w:sz="4" w:space="0" w:color="auto"/>
              <w:left w:val="single" w:sz="4" w:space="0" w:color="auto"/>
              <w:bottom w:val="single" w:sz="4" w:space="0" w:color="auto"/>
              <w:right w:val="single" w:sz="4" w:space="0" w:color="auto"/>
            </w:tcBorders>
          </w:tcPr>
          <w:p w:rsidR="00DC4AAF" w:rsidRPr="00CB5199" w:rsidRDefault="00155FCC" w:rsidP="00113848">
            <w:pPr>
              <w:autoSpaceDE w:val="0"/>
              <w:autoSpaceDN w:val="0"/>
              <w:adjustRightInd w:val="0"/>
              <w:spacing w:after="0" w:line="240" w:lineRule="auto"/>
              <w:jc w:val="both"/>
              <w:rPr>
                <w:rFonts w:ascii="Times New Roman" w:hAnsi="Times New Roman" w:cs="Times New Roman"/>
                <w:bCs/>
                <w:sz w:val="27"/>
                <w:szCs w:val="27"/>
              </w:rPr>
            </w:pPr>
            <w:r>
              <w:rPr>
                <w:rFonts w:ascii="Times New Roman" w:hAnsi="Times New Roman" w:cs="Times New Roman"/>
                <w:bCs/>
                <w:sz w:val="27"/>
                <w:szCs w:val="27"/>
                <w:lang w:val="tt"/>
              </w:rPr>
              <w:t>Электр</w:t>
            </w:r>
            <w:r w:rsidR="00D365CF" w:rsidRPr="00CB5199">
              <w:rPr>
                <w:rFonts w:ascii="Times New Roman" w:hAnsi="Times New Roman" w:cs="Times New Roman"/>
                <w:bCs/>
                <w:sz w:val="27"/>
                <w:szCs w:val="27"/>
                <w:lang w:val="tt"/>
              </w:rPr>
              <w:t>, җылылык, газ, су белән тәэмин итү, су чыгару, шул исәптән:</w:t>
            </w:r>
          </w:p>
        </w:tc>
        <w:tc>
          <w:tcPr>
            <w:tcW w:w="1361" w:type="dxa"/>
            <w:tcBorders>
              <w:top w:val="single" w:sz="4" w:space="0" w:color="auto"/>
              <w:left w:val="single" w:sz="4" w:space="0" w:color="auto"/>
              <w:bottom w:val="single" w:sz="4" w:space="0" w:color="auto"/>
              <w:right w:val="single" w:sz="4" w:space="0" w:color="auto"/>
            </w:tcBorders>
          </w:tcPr>
          <w:p w:rsidR="00DC4AAF" w:rsidRPr="00CB5199" w:rsidRDefault="00D365CF" w:rsidP="00B03B1A">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мең метр</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1 154,0</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5F048A">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786,0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202,0</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166,0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2.1.</w:t>
            </w:r>
          </w:p>
        </w:tc>
        <w:tc>
          <w:tcPr>
            <w:tcW w:w="4389"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электр белән тәэмин итү</w:t>
            </w:r>
          </w:p>
        </w:tc>
        <w:tc>
          <w:tcPr>
            <w:tcW w:w="1361" w:type="dxa"/>
            <w:tcBorders>
              <w:top w:val="single" w:sz="4" w:space="0" w:color="auto"/>
              <w:left w:val="single" w:sz="4" w:space="0" w:color="auto"/>
              <w:bottom w:val="single" w:sz="4" w:space="0" w:color="auto"/>
              <w:right w:val="single" w:sz="4" w:space="0" w:color="auto"/>
            </w:tcBorders>
          </w:tcPr>
          <w:p w:rsidR="00DC4AAF" w:rsidRPr="00CB5199" w:rsidRDefault="00D365CF" w:rsidP="00265237">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метр</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831EED">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1018,0</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5F048A">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786,0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265237">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202,0</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265237">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30,0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2.2.</w:t>
            </w:r>
          </w:p>
        </w:tc>
        <w:tc>
          <w:tcPr>
            <w:tcW w:w="4389"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су белән тәэмин итү</w:t>
            </w:r>
          </w:p>
        </w:tc>
        <w:tc>
          <w:tcPr>
            <w:tcW w:w="1361" w:type="dxa"/>
            <w:tcBorders>
              <w:top w:val="single" w:sz="4" w:space="0" w:color="auto"/>
              <w:left w:val="single" w:sz="4" w:space="0" w:color="auto"/>
              <w:bottom w:val="single" w:sz="4" w:space="0" w:color="auto"/>
              <w:right w:val="single" w:sz="4" w:space="0" w:color="auto"/>
            </w:tcBorders>
          </w:tcPr>
          <w:p w:rsidR="00DC4AAF" w:rsidRPr="00CB5199" w:rsidRDefault="00D365CF" w:rsidP="00C84691">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метр</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68,0</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0,0</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68,0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2.3.</w:t>
            </w:r>
          </w:p>
        </w:tc>
        <w:tc>
          <w:tcPr>
            <w:tcW w:w="4389"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су кертү</w:t>
            </w:r>
          </w:p>
        </w:tc>
        <w:tc>
          <w:tcPr>
            <w:tcW w:w="1361" w:type="dxa"/>
            <w:tcBorders>
              <w:top w:val="single" w:sz="4" w:space="0" w:color="auto"/>
              <w:left w:val="single" w:sz="4" w:space="0" w:color="auto"/>
              <w:bottom w:val="single" w:sz="4" w:space="0" w:color="auto"/>
              <w:right w:val="single" w:sz="4" w:space="0" w:color="auto"/>
            </w:tcBorders>
          </w:tcPr>
          <w:p w:rsidR="00DC4AAF" w:rsidRPr="00CB5199" w:rsidRDefault="00D365CF" w:rsidP="00B03B1A">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мең метр</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68,0</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0,0</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68,0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3.</w:t>
            </w:r>
          </w:p>
        </w:tc>
        <w:tc>
          <w:tcPr>
            <w:tcW w:w="4389"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Коммуналь хезмәтләр (җылылык энергиясе, кайнар һәм салкын су, газ) күрсәтү өчен кирәкле ресурсларны куллануны исәпкә алуның коллектив (гомумйорт)приборларын урнаштыру яки алыштыру</w:t>
            </w:r>
          </w:p>
        </w:tc>
        <w:tc>
          <w:tcPr>
            <w:tcW w:w="1361"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данә</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4.</w:t>
            </w:r>
          </w:p>
        </w:tc>
        <w:tc>
          <w:tcPr>
            <w:tcW w:w="4389"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Идарә итү узелларын һәм җылылык энергиясен куллануны көйләү узелларын урнаштыру</w:t>
            </w:r>
          </w:p>
        </w:tc>
        <w:tc>
          <w:tcPr>
            <w:tcW w:w="1361"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данә</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043369">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lastRenderedPageBreak/>
              <w:t>5.</w:t>
            </w:r>
          </w:p>
        </w:tc>
        <w:tc>
          <w:tcPr>
            <w:tcW w:w="4389"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rPr>
                <w:rFonts w:ascii="Times New Roman" w:hAnsi="Times New Roman" w:cs="Times New Roman"/>
                <w:bCs/>
                <w:sz w:val="27"/>
                <w:szCs w:val="27"/>
              </w:rPr>
            </w:pPr>
            <w:r w:rsidRPr="00CB5199">
              <w:rPr>
                <w:rFonts w:ascii="Times New Roman" w:hAnsi="Times New Roman" w:cs="Times New Roman"/>
                <w:bCs/>
                <w:sz w:val="27"/>
                <w:szCs w:val="27"/>
                <w:lang w:val="tt"/>
              </w:rPr>
              <w:t>Лифтлар алыштыру</w:t>
            </w:r>
          </w:p>
        </w:tc>
        <w:tc>
          <w:tcPr>
            <w:tcW w:w="1361"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данә</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6.</w:t>
            </w:r>
          </w:p>
        </w:tc>
        <w:tc>
          <w:tcPr>
            <w:tcW w:w="4389"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Күпфатирлы йортларда гомуми мөлкәткә караган подвалларны ремонтлау</w:t>
            </w:r>
          </w:p>
        </w:tc>
        <w:tc>
          <w:tcPr>
            <w:tcW w:w="1361" w:type="dxa"/>
            <w:tcBorders>
              <w:top w:val="single" w:sz="4" w:space="0" w:color="auto"/>
              <w:left w:val="single" w:sz="4" w:space="0" w:color="auto"/>
              <w:bottom w:val="single" w:sz="4" w:space="0" w:color="auto"/>
              <w:right w:val="single" w:sz="4" w:space="0" w:color="auto"/>
            </w:tcBorders>
          </w:tcPr>
          <w:p w:rsidR="00DC4AAF" w:rsidRPr="00CB5199" w:rsidRDefault="00D365CF" w:rsidP="00A90DF0">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кв. метр</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1077"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1020"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c>
          <w:tcPr>
            <w:tcW w:w="992" w:type="dxa"/>
            <w:tcBorders>
              <w:top w:val="single" w:sz="4" w:space="0" w:color="auto"/>
              <w:left w:val="single" w:sz="4" w:space="0" w:color="auto"/>
              <w:bottom w:val="single" w:sz="4" w:space="0" w:color="auto"/>
              <w:right w:val="single" w:sz="4" w:space="0" w:color="auto"/>
            </w:tcBorders>
          </w:tcPr>
          <w:p w:rsidR="00DC4AAF" w:rsidRPr="00CB5199" w:rsidRDefault="00D365CF" w:rsidP="00113848">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7.</w:t>
            </w:r>
          </w:p>
        </w:tc>
        <w:tc>
          <w:tcPr>
            <w:tcW w:w="4389"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Подъездларны ремонтлау</w:t>
            </w:r>
          </w:p>
        </w:tc>
        <w:tc>
          <w:tcPr>
            <w:tcW w:w="1361"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кв. метр</w:t>
            </w:r>
          </w:p>
        </w:tc>
        <w:tc>
          <w:tcPr>
            <w:tcW w:w="992"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3 744,0</w:t>
            </w:r>
          </w:p>
        </w:tc>
        <w:tc>
          <w:tcPr>
            <w:tcW w:w="1077"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0,0</w:t>
            </w:r>
          </w:p>
        </w:tc>
        <w:tc>
          <w:tcPr>
            <w:tcW w:w="1020"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3 744,0</w:t>
            </w:r>
          </w:p>
        </w:tc>
        <w:tc>
          <w:tcPr>
            <w:tcW w:w="992"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0,0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8.</w:t>
            </w:r>
          </w:p>
        </w:tc>
        <w:tc>
          <w:tcPr>
            <w:tcW w:w="4389"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Фасадны ремонтлау</w:t>
            </w:r>
          </w:p>
        </w:tc>
        <w:tc>
          <w:tcPr>
            <w:tcW w:w="1361"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кв. метр</w:t>
            </w:r>
          </w:p>
        </w:tc>
        <w:tc>
          <w:tcPr>
            <w:tcW w:w="992"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8 857,0</w:t>
            </w:r>
          </w:p>
        </w:tc>
        <w:tc>
          <w:tcPr>
            <w:tcW w:w="1077"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1 028,0</w:t>
            </w:r>
          </w:p>
        </w:tc>
        <w:tc>
          <w:tcPr>
            <w:tcW w:w="1020"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3 730,0</w:t>
            </w:r>
          </w:p>
        </w:tc>
        <w:tc>
          <w:tcPr>
            <w:tcW w:w="992"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4 099,0</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9.</w:t>
            </w:r>
          </w:p>
        </w:tc>
        <w:tc>
          <w:tcPr>
            <w:tcW w:w="4389"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Төзелеш контролен гамәлгә ашыру</w:t>
            </w:r>
          </w:p>
        </w:tc>
        <w:tc>
          <w:tcPr>
            <w:tcW w:w="1361"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данә</w:t>
            </w:r>
          </w:p>
        </w:tc>
        <w:tc>
          <w:tcPr>
            <w:tcW w:w="992"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14</w:t>
            </w:r>
          </w:p>
        </w:tc>
        <w:tc>
          <w:tcPr>
            <w:tcW w:w="1077"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5</w:t>
            </w:r>
          </w:p>
        </w:tc>
        <w:tc>
          <w:tcPr>
            <w:tcW w:w="1020"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4</w:t>
            </w:r>
          </w:p>
        </w:tc>
        <w:tc>
          <w:tcPr>
            <w:tcW w:w="992"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5</w:t>
            </w:r>
          </w:p>
        </w:tc>
      </w:tr>
      <w:tr w:rsidR="008945E8" w:rsidTr="00B03B1A">
        <w:tc>
          <w:tcPr>
            <w:tcW w:w="568"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center"/>
              <w:rPr>
                <w:rFonts w:ascii="Times New Roman" w:hAnsi="Times New Roman" w:cs="Times New Roman"/>
                <w:bCs/>
                <w:sz w:val="27"/>
                <w:szCs w:val="27"/>
              </w:rPr>
            </w:pPr>
            <w:r>
              <w:rPr>
                <w:rFonts w:ascii="Times New Roman" w:hAnsi="Times New Roman" w:cs="Times New Roman"/>
                <w:bCs/>
                <w:sz w:val="27"/>
                <w:szCs w:val="27"/>
                <w:lang w:val="tt"/>
              </w:rPr>
              <w:t>10.</w:t>
            </w:r>
          </w:p>
        </w:tc>
        <w:tc>
          <w:tcPr>
            <w:tcW w:w="4389"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both"/>
              <w:rPr>
                <w:rFonts w:ascii="Times New Roman" w:hAnsi="Times New Roman" w:cs="Times New Roman"/>
                <w:bCs/>
                <w:sz w:val="27"/>
                <w:szCs w:val="27"/>
              </w:rPr>
            </w:pPr>
            <w:r w:rsidRPr="00CB5199">
              <w:rPr>
                <w:rFonts w:ascii="Times New Roman" w:hAnsi="Times New Roman" w:cs="Times New Roman"/>
                <w:bCs/>
                <w:sz w:val="27"/>
                <w:szCs w:val="27"/>
                <w:lang w:val="tt"/>
              </w:rPr>
              <w:t>Проект документын эшләү һәм капиталь ремонтның смета бәясен билгеләүнең дөреслеген тикшерү</w:t>
            </w:r>
          </w:p>
        </w:tc>
        <w:tc>
          <w:tcPr>
            <w:tcW w:w="1361"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данә</w:t>
            </w:r>
          </w:p>
        </w:tc>
        <w:tc>
          <w:tcPr>
            <w:tcW w:w="992"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14</w:t>
            </w:r>
          </w:p>
        </w:tc>
        <w:tc>
          <w:tcPr>
            <w:tcW w:w="1077"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sidRPr="00CB5199">
              <w:rPr>
                <w:rFonts w:ascii="Times New Roman" w:hAnsi="Times New Roman" w:cs="Times New Roman"/>
                <w:color w:val="000000"/>
                <w:sz w:val="27"/>
                <w:szCs w:val="27"/>
                <w:lang w:val="tt"/>
              </w:rPr>
              <w:t>5</w:t>
            </w:r>
          </w:p>
        </w:tc>
        <w:tc>
          <w:tcPr>
            <w:tcW w:w="1020"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4</w:t>
            </w:r>
          </w:p>
        </w:tc>
        <w:tc>
          <w:tcPr>
            <w:tcW w:w="992" w:type="dxa"/>
            <w:tcBorders>
              <w:top w:val="single" w:sz="4" w:space="0" w:color="auto"/>
              <w:left w:val="single" w:sz="4" w:space="0" w:color="auto"/>
              <w:bottom w:val="single" w:sz="4" w:space="0" w:color="auto"/>
              <w:right w:val="single" w:sz="4" w:space="0" w:color="auto"/>
            </w:tcBorders>
          </w:tcPr>
          <w:p w:rsidR="00E762A4" w:rsidRPr="00CB5199" w:rsidRDefault="00D365CF" w:rsidP="00E762A4">
            <w:pPr>
              <w:spacing w:after="0"/>
              <w:jc w:val="center"/>
              <w:rPr>
                <w:rFonts w:ascii="Times New Roman" w:hAnsi="Times New Roman" w:cs="Times New Roman"/>
                <w:color w:val="000000"/>
                <w:sz w:val="27"/>
                <w:szCs w:val="27"/>
              </w:rPr>
            </w:pPr>
            <w:r>
              <w:rPr>
                <w:rFonts w:ascii="Times New Roman" w:hAnsi="Times New Roman" w:cs="Times New Roman"/>
                <w:color w:val="000000"/>
                <w:sz w:val="27"/>
                <w:szCs w:val="27"/>
                <w:lang w:val="tt"/>
              </w:rPr>
              <w:t>5</w:t>
            </w:r>
          </w:p>
        </w:tc>
      </w:tr>
    </w:tbl>
    <w:p w:rsidR="00DA5B7C" w:rsidRPr="00CB5199" w:rsidRDefault="00DA5B7C" w:rsidP="00DA5B7C">
      <w:pPr>
        <w:autoSpaceDE w:val="0"/>
        <w:autoSpaceDN w:val="0"/>
        <w:adjustRightInd w:val="0"/>
        <w:spacing w:after="0" w:line="240" w:lineRule="auto"/>
        <w:jc w:val="both"/>
        <w:rPr>
          <w:rFonts w:ascii="Times New Roman" w:hAnsi="Times New Roman" w:cs="Times New Roman"/>
          <w:bCs/>
          <w:sz w:val="27"/>
          <w:szCs w:val="27"/>
        </w:rPr>
      </w:pPr>
    </w:p>
    <w:p w:rsidR="00DA5B7C" w:rsidRPr="00CB5199" w:rsidRDefault="00D365CF" w:rsidP="00A90DF0">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планга кертелгән ремонт төрләре буенча күпфатирлы йортлар реестры аңа 2 нче кушымтада китерелгән.</w:t>
      </w:r>
      <w:r w:rsidR="00155FCC" w:rsidRPr="00CB5199">
        <w:rPr>
          <w:rFonts w:ascii="Times New Roman" w:hAnsi="Times New Roman" w:cs="Times New Roman"/>
          <w:bCs/>
          <w:sz w:val="27"/>
          <w:szCs w:val="27"/>
        </w:rPr>
        <w:t xml:space="preserve"> </w:t>
      </w:r>
    </w:p>
    <w:p w:rsidR="00DA5B7C" w:rsidRPr="00CB5199" w:rsidRDefault="00DA5B7C" w:rsidP="00DA5B7C">
      <w:pPr>
        <w:autoSpaceDE w:val="0"/>
        <w:autoSpaceDN w:val="0"/>
        <w:adjustRightInd w:val="0"/>
        <w:spacing w:after="0" w:line="240" w:lineRule="auto"/>
        <w:jc w:val="both"/>
        <w:rPr>
          <w:rFonts w:ascii="Times New Roman" w:hAnsi="Times New Roman" w:cs="Times New Roman"/>
          <w:bCs/>
          <w:sz w:val="27"/>
          <w:szCs w:val="27"/>
        </w:rPr>
      </w:pPr>
    </w:p>
    <w:p w:rsidR="00DA5B7C" w:rsidRPr="00CB5199" w:rsidRDefault="00D365CF" w:rsidP="00DA5B7C">
      <w:pPr>
        <w:autoSpaceDE w:val="0"/>
        <w:autoSpaceDN w:val="0"/>
        <w:adjustRightInd w:val="0"/>
        <w:spacing w:after="0" w:line="240" w:lineRule="auto"/>
        <w:jc w:val="center"/>
        <w:outlineLvl w:val="0"/>
        <w:rPr>
          <w:rFonts w:ascii="Times New Roman" w:hAnsi="Times New Roman" w:cs="Times New Roman"/>
          <w:bCs/>
          <w:sz w:val="27"/>
          <w:szCs w:val="27"/>
        </w:rPr>
      </w:pPr>
      <w:r w:rsidRPr="00CB5199">
        <w:rPr>
          <w:rFonts w:ascii="Times New Roman" w:hAnsi="Times New Roman" w:cs="Times New Roman"/>
          <w:bCs/>
          <w:sz w:val="27"/>
          <w:szCs w:val="27"/>
          <w:lang w:val="tt"/>
        </w:rPr>
        <w:t>V. Ресурс белән тәэмин итү</w:t>
      </w:r>
    </w:p>
    <w:p w:rsidR="00DA5B7C" w:rsidRPr="00CB5199" w:rsidRDefault="00DA5B7C" w:rsidP="00DA5B7C">
      <w:pPr>
        <w:autoSpaceDE w:val="0"/>
        <w:autoSpaceDN w:val="0"/>
        <w:adjustRightInd w:val="0"/>
        <w:spacing w:after="0" w:line="240" w:lineRule="auto"/>
        <w:jc w:val="both"/>
        <w:rPr>
          <w:rFonts w:ascii="Times New Roman" w:hAnsi="Times New Roman" w:cs="Times New Roman"/>
          <w:bCs/>
          <w:sz w:val="27"/>
          <w:szCs w:val="27"/>
        </w:rPr>
      </w:pP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планны финанслау чыганаклары булып Татарстан Республикасы бюджеты һәм (яисә) җирле бюджетлар акчалары, торак милекчеләре ширкәтләре әгъзалары, торак кооперативлары, торак-төзелеш кооперативлары (алга таба - ТСЖ, ТК, ТК) яисә башка махсуслаштырылган кулланучылар кооперативлары йә күпфатирлы йорттагы урыннар милекчеләре тора.</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 чараларын финанслауның гомуми күләме           71 482 268,80 сум тәшкил итәчәк, шул исәптән чаралар:</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Татарстан Республикасы бюджеты - 13 678 842,73 сум;</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җирле бюджетлар - 12 816 000,00 сум;</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 xml:space="preserve">ТСЖ, ЖК, ТК әгъзалары  яки башка махсуслаштырылган кулланучылар кооперативлары әгъзалары яисә күпфатирлы йортта бина хуҗалары 44 987 426,07 сум;                                                                                                                </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алардан кыска вакытлы план чараларын гамәлгә ашыруга:</w:t>
      </w:r>
    </w:p>
    <w:p w:rsidR="00DA5B7C" w:rsidRPr="00702E34"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u w:val="single"/>
        </w:rPr>
      </w:pPr>
      <w:r w:rsidRPr="00702E34">
        <w:rPr>
          <w:rFonts w:ascii="Times New Roman" w:hAnsi="Times New Roman" w:cs="Times New Roman"/>
          <w:bCs/>
          <w:sz w:val="27"/>
          <w:szCs w:val="27"/>
          <w:u w:val="single"/>
          <w:lang w:val="tt"/>
        </w:rPr>
        <w:t>2023 елда:</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 чараларын финанслауның гомуми күләме                                                               22 526 665,99 сум тәшкил итәчәк, шул исәптән акчалар:</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 xml:space="preserve">  Татарстан Республикасы бюджеты - 4 482 387,99 сум;</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җирле бюджет - 4 272 000,00 сум;</w:t>
      </w:r>
    </w:p>
    <w:p w:rsidR="00DA5B7C" w:rsidRPr="00CB5199" w:rsidRDefault="00D365CF" w:rsidP="001F79E6">
      <w:pPr>
        <w:autoSpaceDE w:val="0"/>
        <w:autoSpaceDN w:val="0"/>
        <w:adjustRightInd w:val="0"/>
        <w:spacing w:after="0" w:line="240" w:lineRule="auto"/>
        <w:ind w:firstLine="709"/>
        <w:jc w:val="both"/>
        <w:rPr>
          <w:rFonts w:ascii="Times New Roman" w:hAnsi="Times New Roman" w:cs="Times New Roman"/>
          <w:bCs/>
          <w:sz w:val="27"/>
          <w:szCs w:val="27"/>
        </w:rPr>
      </w:pPr>
      <w:r w:rsidRPr="00CB5199">
        <w:rPr>
          <w:rFonts w:ascii="Times New Roman" w:hAnsi="Times New Roman" w:cs="Times New Roman"/>
          <w:bCs/>
          <w:sz w:val="27"/>
          <w:szCs w:val="27"/>
          <w:lang w:val="tt"/>
        </w:rPr>
        <w:t>ТСЖ, ТК, ТКХ әгъзалары яисә башка махсуслаштырылган кулланучылар кооперативлары яисә күпфатирлы йорттагы урыннар милекчеләре - 13 772 278,00 сум;</w:t>
      </w:r>
    </w:p>
    <w:p w:rsidR="00DA5B7C" w:rsidRPr="00702E34" w:rsidRDefault="00D365CF" w:rsidP="001F79E6">
      <w:pPr>
        <w:autoSpaceDE w:val="0"/>
        <w:autoSpaceDN w:val="0"/>
        <w:adjustRightInd w:val="0"/>
        <w:spacing w:after="0" w:line="240" w:lineRule="auto"/>
        <w:ind w:firstLine="851"/>
        <w:jc w:val="both"/>
        <w:rPr>
          <w:rFonts w:ascii="Times New Roman" w:hAnsi="Times New Roman" w:cs="Times New Roman"/>
          <w:bCs/>
          <w:sz w:val="27"/>
          <w:szCs w:val="27"/>
          <w:u w:val="single"/>
        </w:rPr>
      </w:pPr>
      <w:r w:rsidRPr="00702E34">
        <w:rPr>
          <w:rFonts w:ascii="Times New Roman" w:hAnsi="Times New Roman" w:cs="Times New Roman"/>
          <w:bCs/>
          <w:sz w:val="27"/>
          <w:szCs w:val="27"/>
          <w:u w:val="single"/>
          <w:lang w:val="tt"/>
        </w:rPr>
        <w:t>2024 елда:</w:t>
      </w:r>
    </w:p>
    <w:p w:rsidR="00DA5B7C" w:rsidRPr="00CB5199" w:rsidRDefault="00D365CF" w:rsidP="001F79E6">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 чараларын финанслауның гомуми күләме                                                25 663 666,42 сум тәшкил итәчәк, шул исәптән акчалар:</w:t>
      </w:r>
    </w:p>
    <w:p w:rsidR="00DA5B7C" w:rsidRPr="00CB5199" w:rsidRDefault="00D365CF" w:rsidP="001F79E6">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t>Татарстан Республикасы бюджеты - 4 598 227,37 сум;</w:t>
      </w:r>
    </w:p>
    <w:p w:rsidR="00DA5B7C" w:rsidRPr="00CB5199" w:rsidRDefault="00D365CF" w:rsidP="001F79E6">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t>җирле бюджет - 4 272 000,00 сум;</w:t>
      </w:r>
    </w:p>
    <w:p w:rsidR="00DA5B7C" w:rsidRPr="00CB5199" w:rsidRDefault="00D365CF" w:rsidP="001F79E6">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lastRenderedPageBreak/>
        <w:t>ТСЖ, ТК, ТКХ әгъзалары яисә башка махсуслаштырылган кулланучылар кооперативлары яисә күпфатирлы йорттагы урыннар милекчеләре - 16 793 439,05 сум;</w:t>
      </w:r>
    </w:p>
    <w:p w:rsidR="00DA5B7C" w:rsidRPr="00702E34" w:rsidRDefault="00D365CF" w:rsidP="001F79E6">
      <w:pPr>
        <w:autoSpaceDE w:val="0"/>
        <w:autoSpaceDN w:val="0"/>
        <w:adjustRightInd w:val="0"/>
        <w:spacing w:after="0" w:line="240" w:lineRule="auto"/>
        <w:ind w:firstLine="851"/>
        <w:jc w:val="both"/>
        <w:rPr>
          <w:rFonts w:ascii="Times New Roman" w:hAnsi="Times New Roman" w:cs="Times New Roman"/>
          <w:bCs/>
          <w:sz w:val="27"/>
          <w:szCs w:val="27"/>
          <w:u w:val="single"/>
        </w:rPr>
      </w:pPr>
      <w:r w:rsidRPr="00702E34">
        <w:rPr>
          <w:rFonts w:ascii="Times New Roman" w:hAnsi="Times New Roman" w:cs="Times New Roman"/>
          <w:bCs/>
          <w:sz w:val="27"/>
          <w:szCs w:val="27"/>
          <w:u w:val="single"/>
          <w:lang w:val="tt"/>
        </w:rPr>
        <w:t>2025 елда:</w:t>
      </w:r>
    </w:p>
    <w:p w:rsidR="001B0B5C" w:rsidRPr="00CB5199" w:rsidRDefault="00D365CF" w:rsidP="001B0B5C">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t>Кыска вакытлы  план гамәлләрен финанслауның гомуми күләме                                                23 291 936,39 сум тәшкил итәчәк, шул исәптән чаралар:</w:t>
      </w:r>
    </w:p>
    <w:p w:rsidR="001B0B5C" w:rsidRPr="00CB5199" w:rsidRDefault="00D365CF" w:rsidP="001B0B5C">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t>Татарстан Республикасы бюджеты - 4 598 227,37 сум;</w:t>
      </w:r>
    </w:p>
    <w:p w:rsidR="001B0B5C" w:rsidRPr="00CB5199" w:rsidRDefault="00D365CF" w:rsidP="001B0B5C">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t>җирле бюджет - 4 272 000,00 сум;</w:t>
      </w:r>
    </w:p>
    <w:p w:rsidR="001B0B5C" w:rsidRPr="00CB5199" w:rsidRDefault="00D365CF" w:rsidP="001B0B5C">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t>ТСЖ, ТК, ТКХ әгъзалары яисә башка махсуслаштырылган кулланучылар кооперативлары яисә күпфатирлы йорттагы урыннар милекчеләре - 14 421 709,02 сум;</w:t>
      </w:r>
    </w:p>
    <w:p w:rsidR="00DA5B7C" w:rsidRPr="00CB5199" w:rsidRDefault="00D365CF" w:rsidP="001F79E6">
      <w:pPr>
        <w:autoSpaceDE w:val="0"/>
        <w:autoSpaceDN w:val="0"/>
        <w:adjustRightInd w:val="0"/>
        <w:spacing w:after="0" w:line="240" w:lineRule="auto"/>
        <w:ind w:firstLine="851"/>
        <w:jc w:val="both"/>
        <w:rPr>
          <w:rFonts w:ascii="Times New Roman" w:hAnsi="Times New Roman" w:cs="Times New Roman"/>
          <w:bCs/>
          <w:sz w:val="27"/>
          <w:szCs w:val="27"/>
        </w:rPr>
      </w:pPr>
      <w:r w:rsidRPr="00CB5199">
        <w:rPr>
          <w:rFonts w:ascii="Times New Roman" w:hAnsi="Times New Roman" w:cs="Times New Roman"/>
          <w:bCs/>
          <w:sz w:val="27"/>
          <w:szCs w:val="27"/>
          <w:lang w:val="tt"/>
        </w:rPr>
        <w:t>Шул ук вакытта кыска вакытлы планны гамәлгә ашыру кысаларында кыска вакытлы планны финанслауның 50 проценттан артыгы Татарстан Республикасы бюджеты чаралары исәбеннән ел саен энергияне сак тоту эшләрен башкаруга җибәрелә.</w:t>
      </w:r>
    </w:p>
    <w:p w:rsidR="001B0B5C" w:rsidRPr="00CB5199" w:rsidRDefault="001B0B5C" w:rsidP="00DA5B7C">
      <w:pPr>
        <w:autoSpaceDE w:val="0"/>
        <w:autoSpaceDN w:val="0"/>
        <w:adjustRightInd w:val="0"/>
        <w:spacing w:after="0" w:line="240" w:lineRule="auto"/>
        <w:jc w:val="center"/>
        <w:outlineLvl w:val="1"/>
        <w:rPr>
          <w:rFonts w:ascii="Times New Roman" w:hAnsi="Times New Roman" w:cs="Times New Roman"/>
          <w:bCs/>
          <w:sz w:val="27"/>
          <w:szCs w:val="27"/>
        </w:rPr>
      </w:pPr>
    </w:p>
    <w:p w:rsidR="00DA5B7C" w:rsidRPr="00CB5199" w:rsidRDefault="00D365CF" w:rsidP="00DA5B7C">
      <w:pPr>
        <w:autoSpaceDE w:val="0"/>
        <w:autoSpaceDN w:val="0"/>
        <w:adjustRightInd w:val="0"/>
        <w:spacing w:after="0" w:line="240" w:lineRule="auto"/>
        <w:jc w:val="center"/>
        <w:outlineLvl w:val="1"/>
        <w:rPr>
          <w:rFonts w:ascii="Times New Roman" w:hAnsi="Times New Roman" w:cs="Times New Roman"/>
          <w:bCs/>
          <w:sz w:val="27"/>
          <w:szCs w:val="27"/>
        </w:rPr>
      </w:pPr>
      <w:r w:rsidRPr="00CB5199">
        <w:rPr>
          <w:rFonts w:ascii="Times New Roman" w:hAnsi="Times New Roman" w:cs="Times New Roman"/>
          <w:bCs/>
          <w:sz w:val="27"/>
          <w:szCs w:val="27"/>
          <w:lang w:val="tt"/>
        </w:rPr>
        <w:t>Күләме</w:t>
      </w:r>
    </w:p>
    <w:p w:rsidR="00DA5B7C" w:rsidRPr="00CB5199" w:rsidRDefault="00D365CF" w:rsidP="00DA5B7C">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2023 - 2025 елларда күпфатирлы йортларны ремонтлауга капиталь ремонт үткәрүгә финанс чаралары күләме</w:t>
      </w:r>
    </w:p>
    <w:p w:rsidR="00DA5B7C" w:rsidRPr="00CB5199" w:rsidRDefault="00D365CF" w:rsidP="00DA5B7C">
      <w:pPr>
        <w:autoSpaceDE w:val="0"/>
        <w:autoSpaceDN w:val="0"/>
        <w:adjustRightInd w:val="0"/>
        <w:spacing w:after="0" w:line="240" w:lineRule="auto"/>
        <w:jc w:val="center"/>
        <w:rPr>
          <w:rFonts w:ascii="Times New Roman" w:hAnsi="Times New Roman" w:cs="Times New Roman"/>
          <w:bCs/>
          <w:sz w:val="27"/>
          <w:szCs w:val="27"/>
        </w:rPr>
      </w:pPr>
      <w:r w:rsidRPr="00CB5199">
        <w:rPr>
          <w:rFonts w:ascii="Times New Roman" w:hAnsi="Times New Roman" w:cs="Times New Roman"/>
          <w:bCs/>
          <w:sz w:val="27"/>
          <w:szCs w:val="27"/>
          <w:lang w:val="tt"/>
        </w:rPr>
        <w:t>2023 - 2025 елларда күпфатирлы йортларны ремонтлау</w:t>
      </w:r>
    </w:p>
    <w:p w:rsidR="00DA5B7C" w:rsidRPr="00DA5B7C" w:rsidRDefault="00DA5B7C" w:rsidP="00DA5B7C">
      <w:pPr>
        <w:autoSpaceDE w:val="0"/>
        <w:autoSpaceDN w:val="0"/>
        <w:adjustRightInd w:val="0"/>
        <w:spacing w:after="0" w:line="240" w:lineRule="auto"/>
        <w:jc w:val="both"/>
        <w:rPr>
          <w:rFonts w:ascii="Times New Roman" w:hAnsi="Times New Roman" w:cs="Times New Roman"/>
          <w:bCs/>
          <w:sz w:val="28"/>
          <w:szCs w:val="28"/>
        </w:rPr>
      </w:pPr>
    </w:p>
    <w:tbl>
      <w:tblPr>
        <w:tblW w:w="102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536"/>
        <w:gridCol w:w="1418"/>
        <w:gridCol w:w="1417"/>
        <w:gridCol w:w="1418"/>
        <w:gridCol w:w="850"/>
      </w:tblGrid>
      <w:tr w:rsidR="008945E8" w:rsidTr="00D21793">
        <w:tc>
          <w:tcPr>
            <w:tcW w:w="562" w:type="dxa"/>
            <w:vMerge w:val="restart"/>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 т/б</w:t>
            </w:r>
          </w:p>
        </w:tc>
        <w:tc>
          <w:tcPr>
            <w:tcW w:w="4536" w:type="dxa"/>
            <w:vMerge w:val="restart"/>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Күпфатирлы йортларда гомуми мөлкәткә капиталь ремонт буенча хезмәт күрсәтүләр һәм (яисә) эшләр исемлеге</w:t>
            </w:r>
            <w:r w:rsidRPr="00C74431">
              <w:rPr>
                <w:rFonts w:ascii="Times New Roman" w:hAnsi="Times New Roman" w:cs="Times New Roman"/>
                <w:bCs/>
                <w:sz w:val="24"/>
                <w:szCs w:val="24"/>
                <w:lang w:val="tt"/>
              </w:rPr>
              <w:br/>
            </w:r>
          </w:p>
        </w:tc>
        <w:tc>
          <w:tcPr>
            <w:tcW w:w="1418" w:type="dxa"/>
            <w:vMerge w:val="restart"/>
          </w:tcPr>
          <w:p w:rsidR="008F17B9"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 xml:space="preserve">Суммасы, </w:t>
            </w:r>
          </w:p>
          <w:p w:rsidR="00DA5B7C" w:rsidRPr="00C74431" w:rsidRDefault="00D365CF" w:rsidP="00C74431">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сум</w:t>
            </w:r>
          </w:p>
        </w:tc>
        <w:tc>
          <w:tcPr>
            <w:tcW w:w="3685" w:type="dxa"/>
            <w:gridSpan w:val="3"/>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Шул исәптән</w:t>
            </w:r>
          </w:p>
        </w:tc>
      </w:tr>
      <w:tr w:rsidR="008945E8" w:rsidTr="00D21793">
        <w:tc>
          <w:tcPr>
            <w:tcW w:w="562" w:type="dxa"/>
            <w:vMerge/>
          </w:tcPr>
          <w:p w:rsidR="00DA5B7C" w:rsidRPr="00C74431" w:rsidRDefault="00DA5B7C" w:rsidP="00277E5F">
            <w:pPr>
              <w:autoSpaceDE w:val="0"/>
              <w:autoSpaceDN w:val="0"/>
              <w:adjustRightInd w:val="0"/>
              <w:spacing w:after="0" w:line="240" w:lineRule="auto"/>
              <w:jc w:val="center"/>
              <w:rPr>
                <w:rFonts w:ascii="Times New Roman" w:hAnsi="Times New Roman" w:cs="Times New Roman"/>
                <w:bCs/>
                <w:sz w:val="24"/>
                <w:szCs w:val="24"/>
              </w:rPr>
            </w:pPr>
          </w:p>
        </w:tc>
        <w:tc>
          <w:tcPr>
            <w:tcW w:w="4536" w:type="dxa"/>
            <w:vMerge/>
          </w:tcPr>
          <w:p w:rsidR="00DA5B7C" w:rsidRPr="00C74431" w:rsidRDefault="00DA5B7C" w:rsidP="00277E5F">
            <w:pPr>
              <w:autoSpaceDE w:val="0"/>
              <w:autoSpaceDN w:val="0"/>
              <w:adjustRightInd w:val="0"/>
              <w:spacing w:after="0" w:line="240" w:lineRule="auto"/>
              <w:jc w:val="center"/>
              <w:rPr>
                <w:rFonts w:ascii="Times New Roman" w:hAnsi="Times New Roman" w:cs="Times New Roman"/>
                <w:bCs/>
                <w:sz w:val="24"/>
                <w:szCs w:val="24"/>
              </w:rPr>
            </w:pPr>
          </w:p>
        </w:tc>
        <w:tc>
          <w:tcPr>
            <w:tcW w:w="1418" w:type="dxa"/>
            <w:vMerge/>
          </w:tcPr>
          <w:p w:rsidR="00DA5B7C" w:rsidRPr="00C74431" w:rsidRDefault="00DA5B7C" w:rsidP="00277E5F">
            <w:pPr>
              <w:autoSpaceDE w:val="0"/>
              <w:autoSpaceDN w:val="0"/>
              <w:adjustRightInd w:val="0"/>
              <w:spacing w:after="0" w:line="240" w:lineRule="auto"/>
              <w:jc w:val="center"/>
              <w:rPr>
                <w:rFonts w:ascii="Times New Roman" w:hAnsi="Times New Roman" w:cs="Times New Roman"/>
                <w:bCs/>
                <w:sz w:val="24"/>
                <w:szCs w:val="24"/>
              </w:rPr>
            </w:pPr>
          </w:p>
        </w:tc>
        <w:tc>
          <w:tcPr>
            <w:tcW w:w="1417" w:type="dxa"/>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2023 ел</w:t>
            </w:r>
          </w:p>
        </w:tc>
        <w:tc>
          <w:tcPr>
            <w:tcW w:w="1418" w:type="dxa"/>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2024 ел</w:t>
            </w:r>
          </w:p>
        </w:tc>
        <w:tc>
          <w:tcPr>
            <w:tcW w:w="850" w:type="dxa"/>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2025 ел</w:t>
            </w:r>
          </w:p>
        </w:tc>
      </w:tr>
    </w:tbl>
    <w:p w:rsidR="008F17B9" w:rsidRPr="008F17B9" w:rsidRDefault="008F17B9" w:rsidP="008F17B9">
      <w:pPr>
        <w:spacing w:after="0"/>
        <w:rPr>
          <w:sz w:val="2"/>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2"/>
        <w:gridCol w:w="4536"/>
        <w:gridCol w:w="1418"/>
        <w:gridCol w:w="1418"/>
        <w:gridCol w:w="1417"/>
        <w:gridCol w:w="850"/>
      </w:tblGrid>
      <w:tr w:rsidR="008945E8" w:rsidTr="00D21793">
        <w:trPr>
          <w:tblHeader/>
        </w:trPr>
        <w:tc>
          <w:tcPr>
            <w:tcW w:w="562" w:type="dxa"/>
            <w:tcBorders>
              <w:top w:val="single" w:sz="4" w:space="0" w:color="auto"/>
              <w:left w:val="single" w:sz="4" w:space="0" w:color="auto"/>
              <w:bottom w:val="single" w:sz="4" w:space="0" w:color="auto"/>
              <w:right w:val="single" w:sz="4" w:space="0" w:color="auto"/>
            </w:tcBorders>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1</w:t>
            </w:r>
          </w:p>
        </w:tc>
        <w:tc>
          <w:tcPr>
            <w:tcW w:w="4536" w:type="dxa"/>
            <w:tcBorders>
              <w:top w:val="single" w:sz="4" w:space="0" w:color="auto"/>
              <w:left w:val="single" w:sz="4" w:space="0" w:color="auto"/>
              <w:bottom w:val="single" w:sz="4" w:space="0" w:color="auto"/>
              <w:right w:val="single" w:sz="4" w:space="0" w:color="auto"/>
            </w:tcBorders>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2</w:t>
            </w:r>
          </w:p>
        </w:tc>
        <w:tc>
          <w:tcPr>
            <w:tcW w:w="1418" w:type="dxa"/>
            <w:tcBorders>
              <w:top w:val="single" w:sz="4" w:space="0" w:color="auto"/>
              <w:left w:val="single" w:sz="4" w:space="0" w:color="auto"/>
              <w:bottom w:val="single" w:sz="4" w:space="0" w:color="auto"/>
              <w:right w:val="single" w:sz="4" w:space="0" w:color="auto"/>
            </w:tcBorders>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3</w:t>
            </w:r>
          </w:p>
        </w:tc>
        <w:tc>
          <w:tcPr>
            <w:tcW w:w="1418" w:type="dxa"/>
            <w:tcBorders>
              <w:top w:val="single" w:sz="4" w:space="0" w:color="auto"/>
              <w:left w:val="single" w:sz="4" w:space="0" w:color="auto"/>
              <w:bottom w:val="single" w:sz="4" w:space="0" w:color="auto"/>
              <w:right w:val="single" w:sz="4" w:space="0" w:color="auto"/>
            </w:tcBorders>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4</w:t>
            </w:r>
          </w:p>
        </w:tc>
        <w:tc>
          <w:tcPr>
            <w:tcW w:w="1417" w:type="dxa"/>
            <w:tcBorders>
              <w:top w:val="single" w:sz="4" w:space="0" w:color="auto"/>
              <w:left w:val="single" w:sz="4" w:space="0" w:color="auto"/>
              <w:bottom w:val="single" w:sz="4" w:space="0" w:color="auto"/>
              <w:right w:val="single" w:sz="4" w:space="0" w:color="auto"/>
            </w:tcBorders>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5</w:t>
            </w:r>
          </w:p>
        </w:tc>
        <w:tc>
          <w:tcPr>
            <w:tcW w:w="850" w:type="dxa"/>
            <w:tcBorders>
              <w:top w:val="single" w:sz="4" w:space="0" w:color="auto"/>
              <w:left w:val="single" w:sz="4" w:space="0" w:color="auto"/>
              <w:bottom w:val="single" w:sz="4" w:space="0" w:color="auto"/>
              <w:right w:val="single" w:sz="4" w:space="0" w:color="auto"/>
            </w:tcBorders>
          </w:tcPr>
          <w:p w:rsidR="00DA5B7C" w:rsidRPr="00C74431" w:rsidRDefault="00D365CF" w:rsidP="00277E5F">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6</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1B0B5C" w:rsidRPr="00C74431" w:rsidRDefault="00D365CF" w:rsidP="001B0B5C">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1.</w:t>
            </w:r>
          </w:p>
        </w:tc>
        <w:tc>
          <w:tcPr>
            <w:tcW w:w="4536" w:type="dxa"/>
            <w:tcBorders>
              <w:top w:val="single" w:sz="4" w:space="0" w:color="auto"/>
              <w:left w:val="single" w:sz="4" w:space="0" w:color="auto"/>
              <w:bottom w:val="single" w:sz="4" w:space="0" w:color="auto"/>
              <w:right w:val="single" w:sz="4" w:space="0" w:color="auto"/>
            </w:tcBorders>
          </w:tcPr>
          <w:p w:rsidR="001B0B5C" w:rsidRPr="00C74431" w:rsidRDefault="00D365CF" w:rsidP="001B0B5C">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Түбәне ремонтлау, шул исәптән вентиляцияләнмәгән түбәне вентиляцияләнгән түбәгә үзгәртеп кору, түбәгә чыгу урыннарын урнаштыру</w:t>
            </w:r>
          </w:p>
        </w:tc>
        <w:tc>
          <w:tcPr>
            <w:tcW w:w="1418" w:type="dxa"/>
            <w:tcBorders>
              <w:top w:val="single" w:sz="4" w:space="0" w:color="auto"/>
              <w:left w:val="single" w:sz="4" w:space="0" w:color="auto"/>
              <w:bottom w:val="single" w:sz="4" w:space="0" w:color="auto"/>
              <w:right w:val="single" w:sz="4" w:space="0" w:color="auto"/>
            </w:tcBorders>
          </w:tcPr>
          <w:p w:rsidR="001B0B5C" w:rsidRPr="00DB0C0A" w:rsidRDefault="00D365CF" w:rsidP="001B0B5C">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7544404,00</w:t>
            </w:r>
          </w:p>
        </w:tc>
        <w:tc>
          <w:tcPr>
            <w:tcW w:w="1418" w:type="dxa"/>
            <w:tcBorders>
              <w:top w:val="single" w:sz="4" w:space="0" w:color="auto"/>
              <w:left w:val="single" w:sz="4" w:space="0" w:color="auto"/>
              <w:bottom w:val="single" w:sz="4" w:space="0" w:color="auto"/>
              <w:right w:val="single" w:sz="4" w:space="0" w:color="auto"/>
            </w:tcBorders>
          </w:tcPr>
          <w:p w:rsidR="001B0B5C" w:rsidRPr="00DB0C0A" w:rsidRDefault="00D365CF" w:rsidP="001B0B5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10 727 574,42</w:t>
            </w:r>
          </w:p>
        </w:tc>
        <w:tc>
          <w:tcPr>
            <w:tcW w:w="1417" w:type="dxa"/>
            <w:tcBorders>
              <w:top w:val="single" w:sz="4" w:space="0" w:color="auto"/>
              <w:left w:val="single" w:sz="4" w:space="0" w:color="auto"/>
              <w:bottom w:val="single" w:sz="4" w:space="0" w:color="auto"/>
              <w:right w:val="single" w:sz="4" w:space="0" w:color="auto"/>
            </w:tcBorders>
          </w:tcPr>
          <w:p w:rsidR="001B0B5C" w:rsidRPr="00DB0C0A" w:rsidRDefault="00D365CF" w:rsidP="001B0B5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5 181 170,42</w:t>
            </w:r>
          </w:p>
        </w:tc>
        <w:tc>
          <w:tcPr>
            <w:tcW w:w="850" w:type="dxa"/>
            <w:tcBorders>
              <w:top w:val="single" w:sz="4" w:space="0" w:color="auto"/>
              <w:left w:val="single" w:sz="4" w:space="0" w:color="auto"/>
              <w:bottom w:val="single" w:sz="4" w:space="0" w:color="auto"/>
              <w:right w:val="single" w:sz="4" w:space="0" w:color="auto"/>
            </w:tcBorders>
          </w:tcPr>
          <w:p w:rsidR="001B0B5C" w:rsidRPr="00DB0C0A" w:rsidRDefault="00D365CF" w:rsidP="001B0B5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5 546 404,00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2.</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Электр-, җылылык, газ, су белән тәэмин итү, су чыгару, шул исәптән:</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11 517 290,00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ind w:left="-56" w:right="-63" w:firstLine="56"/>
              <w:jc w:val="center"/>
              <w:rPr>
                <w:rFonts w:ascii="Times New Roman" w:hAnsi="Times New Roman" w:cs="Times New Roman"/>
                <w:color w:val="000000"/>
                <w:sz w:val="20"/>
                <w:szCs w:val="20"/>
              </w:rPr>
            </w:pPr>
            <w:r w:rsidRPr="005F048A">
              <w:rPr>
                <w:rFonts w:ascii="Times New Roman" w:hAnsi="Times New Roman" w:cs="Times New Roman"/>
                <w:color w:val="000000"/>
                <w:sz w:val="20"/>
                <w:szCs w:val="20"/>
                <w:lang w:val="tt"/>
              </w:rPr>
              <w:t>8 586 200,00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1 931 090,00</w:t>
            </w:r>
          </w:p>
        </w:tc>
        <w:tc>
          <w:tcPr>
            <w:tcW w:w="850" w:type="dxa"/>
            <w:tcBorders>
              <w:top w:val="single" w:sz="4" w:space="0" w:color="auto"/>
              <w:left w:val="single" w:sz="4" w:space="0" w:color="auto"/>
              <w:bottom w:val="single" w:sz="4" w:space="0" w:color="auto"/>
              <w:right w:val="single" w:sz="4" w:space="0" w:color="auto"/>
            </w:tcBorders>
          </w:tcPr>
          <w:p w:rsidR="00E762A4"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1 000 000,00</w:t>
            </w:r>
          </w:p>
          <w:p w:rsidR="00E762A4" w:rsidRPr="00DB0C0A" w:rsidRDefault="00E762A4" w:rsidP="00E762A4">
            <w:pPr>
              <w:spacing w:after="0"/>
              <w:jc w:val="center"/>
              <w:rPr>
                <w:rFonts w:ascii="Times New Roman" w:hAnsi="Times New Roman" w:cs="Times New Roman"/>
                <w:color w:val="000000"/>
                <w:sz w:val="20"/>
                <w:szCs w:val="20"/>
              </w:rPr>
            </w:pPr>
          </w:p>
        </w:tc>
      </w:tr>
      <w:tr w:rsidR="008945E8" w:rsidTr="00D21793">
        <w:trPr>
          <w:trHeight w:val="258"/>
        </w:trPr>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2.1.</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электр белән тәэмин итү</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10 917290,00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ind w:left="-56" w:right="-63" w:firstLine="56"/>
              <w:jc w:val="center"/>
              <w:rPr>
                <w:rFonts w:ascii="Times New Roman" w:hAnsi="Times New Roman" w:cs="Times New Roman"/>
                <w:color w:val="000000"/>
                <w:sz w:val="20"/>
                <w:szCs w:val="20"/>
              </w:rPr>
            </w:pPr>
            <w:r w:rsidRPr="005F048A">
              <w:rPr>
                <w:rFonts w:ascii="Times New Roman" w:hAnsi="Times New Roman" w:cs="Times New Roman"/>
                <w:color w:val="000000"/>
                <w:sz w:val="20"/>
                <w:szCs w:val="20"/>
                <w:lang w:val="tt"/>
              </w:rPr>
              <w:t>8 586 200,00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1 931 090,00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400 000,00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2.2.</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су белән тәэмин итү</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300000,00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300 000,00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2.3.</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су кертү</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300000,00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300 000,00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3.</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Коммуналь хезмәтләр (җылылык энергиясе, кайнар һәм салкын су, газ) күрсәтү өчен кирәкле ресурсларны куллануны исәпкә алуның коллектив (гомумйорт)приборларын урнаштыру яки алыштыру</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4.</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Идарә итү узелларын һәм җылылык энергиясен куллануны көйләү узелларын урнаштыру</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ind w:left="-56" w:right="-63"/>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rPr>
                <w:rFonts w:ascii="Times New Roman" w:hAnsi="Times New Roman" w:cs="Times New Roman"/>
                <w:bCs/>
                <w:sz w:val="24"/>
                <w:szCs w:val="24"/>
              </w:rPr>
            </w:pPr>
            <w:r w:rsidRPr="00C74431">
              <w:rPr>
                <w:rFonts w:ascii="Times New Roman" w:hAnsi="Times New Roman" w:cs="Times New Roman"/>
                <w:bCs/>
                <w:sz w:val="24"/>
                <w:szCs w:val="24"/>
                <w:lang w:val="tt"/>
              </w:rPr>
              <w:t>Лифтлар алыштыру</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6.</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Күпфатирлы йортларда гомуми мөлкәткә караган подвалларны ремонтлау</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7.</w:t>
            </w:r>
          </w:p>
        </w:tc>
        <w:tc>
          <w:tcPr>
            <w:tcW w:w="4536" w:type="dxa"/>
            <w:tcBorders>
              <w:top w:val="single" w:sz="4" w:space="0" w:color="auto"/>
              <w:left w:val="single" w:sz="4" w:space="0" w:color="auto"/>
              <w:bottom w:val="single" w:sz="4" w:space="0" w:color="auto"/>
              <w:right w:val="single" w:sz="4" w:space="0" w:color="auto"/>
            </w:tcBorders>
          </w:tcPr>
          <w:p w:rsidR="00E762A4" w:rsidRPr="000074E3"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0074E3">
              <w:rPr>
                <w:rFonts w:ascii="Times New Roman" w:hAnsi="Times New Roman" w:cs="Times New Roman"/>
                <w:bCs/>
                <w:sz w:val="24"/>
                <w:szCs w:val="24"/>
                <w:lang w:val="tt"/>
              </w:rPr>
              <w:t>Подъездларны ремонтлау</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Pr>
                <w:rFonts w:ascii="Times New Roman" w:hAnsi="Times New Roman" w:cs="Times New Roman"/>
                <w:sz w:val="20"/>
                <w:szCs w:val="20"/>
                <w:lang w:val="tt"/>
              </w:rPr>
              <w:t>2 367 883,00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Pr>
                <w:rFonts w:ascii="Times New Roman" w:hAnsi="Times New Roman" w:cs="Times New Roman"/>
                <w:sz w:val="20"/>
                <w:szCs w:val="20"/>
                <w:lang w:val="tt"/>
              </w:rPr>
              <w:t>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Pr>
                <w:rFonts w:ascii="Times New Roman" w:hAnsi="Times New Roman" w:cs="Times New Roman"/>
                <w:sz w:val="20"/>
                <w:szCs w:val="20"/>
                <w:lang w:val="tt"/>
              </w:rPr>
              <w:t>2 367 883,00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sz w:val="20"/>
                <w:szCs w:val="20"/>
              </w:rPr>
            </w:pPr>
            <w:r w:rsidRPr="00DB0C0A">
              <w:rPr>
                <w:rFonts w:ascii="Times New Roman" w:hAnsi="Times New Roman" w:cs="Times New Roman"/>
                <w:sz w:val="20"/>
                <w:szCs w:val="20"/>
                <w:lang w:val="tt"/>
              </w:rPr>
              <w:t>0,00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8.</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Фасадны ремонтлау</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44 371 310,34</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5F048A">
              <w:rPr>
                <w:rFonts w:ascii="Times New Roman" w:hAnsi="Times New Roman" w:cs="Times New Roman"/>
                <w:color w:val="000000"/>
                <w:sz w:val="20"/>
                <w:szCs w:val="20"/>
                <w:lang w:val="tt"/>
              </w:rPr>
              <w:t>13 256 758,55</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15 114960,00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15 999 591,79</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sidRPr="00C74431">
              <w:rPr>
                <w:rFonts w:ascii="Times New Roman" w:hAnsi="Times New Roman" w:cs="Times New Roman"/>
                <w:bCs/>
                <w:sz w:val="24"/>
                <w:szCs w:val="24"/>
                <w:lang w:val="tt"/>
              </w:rPr>
              <w:t>9.</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Төзелеш контролен гамәлгә ашыру</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709 521,00</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211 090,00</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258 563,00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239 868,00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tt"/>
              </w:rPr>
              <w:t>10.</w:t>
            </w: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Проект документларын эшләү һәм капиталь ремонтның смета бәясен билгеләүнең дөреслеген тикшерү</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1 788 690,04</w:t>
            </w:r>
          </w:p>
        </w:tc>
        <w:tc>
          <w:tcPr>
            <w:tcW w:w="1418"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sidRPr="00DB0C0A">
              <w:rPr>
                <w:rFonts w:ascii="Times New Roman" w:hAnsi="Times New Roman" w:cs="Times New Roman"/>
                <w:color w:val="000000"/>
                <w:sz w:val="20"/>
                <w:szCs w:val="20"/>
                <w:lang w:val="tt"/>
              </w:rPr>
              <w:t>472 617,44</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810 000,00</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tt"/>
              </w:rPr>
              <w:t>506 072,60</w:t>
            </w:r>
          </w:p>
        </w:tc>
      </w:tr>
      <w:tr w:rsidR="008945E8" w:rsidTr="00D21793">
        <w:tc>
          <w:tcPr>
            <w:tcW w:w="562" w:type="dxa"/>
            <w:tcBorders>
              <w:top w:val="single" w:sz="4" w:space="0" w:color="auto"/>
              <w:left w:val="single" w:sz="4" w:space="0" w:color="auto"/>
              <w:bottom w:val="single" w:sz="4" w:space="0" w:color="auto"/>
              <w:right w:val="single" w:sz="4" w:space="0" w:color="auto"/>
            </w:tcBorders>
          </w:tcPr>
          <w:p w:rsidR="00E762A4" w:rsidRPr="00C74431" w:rsidRDefault="00E762A4" w:rsidP="00E762A4">
            <w:pPr>
              <w:autoSpaceDE w:val="0"/>
              <w:autoSpaceDN w:val="0"/>
              <w:adjustRightInd w:val="0"/>
              <w:spacing w:after="0" w:line="240" w:lineRule="auto"/>
              <w:rPr>
                <w:rFonts w:ascii="Times New Roman" w:hAnsi="Times New Roman" w:cs="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E762A4" w:rsidRPr="00C74431" w:rsidRDefault="00D365CF" w:rsidP="00E762A4">
            <w:pPr>
              <w:autoSpaceDE w:val="0"/>
              <w:autoSpaceDN w:val="0"/>
              <w:adjustRightInd w:val="0"/>
              <w:spacing w:after="0" w:line="240" w:lineRule="auto"/>
              <w:jc w:val="both"/>
              <w:rPr>
                <w:rFonts w:ascii="Times New Roman" w:hAnsi="Times New Roman" w:cs="Times New Roman"/>
                <w:bCs/>
                <w:sz w:val="24"/>
                <w:szCs w:val="24"/>
              </w:rPr>
            </w:pPr>
            <w:r w:rsidRPr="00C74431">
              <w:rPr>
                <w:rFonts w:ascii="Times New Roman" w:hAnsi="Times New Roman" w:cs="Times New Roman"/>
                <w:bCs/>
                <w:sz w:val="24"/>
                <w:szCs w:val="24"/>
                <w:lang w:val="tt"/>
              </w:rPr>
              <w:t>Барлыгы*</w:t>
            </w:r>
          </w:p>
        </w:tc>
        <w:tc>
          <w:tcPr>
            <w:tcW w:w="1418" w:type="dxa"/>
            <w:tcBorders>
              <w:top w:val="single" w:sz="4" w:space="0" w:color="auto"/>
              <w:left w:val="single" w:sz="4" w:space="0" w:color="auto"/>
              <w:bottom w:val="single" w:sz="4" w:space="0" w:color="auto"/>
              <w:right w:val="single" w:sz="4" w:space="0" w:color="auto"/>
            </w:tcBorders>
          </w:tcPr>
          <w:p w:rsidR="00E762A4" w:rsidRPr="002C593C" w:rsidRDefault="00D365CF" w:rsidP="00E762A4">
            <w:pPr>
              <w:spacing w:after="0"/>
              <w:jc w:val="center"/>
              <w:rPr>
                <w:rFonts w:ascii="Times New Roman" w:hAnsi="Times New Roman" w:cs="Times New Roman"/>
                <w:color w:val="000000"/>
              </w:rPr>
            </w:pPr>
            <w:r>
              <w:rPr>
                <w:rFonts w:ascii="Times New Roman" w:hAnsi="Times New Roman" w:cs="Times New Roman"/>
                <w:bCs/>
                <w:lang w:val="tt"/>
              </w:rPr>
              <w:t>71 482 268,80</w:t>
            </w:r>
          </w:p>
        </w:tc>
        <w:tc>
          <w:tcPr>
            <w:tcW w:w="1418" w:type="dxa"/>
            <w:tcBorders>
              <w:top w:val="single" w:sz="4" w:space="0" w:color="auto"/>
              <w:left w:val="single" w:sz="4" w:space="0" w:color="auto"/>
              <w:bottom w:val="single" w:sz="4" w:space="0" w:color="auto"/>
              <w:right w:val="single" w:sz="4" w:space="0" w:color="auto"/>
            </w:tcBorders>
          </w:tcPr>
          <w:p w:rsidR="00E762A4" w:rsidRPr="002C593C" w:rsidRDefault="00D365CF" w:rsidP="00E762A4">
            <w:pPr>
              <w:spacing w:after="0"/>
              <w:ind w:right="-63"/>
              <w:jc w:val="center"/>
              <w:rPr>
                <w:rFonts w:ascii="Times New Roman" w:hAnsi="Times New Roman" w:cs="Times New Roman"/>
                <w:color w:val="000000"/>
              </w:rPr>
            </w:pPr>
            <w:r w:rsidRPr="002C593C">
              <w:rPr>
                <w:rFonts w:ascii="Times New Roman" w:hAnsi="Times New Roman" w:cs="Times New Roman"/>
                <w:bCs/>
                <w:lang w:val="tt"/>
              </w:rPr>
              <w:t>22 526 665,99</w:t>
            </w:r>
          </w:p>
        </w:tc>
        <w:tc>
          <w:tcPr>
            <w:tcW w:w="1417"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ind w:right="-64"/>
              <w:jc w:val="center"/>
              <w:rPr>
                <w:rFonts w:ascii="Times New Roman" w:hAnsi="Times New Roman" w:cs="Times New Roman"/>
                <w:color w:val="000000"/>
              </w:rPr>
            </w:pPr>
            <w:r w:rsidRPr="00DB0C0A">
              <w:rPr>
                <w:rFonts w:ascii="Times New Roman" w:hAnsi="Times New Roman" w:cs="Times New Roman"/>
                <w:bCs/>
                <w:lang w:val="tt"/>
              </w:rPr>
              <w:t>25 663 666,42</w:t>
            </w:r>
          </w:p>
        </w:tc>
        <w:tc>
          <w:tcPr>
            <w:tcW w:w="850" w:type="dxa"/>
            <w:tcBorders>
              <w:top w:val="single" w:sz="4" w:space="0" w:color="auto"/>
              <w:left w:val="single" w:sz="4" w:space="0" w:color="auto"/>
              <w:bottom w:val="single" w:sz="4" w:space="0" w:color="auto"/>
              <w:right w:val="single" w:sz="4" w:space="0" w:color="auto"/>
            </w:tcBorders>
          </w:tcPr>
          <w:p w:rsidR="00E762A4" w:rsidRPr="00DB0C0A" w:rsidRDefault="00D365CF" w:rsidP="00E762A4">
            <w:pPr>
              <w:spacing w:after="0"/>
              <w:ind w:right="-64"/>
              <w:jc w:val="center"/>
              <w:rPr>
                <w:rFonts w:ascii="Times New Roman" w:hAnsi="Times New Roman" w:cs="Times New Roman"/>
                <w:color w:val="000000"/>
              </w:rPr>
            </w:pPr>
            <w:r w:rsidRPr="00DB0C0A">
              <w:rPr>
                <w:rFonts w:ascii="Times New Roman" w:hAnsi="Times New Roman" w:cs="Times New Roman"/>
                <w:bCs/>
                <w:lang w:val="tt"/>
              </w:rPr>
              <w:t>23 291 936,39</w:t>
            </w:r>
          </w:p>
        </w:tc>
      </w:tr>
    </w:tbl>
    <w:p w:rsidR="000C46BC" w:rsidRDefault="000C46BC" w:rsidP="00277E5F">
      <w:pPr>
        <w:autoSpaceDE w:val="0"/>
        <w:autoSpaceDN w:val="0"/>
        <w:adjustRightInd w:val="0"/>
        <w:spacing w:after="0" w:line="240" w:lineRule="auto"/>
        <w:ind w:firstLine="540"/>
        <w:jc w:val="both"/>
        <w:rPr>
          <w:rFonts w:ascii="Times New Roman" w:hAnsi="Times New Roman" w:cs="Times New Roman"/>
          <w:sz w:val="24"/>
          <w:szCs w:val="24"/>
        </w:rPr>
      </w:pPr>
      <w:bookmarkStart w:id="2" w:name="Par429"/>
      <w:bookmarkEnd w:id="2"/>
    </w:p>
    <w:p w:rsidR="00277E5F" w:rsidRDefault="00D365CF" w:rsidP="00277E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tt"/>
        </w:rPr>
        <w:t>*2014 елның 1 июненә кадәр урнаштыру (алмаштыру) чорында башкарылган күпфатирлы йортларда коммуналь ресурсларны куллануны исәпкә алуның коллектив (гомумйорт) приборларын урнаштыруга (алмаштыруга) финанс чараларына ихтыяҗ күләмен исәпкә алмыйча (ТСЖ, ТК әгъзалары яисә башка махсуслаштырылган кулланучылар кооперативлары йә күпфатирлы йорттагы урыннар милекчеләре акчалары исәбеннән).</w:t>
      </w:r>
    </w:p>
    <w:p w:rsidR="00277E5F" w:rsidRDefault="00277E5F" w:rsidP="009875E0">
      <w:pPr>
        <w:autoSpaceDE w:val="0"/>
        <w:autoSpaceDN w:val="0"/>
        <w:adjustRightInd w:val="0"/>
        <w:spacing w:after="0" w:line="240" w:lineRule="auto"/>
        <w:ind w:firstLine="540"/>
        <w:jc w:val="both"/>
      </w:pPr>
    </w:p>
    <w:p w:rsidR="00155FCC"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Капиталь ремонт үткәрүнең бәясен күрсәтеп, күпфатирлы йортлар исемлеге кыска вакытлы планга 3 нче кушымтада китерелгән.</w:t>
      </w:r>
    </w:p>
    <w:p w:rsidR="00530841" w:rsidRPr="00155FCC" w:rsidRDefault="00155FCC" w:rsidP="00E705CC">
      <w:pPr>
        <w:autoSpaceDE w:val="0"/>
        <w:autoSpaceDN w:val="0"/>
        <w:adjustRightInd w:val="0"/>
        <w:spacing w:after="0" w:line="240" w:lineRule="auto"/>
        <w:ind w:firstLine="709"/>
        <w:jc w:val="both"/>
        <w:rPr>
          <w:rFonts w:ascii="Times New Roman" w:hAnsi="Times New Roman" w:cs="Times New Roman"/>
          <w:sz w:val="27"/>
          <w:szCs w:val="27"/>
          <w:lang w:val="tt"/>
        </w:rPr>
      </w:pPr>
      <w:r w:rsidRPr="007A5DC8">
        <w:rPr>
          <w:rFonts w:ascii="Times New Roman" w:hAnsi="Times New Roman" w:cs="Times New Roman"/>
          <w:sz w:val="27"/>
          <w:szCs w:val="27"/>
          <w:lang w:val="tt"/>
        </w:rPr>
        <w:t xml:space="preserve"> </w:t>
      </w:r>
      <w:r w:rsidR="00D365CF" w:rsidRPr="007A5DC8">
        <w:rPr>
          <w:rFonts w:ascii="Times New Roman" w:hAnsi="Times New Roman" w:cs="Times New Roman"/>
          <w:sz w:val="27"/>
          <w:szCs w:val="27"/>
          <w:lang w:val="tt"/>
        </w:rPr>
        <w:t>Күпфатирлы йортларда коммуналь ресурсларны куллануны исәпкә алуның коллектив (гомумйорт) приборларын урнаштыруны (алмаштыруны) финанслау күләме 2014 елның 1 июненә кадәр (ТСЖ, ЖК, ТК әгъзалары яисә башка махсуслаштырылган кулланучылар кооперативлары йә күпфатирлы йорттагы урыннар милекчеләре акчалары исәбеннән) Кыска вакытлы планга 5 нче кушымтада китерелгән.</w:t>
      </w:r>
      <w:r w:rsidRPr="00155FCC">
        <w:rPr>
          <w:rFonts w:ascii="Times New Roman" w:hAnsi="Times New Roman" w:cs="Times New Roman"/>
          <w:sz w:val="27"/>
          <w:szCs w:val="27"/>
          <w:lang w:val="tt"/>
        </w:rPr>
        <w:t xml:space="preserve"> </w:t>
      </w:r>
    </w:p>
    <w:p w:rsidR="00C62E11" w:rsidRPr="00155FCC" w:rsidRDefault="00C62E11" w:rsidP="00DA5B7C">
      <w:pPr>
        <w:autoSpaceDE w:val="0"/>
        <w:autoSpaceDN w:val="0"/>
        <w:adjustRightInd w:val="0"/>
        <w:spacing w:after="0" w:line="240" w:lineRule="auto"/>
        <w:jc w:val="both"/>
        <w:rPr>
          <w:rFonts w:ascii="Times New Roman" w:hAnsi="Times New Roman" w:cs="Times New Roman"/>
          <w:bCs/>
          <w:sz w:val="27"/>
          <w:szCs w:val="27"/>
          <w:lang w:val="tt"/>
        </w:rPr>
      </w:pPr>
    </w:p>
    <w:p w:rsidR="00DA5B7C" w:rsidRPr="00D21793" w:rsidRDefault="00D365CF" w:rsidP="00DA5B7C">
      <w:pPr>
        <w:autoSpaceDE w:val="0"/>
        <w:autoSpaceDN w:val="0"/>
        <w:adjustRightInd w:val="0"/>
        <w:spacing w:after="0" w:line="240" w:lineRule="auto"/>
        <w:jc w:val="center"/>
        <w:outlineLvl w:val="0"/>
        <w:rPr>
          <w:rFonts w:ascii="Times New Roman" w:hAnsi="Times New Roman" w:cs="Times New Roman"/>
          <w:bCs/>
          <w:sz w:val="27"/>
          <w:szCs w:val="27"/>
          <w:lang w:val="tt"/>
        </w:rPr>
      </w:pPr>
      <w:r w:rsidRPr="007A5DC8">
        <w:rPr>
          <w:rFonts w:ascii="Times New Roman" w:hAnsi="Times New Roman" w:cs="Times New Roman"/>
          <w:bCs/>
          <w:sz w:val="27"/>
          <w:szCs w:val="27"/>
          <w:lang w:val="tt"/>
        </w:rPr>
        <w:t>VI. Хезмәт күрсәтүләрнең һәм (яисә) эшләрнең иң чик бәясе</w:t>
      </w:r>
    </w:p>
    <w:p w:rsidR="00DA5B7C" w:rsidRPr="00D21793" w:rsidRDefault="00D365CF" w:rsidP="00DA5B7C">
      <w:pPr>
        <w:autoSpaceDE w:val="0"/>
        <w:autoSpaceDN w:val="0"/>
        <w:adjustRightInd w:val="0"/>
        <w:spacing w:after="0" w:line="240" w:lineRule="auto"/>
        <w:jc w:val="center"/>
        <w:rPr>
          <w:rFonts w:ascii="Times New Roman" w:hAnsi="Times New Roman" w:cs="Times New Roman"/>
          <w:bCs/>
          <w:sz w:val="27"/>
          <w:szCs w:val="27"/>
          <w:lang w:val="tt"/>
        </w:rPr>
      </w:pPr>
      <w:r w:rsidRPr="007A5DC8">
        <w:rPr>
          <w:rFonts w:ascii="Times New Roman" w:hAnsi="Times New Roman" w:cs="Times New Roman"/>
          <w:bCs/>
          <w:sz w:val="27"/>
          <w:szCs w:val="27"/>
          <w:lang w:val="tt"/>
        </w:rPr>
        <w:t>капиталь ремонт буенча</w:t>
      </w:r>
    </w:p>
    <w:p w:rsidR="00DA5B7C" w:rsidRPr="00D21793" w:rsidRDefault="00DA5B7C" w:rsidP="00DA5B7C">
      <w:pPr>
        <w:autoSpaceDE w:val="0"/>
        <w:autoSpaceDN w:val="0"/>
        <w:adjustRightInd w:val="0"/>
        <w:spacing w:after="0" w:line="240" w:lineRule="auto"/>
        <w:jc w:val="both"/>
        <w:rPr>
          <w:rFonts w:ascii="Times New Roman" w:hAnsi="Times New Roman" w:cs="Times New Roman"/>
          <w:bCs/>
          <w:sz w:val="27"/>
          <w:szCs w:val="27"/>
          <w:lang w:val="tt"/>
        </w:rPr>
      </w:pP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Күпфатирлы йортта гомуми мөлкәткә капиталь ремонт буенча хезмәт күрсәтүләрнең һәм (яисә) эшләрнең иң чик хакы күләме, ул региональ оператор тарафыннан күпфатирлы йортта гомуми мәйданның 1 кв.метрына исәпләгәндә капиталь ремонт өчен кертемнең минималь күләменнән чыгып төзелгән капиталь ремонт фонды акчалары исәбеннән түләнә ала, 2023 - 2025 елларга 14 мең сум тәшкил итә.</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Шул ук вакытта кыска вакытлы планга кертелгән күпфатирлы йортларга капиталь ремонт буенча хезмәт күрсәтүнең (эшнең) иң чик хакы күләме эш төрләре буенча Татарстан Республикасы Төзелеш, архитектура һәм торак-коммуналь хуҗалык министрлыгы боерыгы белән раслана (алга таба - Министрлык).</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 xml:space="preserve">Әлеге бүлектә каралган хезмәтләрнең һәм (яисә) капиталь ремонт эшләренең иң чик бәясен арттыру, шулай ук кыска сроклы планда каралмаган хезмәт күрсәтүләр һәм (яисә) эшләр өчен түләү күпфатирлы йорттагы урыннар милекчеләре акчалары </w:t>
      </w:r>
      <w:r w:rsidRPr="007A5DC8">
        <w:rPr>
          <w:rFonts w:ascii="Times New Roman" w:hAnsi="Times New Roman" w:cs="Times New Roman"/>
          <w:bCs/>
          <w:sz w:val="27"/>
          <w:szCs w:val="27"/>
          <w:lang w:val="tt"/>
        </w:rPr>
        <w:lastRenderedPageBreak/>
        <w:t>исәбеннән башкарыла, ул капиталь ремонтка кертемнең минималь күләменнән тыш капиталь ремонт өчен кертем рәвешендә түләнә.</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Кыска вакытлы планны гамәлгә ашыруга каралган җирле бюджетлар акчалары исәбеннән хезмәт күрсәтүләрнең һәм (яисә) капиталь ремонт буенча эшләрнең иң чик хакын арттыру өчен түләү рөхсәт ителә.</w:t>
      </w:r>
    </w:p>
    <w:p w:rsidR="00DA5B7C" w:rsidRPr="00D21793" w:rsidRDefault="00DA5B7C" w:rsidP="00DA5B7C">
      <w:pPr>
        <w:autoSpaceDE w:val="0"/>
        <w:autoSpaceDN w:val="0"/>
        <w:adjustRightInd w:val="0"/>
        <w:spacing w:after="0" w:line="240" w:lineRule="auto"/>
        <w:jc w:val="both"/>
        <w:rPr>
          <w:rFonts w:ascii="Times New Roman" w:hAnsi="Times New Roman" w:cs="Times New Roman"/>
          <w:bCs/>
          <w:sz w:val="27"/>
          <w:szCs w:val="27"/>
          <w:lang w:val="tt"/>
        </w:rPr>
      </w:pPr>
    </w:p>
    <w:p w:rsidR="00DA5B7C" w:rsidRPr="00D21793" w:rsidRDefault="00D365CF" w:rsidP="00DA5B7C">
      <w:pPr>
        <w:autoSpaceDE w:val="0"/>
        <w:autoSpaceDN w:val="0"/>
        <w:adjustRightInd w:val="0"/>
        <w:spacing w:after="0" w:line="240" w:lineRule="auto"/>
        <w:jc w:val="center"/>
        <w:outlineLvl w:val="0"/>
        <w:rPr>
          <w:rFonts w:ascii="Times New Roman" w:hAnsi="Times New Roman" w:cs="Times New Roman"/>
          <w:bCs/>
          <w:sz w:val="27"/>
          <w:szCs w:val="27"/>
          <w:lang w:val="tt"/>
        </w:rPr>
      </w:pPr>
      <w:r w:rsidRPr="007A5DC8">
        <w:rPr>
          <w:rFonts w:ascii="Times New Roman" w:hAnsi="Times New Roman" w:cs="Times New Roman"/>
          <w:bCs/>
          <w:sz w:val="27"/>
          <w:szCs w:val="27"/>
          <w:lang w:val="tt"/>
        </w:rPr>
        <w:t>VII. Кыска вакытлы планны гамәлгә ашыру механизмы</w:t>
      </w:r>
    </w:p>
    <w:p w:rsidR="00DA5B7C" w:rsidRPr="00D21793" w:rsidRDefault="00DA5B7C" w:rsidP="00DA5B7C">
      <w:pPr>
        <w:autoSpaceDE w:val="0"/>
        <w:autoSpaceDN w:val="0"/>
        <w:adjustRightInd w:val="0"/>
        <w:spacing w:after="0" w:line="240" w:lineRule="auto"/>
        <w:jc w:val="both"/>
        <w:rPr>
          <w:rFonts w:ascii="Times New Roman" w:hAnsi="Times New Roman" w:cs="Times New Roman"/>
          <w:bCs/>
          <w:sz w:val="27"/>
          <w:szCs w:val="27"/>
          <w:lang w:val="tt"/>
        </w:rPr>
      </w:pP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Әлеге кыска сроклы планны гамәлгә ашыру Министрлык, региональ оператор, Татарстан республикасы башкарма хакимияте органнары, Татарстан республикасында муниципаль берәмлекләрнең җирле үзидарә органнары, ТСЖ, ТК, идарәче оешмалар (алга таба - УО), урыннар милекчеләре, подрядчы оешмалар (алга таба - кыска вакытлы планны үтәүчеләр) тарафыннан гамәлгә ашырыла.</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Министрлык:</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кыска вакытлы план чараларын гамәлгә ашырганда аларның эшчәнлеген координацияләүне һәм контрольдә тотуны оештыра;</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Региональ программаны гамәлгә ашыруның кыска сроклы (еллык) планнарын карый һәм муниципаль берәмлекләр тарафыннан финанс ярдәме күрсәтү шартларының үтәлешен тикшерә;</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күпфатирлы йортларда гомуми мөлкәткә капиталь ремонт ясауны үз вакытында үткәрүне тәэмин итү максатларында региональ оператор белән хезмәттәшлек итә;</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кыска вакытлы планны гамәлгә ашыруны мониторинглауны һәм җирле үзидарә органнары тарафыннан тапшырыла торган хисаплылыкны анализлау нигезендә финанс ярдәме күрсәтү шартларын үтәүне гамәлгә ашыра;</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Кыска вакытлы планга кергән күпфатирлы йортларның исемлеген үз сайтында урнаштыра;</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Татарстан Республикасы территориясендә күпфатирлы йортта гомуми мөлкәткә капиталь ремонт ясау эшләрен башкарган һәм (яисә) башкарган сатып алуларда катнашу хокукына ия квалификацияле подряд оешмалары реестрын, квалификацияле подряд оешмалары җыелма реестрын төзү өчен подрядчы оешмаларны алдан сайлап ала;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алдан сайлап алу йомгаклары буенча квалификацияле подряд оешмалары реестрын төзи;</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Үз компетенциясе чикләрендә кыска вакытлы план чараларын гамәлгә ашыруны тикшереп тора.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Төбәк операторы:</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ТСЖ, ТК, ТКХ, УО һәм башка вәкаләтле затлар белән дефектлы ведомостьләр әзерләүгә, шулай ук түләү документларын формалаштыруга һәм региональ оператор хисабына урыннар милекчеләреннән капиталь ремонтка кертемнәр керүне тәэмин итүгә килешүләр төзи;</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җирле үзидарә органнары һәм (яисә) муниципаль бюджет һәм казна учреждениеләре белән техник заказчы функцияләрен гамәлгә ашыруга шартнамәләр төзи;</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 xml:space="preserve">үзенең рәсми сайтында күпфатирлы йорттагы урыннар милекчеләренең һәм Россия Федерациясе Торак кодексының, Татарстан Республикасы норматив хокукый актларының таләпләрен үтәүгә бәйле рәвештә барлыкка килә торган региональ операторның хокуклары һәм бурычлары турында, капиталь ремонт үткәрүне оештыру турында, шулай ук исемлеге Россия Федерациясе Төзелеш һәм торак-коммуналь хуҗалык министрлыгының 2015 елның 11 ноябрендәге 803/пр номерлы боерыгы белән </w:t>
      </w:r>
      <w:r w:rsidRPr="007A5DC8">
        <w:rPr>
          <w:rFonts w:ascii="Times New Roman" w:hAnsi="Times New Roman" w:cs="Times New Roman"/>
          <w:bCs/>
          <w:sz w:val="27"/>
          <w:szCs w:val="27"/>
          <w:lang w:val="tt"/>
        </w:rPr>
        <w:lastRenderedPageBreak/>
        <w:t>билгеләнгән башка белешмәләрне «Күпфатирлы йортларда гомуми мөлкәткә капиталь ремонт үткәрүне тәэмин итүгә юнәлдерелгән эшчәнлек алып баручы коммерциягә карамаган махсуслаштырылган оешма урнаштырылырга тиешле белешмәләрнең исемлеген раслау турында» 2015 елның 11 ноябрендәге 803/пр номерлы боерыгы белән билгеләнгән белешмәләр үзенең рәсми сайтында урнаштыра;</w:t>
      </w:r>
      <w:r w:rsidR="00155FCC" w:rsidRPr="007A5DC8">
        <w:rPr>
          <w:rFonts w:ascii="Times New Roman" w:hAnsi="Times New Roman" w:cs="Times New Roman"/>
          <w:bCs/>
          <w:sz w:val="27"/>
          <w:szCs w:val="27"/>
        </w:rPr>
        <w:t xml:space="preserve"> </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Россия Федерациясе Хөкүмәтенең 2016 елның 1 июлендәге "Күпфатирлы йортта гомуми милекне капиталь ремонтлау буенча хезмәтләр күрсәтү һәм (яки) эшләр башкару өчен подряд оешмаларын җәлеп итү тәртибе һәм күпфатирлы йортларда гомуми милекне капиталь ремонтлауны тәэмин итүгә юнәлдерелгән эшчәнлекне гамәлгә ашыручы махсуслаштырылган коммерциячел булмаган оешма функцияләрен үтәү максатларында товарлар, эшләр, хезмәтләр сатып алу тәртибе турында" 615 номерлы карары белән расланган күпфатирлы йортларда гомуми милекне капиталь ремонтлауны тәэмин итүгә юнәлдерелгән эшчәнлекне гамәлгә ашыручы махсуслаштырылган коммерциячел булмаган оешма, гомуми милекне капиталь ремонтлау һәм (яки) гомуми милекне капиталь ремонтлау буенча эшләрне башкару өчен подряд оешмаларын җәлеп итү турындагы нигезләмәгә ярашлы рәвештә күпфатирлы йортта хезмәт күрсәтүгә һәм (яки) гомуми милекне капиталь ремонтлау буенча эшләрне башкаруга электрон аукцион үткәрә  (алга таба - Нигезләмә);</w:t>
      </w:r>
    </w:p>
    <w:p w:rsidR="00155FCC"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Нигезләмәнең 193 пунктында каралган очракларда бердәнбер подряд оешмасыннан сатып ала;</w:t>
      </w:r>
      <w:r w:rsidR="00155FCC" w:rsidRPr="007A5DC8">
        <w:rPr>
          <w:rFonts w:ascii="Times New Roman" w:hAnsi="Times New Roman" w:cs="Times New Roman"/>
          <w:bCs/>
          <w:sz w:val="27"/>
          <w:szCs w:val="27"/>
          <w:lang w:val="tt"/>
        </w:rPr>
        <w:t xml:space="preserve"> </w:t>
      </w:r>
      <w:r w:rsidRPr="007A5DC8">
        <w:rPr>
          <w:rFonts w:ascii="Times New Roman" w:hAnsi="Times New Roman" w:cs="Times New Roman"/>
          <w:bCs/>
          <w:sz w:val="27"/>
          <w:szCs w:val="27"/>
          <w:lang w:val="tt"/>
        </w:rPr>
        <w:t>Россия Федерациясе Граждан кодексы һәм Нигезләмә нигезендә күпфатирлы йортта гомуми мөлкәткә капиталь ремонт буенча хезмәтләр күрсәтү һәм (яисә) эшләр башкару турында шартнамә төзи;</w:t>
      </w:r>
    </w:p>
    <w:p w:rsidR="00DA5B7C" w:rsidRPr="00155FCC" w:rsidRDefault="00155FCC"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 xml:space="preserve"> </w:t>
      </w:r>
      <w:r w:rsidR="00D365CF" w:rsidRPr="007A5DC8">
        <w:rPr>
          <w:rFonts w:ascii="Times New Roman" w:hAnsi="Times New Roman" w:cs="Times New Roman"/>
          <w:bCs/>
          <w:sz w:val="27"/>
          <w:szCs w:val="27"/>
          <w:lang w:val="tt"/>
        </w:rPr>
        <w:t>кыска вакытлы план белән каралган күләмдә һәм вакытларда законнар таләпләре нигезендә күпфатирлы йортта гомуми мөлкәткә капиталь ремонт буенча хезмәт күрсәтүләрне һәм (яисә) эшләрне финанслауны гамәлгә ашыра;</w:t>
      </w:r>
    </w:p>
    <w:p w:rsidR="00DA5B7C" w:rsidRPr="00155FCC"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башкарылган эшләрне кабул итү турындагы актлар (КС-2 формасы буенча) нигезендә башкарылган эшләр өчен подряд оешмаларына һәм башкарылган эшләр һәм чыгымнар хакы турындагы белешмәләр (КС-3 формасы буенча) нигезендә башкарылган эшләр өчен Татарстан Республикасы Дәүләт торак инспекциясе, төзелеш контролен гамәлгә ашыручы оешма, урыннар милекчеләре вәкиле тарафыннан килештерелгән белешмәләр нигезендә түләүне башкара;</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күпфатирлы йорттагы һәр бинаның милекчесе буенча акчалар керүне исәпкә ала;</w:t>
      </w:r>
    </w:p>
    <w:p w:rsidR="00DA5B7C" w:rsidRPr="00D21793"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lang w:val="tt"/>
        </w:rPr>
      </w:pPr>
      <w:r w:rsidRPr="007A5DC8">
        <w:rPr>
          <w:rFonts w:ascii="Times New Roman" w:hAnsi="Times New Roman" w:cs="Times New Roman"/>
          <w:bCs/>
          <w:sz w:val="27"/>
          <w:szCs w:val="27"/>
          <w:lang w:val="tt"/>
        </w:rPr>
        <w:t>Министрлыкка кыска вакытлы планны гамәлгә ашыру кысаларында соратылган документларны һәм белешмәләрне тапшыра;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законнарда каралган башка вәкаләтләрне гамәлгә ашыра.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Татарстан Республикасы дәүләт торак инспекциясе:</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капиталь ремонт эшләрен җитештерүнең дефектлы ведомостьларын һәм күпфатирлы йортларга капиталь ремонт ясау буенча муниципаль адреслы программаларны килештерә;</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йортларда гомуми мөлкәткә капиталь ремонт ясау эшләрен башкару һәм (яисә) башкару өчен электрон аукционнарда алга таба катнашу өчен подряд оешмаларын алдан сайлап алу процедурасында катнаша;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йортка капиталь ремонтның вакытында һәм сыйфатлы башкарылуын тикшереп тора;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башкарылган эшләрне кабул итү турында актларны (КС-2 формасы буенча) һәм кабул итү комиссиясе тарафыннан күпфатирлы йортка капиталь ремонт тәмамланган кабул итү комиссиясе белән кабул итү актларын кабул итә;</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капиталь ремонт тәмамланган объектны файдалануга алуда катнаша;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lastRenderedPageBreak/>
        <w:t>капиталь ремонт фондын формалаштыру ысулын сайлау турында милекчеләр җыелышлары беркетмәләрен исәпкә ала;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Министрлыкка һәм Краткосроклы планны гамәлгә ашыру кысаларында соратып алынган документларны һәм белешмәләрне тапшыра.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Татарстан Республикасында муниципаль берәмлекләрнең җирле үзидарә органнары:</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Министрлыкка, күрсәтелгән срок чикләрендә елларга бүлеп, өч елга региональ программаны гамәлгә ашыруның кыска сроклы планнарын төзиләр һәм җибәрәләр;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Министрлыкка норматив хокукый актларның күчермәләрен һәм муниципаль берәмлек тарафыннан финанс ярдәме күрсәтү шартларын үтәүне раслый торган башка документларны тапшыра;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торак законнары нигезендә кыска сроклы план белән билгеләнгән күләмдә капиталь ремонт эшләрен финанслашуга җирле бюджет акчаларын күчерәләр;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региональ оператор белән килешү (килешү) нигезендә күпфатирлы йортларда гомуми мөлкәткә капиталь ремонт эшләренә техник заказчы функцияләрен гамәлгә ашыралар;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башкарылган эшләрне кабул итү турында актларны (КС-2 формасы буенча) килештерәләр, моңа күпфатирлы йортка капиталь ремонт ясау чыгымнарының расланган сметасында каралмаган акчалардан файдалану очраклары керми, шулай ук ул арттырылган очракта;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тиешле муниципаль берәмлек буенча кыска вакытлы планны гамәлгә ашыру максатларында белешмәләр базасын төзиләр һәм аны актуаль хәлдә тоталар (шул исәптән күпфатирлы йортлардагы торак һәм торак булмаган урыннар мәйданнары буенча белешмәләр);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Министрлыкка һәм Кыска вакытлы планны башка башкаручыларга дәүләт корпорациясенә - Торак-коммуналь хуҗалыкны реформалаштыруга ярдәм фондына хисаплар формалаштыру өчен кирәкле документларны һәм белешмәләрне тапшыралар.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ТСЖ, ЖСК, ЖК, УО:</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тикшерү актларын, капиталь ремонт эшләре күләменә дефектлы ведомостьларны килештерәләр;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проект документациясен килештерүне тәэмин итәләр;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урыннар милекчеләренә капиталь ремонт башлану срогы, хезмәт күрсәтүләрнең һәм (яисә) эшләрнең кирәкле исемлеге һәм күләме, аларның бәясе, күпфатирлы йортта гомуми мөлкәткә капиталь ремонт ясауны финанслау тәртибе һәм чыганаклары турында тәкъдимнәр һәм Россия Федерациясе Торак кодексы нигезендә капиталь ремонт үткәрүгә бәйле башка тәкъдимнәр тапшыра;</w:t>
      </w:r>
      <w:hyperlink r:id="rId8" w:history="1"/>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йортларда гомуми мөлкәткә капиталь ремонт ясау мәсьәләләре буенча милекчеләр җыелышларын оештыралар;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капиталь ремонт объектларына юл куя;</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йортларга капиталь ремонт ясауны үз вакытында һәм сыйфатлы үтәүне тикшереп торалар, шулай ук капиталь ремонттан соң күпфатирлы йортларны файдалануга кабул итүдә, тикшерү актларын һәм тәмамланган капиталь ремонт объектларын файдалануга тапшыру актларын имзалау хокукы белән катнашалар;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йортны һәм аңа керә торган инженерлык системаларын авариясез эксплуатацияләүнең билгеләнгән гарантия срогыннан ким булмаган гарантия срогын капиталь ремонтлау буенча дефектлы ведомостьларны, проект-смета һәм башкарма документацияне саклыйлар;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 xml:space="preserve">ТСЖ, ЖК, УО буенча түләү документларын формалаштыра һәм региональ оператор счетына капиталь ремонт кертемнәре буенча милекчеләрнең түләүләрен, </w:t>
      </w:r>
      <w:r w:rsidRPr="007A5DC8">
        <w:rPr>
          <w:rFonts w:ascii="Times New Roman" w:hAnsi="Times New Roman" w:cs="Times New Roman"/>
          <w:bCs/>
          <w:sz w:val="27"/>
          <w:szCs w:val="27"/>
          <w:lang w:val="tt"/>
        </w:rPr>
        <w:lastRenderedPageBreak/>
        <w:t>шулай ук капиталь ремонт һәм пеня кертемнәрен түләү буенча бурычларны түләтү буенча килешүләр (килешүләр) төзиләр.</w:t>
      </w:r>
    </w:p>
    <w:p w:rsidR="00AD295C" w:rsidRPr="007A5DC8" w:rsidRDefault="00AD295C" w:rsidP="00E705CC">
      <w:pPr>
        <w:autoSpaceDE w:val="0"/>
        <w:autoSpaceDN w:val="0"/>
        <w:adjustRightInd w:val="0"/>
        <w:spacing w:after="0" w:line="240" w:lineRule="auto"/>
        <w:ind w:firstLine="709"/>
        <w:jc w:val="both"/>
        <w:rPr>
          <w:rFonts w:ascii="Times New Roman" w:hAnsi="Times New Roman" w:cs="Times New Roman"/>
          <w:bCs/>
          <w:sz w:val="27"/>
          <w:szCs w:val="27"/>
        </w:rPr>
      </w:pP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Биналарның милекчеләре:</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тикшерү актларын, капиталь ремонт эшләре күләменә дефектлы ведомостьларны килештерәләр;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йортларга капиталь ремонт ясауны үз вакытында һәм сыйфатлы үтәүне контрольдә тотуда, шулай ук аларны тикшерү актларын һәм тәмамланган капиталь ремонт объектларын файдалануга тапшыру актларын имзалау хокукы белән файдалануга алуда катнашалар.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Подрядчы оешмалар: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йортларда гомуми мөлкәткә капиталь ремонт эшләрен кыска срокларда һәм подряд шартнамәсендә билгеләнгән срокларда башкаруны тәэмин итәләр;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КС-2 формасы буенча башкарылган эшләр актларын, башкарылган эшләрнең хакы турындагы белешмәләрне һәм КС-3 формасы буенча чыгымнарны төзиләр;</w:t>
      </w:r>
      <w:r w:rsidR="00155FCC" w:rsidRPr="007A5DC8">
        <w:rPr>
          <w:rFonts w:ascii="Times New Roman" w:hAnsi="Times New Roman" w:cs="Times New Roman"/>
          <w:bCs/>
          <w:sz w:val="27"/>
          <w:szCs w:val="27"/>
        </w:rPr>
        <w:t xml:space="preserve"> </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йортларда гомуми мөлкәткә капиталь ремонт эшләрен башкарганда төзелеш контролен гамәлгә ашыралар;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йортларда гомуми мөлкәткә капиталь ремонт ясау эшләрен сыйфатлы һәм вакытында үтәгән өчен җаваплы булалар;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объектны файдалануга тапшыруны тәэмин итәләр;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подряд шартнамәсендә каралган башка эшләрне башкаралар.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Техник заказчылар: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проект документациясен, шул исәптән сметасын әзерли һәм раслый;</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йортларга капиталь ремонт ясаганда төзелеш контролен гамәлгә ашыралар;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башкарылган эшләрне кабул итүдә катнашалар, башкарылган эшләр актларын килештерәләр;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объектны кабул итүдә катнашалар, капиталь ремонт эшләрен кабул итү буенча комиссияләр төзиләр, күпфатирлы йортка капиталь ремонт ясау эшләрен кабул итү буенча комиссия актларын килештерәләр;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йортларда гомуми мөлкәткә капиталь ремонт ясау эшләрен сыйфатлы һәм вакытында үтәгән өчен җаваплы булалар;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проект оешмасыннан проект документациясен кабул итәләр;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күрсәтелгән хезмәтләрне һәм (яисә) күпфатирлы йортта гомуми мөлкәткә капиталь ремонт буенча башкарылган эшләрне кабул итү актына кул кую датасыннан 10 көн эчендә әлеге күпфатирлы йорт белән идарә итүне гамәлгә ашыручы затка күпфатирлы йортта гомуми мөлкәткә капиталь ремонт ясау турындагы документларның күчермәләрен (шул исәптән капиталь ремонт буенча хезмәт күрсәтүләр турында һәм (яисә) эшләр башкару турында проект-смета документларының, шартнамәләрнең күчермәләрен) һәм капиталь ремонт үткәрүгә бәйле башка документларны, финанс документларыннан тыш, тапшыралар;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техник заказчының законнарда каралган башка функцияләрен гамәлгә ашыралар.</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«Татмедиа» матбугат һәм массакүләм коммуникацияләр буенча республика агентлыгы массакүләм мәгълүмат чараларында кыска вакытлы планны гамәлгә ашыру барышын даими яктырта.</w:t>
      </w: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 xml:space="preserve">кыска вакытлы планны планлаштыру, үтәү, контрольдә тоту һәм мониторинглау бердәм мәгълүмат системасында - торак фонды объектларына капиталь ремонт һәм </w:t>
      </w:r>
      <w:r w:rsidRPr="007A5DC8">
        <w:rPr>
          <w:rFonts w:ascii="Times New Roman" w:hAnsi="Times New Roman" w:cs="Times New Roman"/>
          <w:bCs/>
          <w:sz w:val="27"/>
          <w:szCs w:val="27"/>
          <w:lang w:val="tt"/>
        </w:rPr>
        <w:lastRenderedPageBreak/>
        <w:t>мониторинг ясауның дәүләт программасы үтәлешен формалаштыру һәм мониторинглау дәүләт мәгълүмат системасында гамәлгә ашырыла.</w:t>
      </w:r>
    </w:p>
    <w:p w:rsidR="00DA5B7C" w:rsidRPr="007A5DC8" w:rsidRDefault="00DA5B7C" w:rsidP="00DA5B7C">
      <w:pPr>
        <w:autoSpaceDE w:val="0"/>
        <w:autoSpaceDN w:val="0"/>
        <w:adjustRightInd w:val="0"/>
        <w:spacing w:after="0" w:line="240" w:lineRule="auto"/>
        <w:jc w:val="both"/>
        <w:rPr>
          <w:rFonts w:ascii="Times New Roman" w:hAnsi="Times New Roman" w:cs="Times New Roman"/>
          <w:bCs/>
          <w:sz w:val="27"/>
          <w:szCs w:val="27"/>
        </w:rPr>
      </w:pPr>
    </w:p>
    <w:p w:rsidR="00DA5B7C" w:rsidRPr="007A5DC8" w:rsidRDefault="00D365CF" w:rsidP="00DA5B7C">
      <w:pPr>
        <w:autoSpaceDE w:val="0"/>
        <w:autoSpaceDN w:val="0"/>
        <w:adjustRightInd w:val="0"/>
        <w:spacing w:after="0" w:line="240" w:lineRule="auto"/>
        <w:jc w:val="center"/>
        <w:outlineLvl w:val="0"/>
        <w:rPr>
          <w:rFonts w:ascii="Times New Roman" w:hAnsi="Times New Roman" w:cs="Times New Roman"/>
          <w:bCs/>
          <w:sz w:val="27"/>
          <w:szCs w:val="27"/>
        </w:rPr>
      </w:pPr>
      <w:r w:rsidRPr="007A5DC8">
        <w:rPr>
          <w:rFonts w:ascii="Times New Roman" w:hAnsi="Times New Roman" w:cs="Times New Roman"/>
          <w:bCs/>
          <w:sz w:val="27"/>
          <w:szCs w:val="27"/>
          <w:lang w:val="tt"/>
        </w:rPr>
        <w:t>VIII. Күрсәтү өчен подряд оешмаларын сайлау тәртибе</w:t>
      </w:r>
    </w:p>
    <w:p w:rsidR="00DA5B7C" w:rsidRPr="007A5DC8" w:rsidRDefault="00D365CF" w:rsidP="00DA5B7C">
      <w:pPr>
        <w:autoSpaceDE w:val="0"/>
        <w:autoSpaceDN w:val="0"/>
        <w:adjustRightInd w:val="0"/>
        <w:spacing w:after="0" w:line="240" w:lineRule="auto"/>
        <w:jc w:val="center"/>
        <w:rPr>
          <w:rFonts w:ascii="Times New Roman" w:hAnsi="Times New Roman" w:cs="Times New Roman"/>
          <w:bCs/>
          <w:sz w:val="27"/>
          <w:szCs w:val="27"/>
        </w:rPr>
      </w:pPr>
      <w:r w:rsidRPr="007A5DC8">
        <w:rPr>
          <w:rFonts w:ascii="Times New Roman" w:hAnsi="Times New Roman" w:cs="Times New Roman"/>
          <w:bCs/>
          <w:sz w:val="27"/>
          <w:szCs w:val="27"/>
          <w:lang w:val="tt"/>
        </w:rPr>
        <w:t>капиталь ремонт буенча хезмәт күрсәтүләр һәм (яисә) эшләр башкару</w:t>
      </w:r>
    </w:p>
    <w:p w:rsidR="00DA5B7C" w:rsidRPr="007A5DC8" w:rsidRDefault="00D365CF" w:rsidP="00DA5B7C">
      <w:pPr>
        <w:autoSpaceDE w:val="0"/>
        <w:autoSpaceDN w:val="0"/>
        <w:adjustRightInd w:val="0"/>
        <w:spacing w:after="0" w:line="240" w:lineRule="auto"/>
        <w:jc w:val="center"/>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йортта гомуми мөлкәт</w:t>
      </w:r>
    </w:p>
    <w:p w:rsidR="00DA5B7C" w:rsidRPr="007A5DC8" w:rsidRDefault="00DA5B7C" w:rsidP="00DA5B7C">
      <w:pPr>
        <w:autoSpaceDE w:val="0"/>
        <w:autoSpaceDN w:val="0"/>
        <w:adjustRightInd w:val="0"/>
        <w:spacing w:after="0" w:line="240" w:lineRule="auto"/>
        <w:jc w:val="both"/>
        <w:rPr>
          <w:rFonts w:ascii="Times New Roman" w:hAnsi="Times New Roman" w:cs="Times New Roman"/>
          <w:bCs/>
          <w:sz w:val="27"/>
          <w:szCs w:val="27"/>
        </w:rPr>
      </w:pPr>
    </w:p>
    <w:p w:rsidR="00DA5B7C" w:rsidRPr="007A5DC8" w:rsidRDefault="00D365CF" w:rsidP="00E705CC">
      <w:pPr>
        <w:autoSpaceDE w:val="0"/>
        <w:autoSpaceDN w:val="0"/>
        <w:adjustRightInd w:val="0"/>
        <w:spacing w:after="0" w:line="240" w:lineRule="auto"/>
        <w:ind w:firstLine="709"/>
        <w:jc w:val="both"/>
        <w:rPr>
          <w:rFonts w:ascii="Times New Roman" w:hAnsi="Times New Roman" w:cs="Times New Roman"/>
          <w:bCs/>
          <w:sz w:val="27"/>
          <w:szCs w:val="27"/>
        </w:rPr>
      </w:pPr>
      <w:r w:rsidRPr="007A5DC8">
        <w:rPr>
          <w:rFonts w:ascii="Times New Roman" w:hAnsi="Times New Roman" w:cs="Times New Roman"/>
          <w:bCs/>
          <w:sz w:val="27"/>
          <w:szCs w:val="27"/>
          <w:lang w:val="tt"/>
        </w:rPr>
        <w:t>Күпфатирлы йортта гомуми мөлкәткә капиталь ремонт ясау буенча хезмәтләр күрсәтү һәм (яисә) эшләр башкару өчен подрядчы оешмаларны сайлап алу Нигезләмәдә билгеләнгән тәртиптә региональ оператор тарафыннан гамәлгә ашырыла.</w:t>
      </w:r>
    </w:p>
    <w:p w:rsidR="00E57166" w:rsidRDefault="00E57166">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sectPr w:rsidR="006306CA" w:rsidSect="00D21793">
          <w:headerReference w:type="default" r:id="rId9"/>
          <w:pgSz w:w="11905" w:h="16838"/>
          <w:pgMar w:top="340" w:right="565" w:bottom="340" w:left="1276" w:header="0" w:footer="0" w:gutter="0"/>
          <w:cols w:space="720"/>
          <w:noEndnote/>
          <w:titlePg/>
          <w:docGrid w:linePitch="299"/>
        </w:sectPr>
      </w:pPr>
    </w:p>
    <w:tbl>
      <w:tblPr>
        <w:tblStyle w:val="aa"/>
        <w:tblW w:w="0" w:type="auto"/>
        <w:tblLook w:val="04A0" w:firstRow="1" w:lastRow="0" w:firstColumn="1" w:lastColumn="0" w:noHBand="0" w:noVBand="1"/>
      </w:tblPr>
      <w:tblGrid>
        <w:gridCol w:w="1774"/>
        <w:gridCol w:w="2668"/>
        <w:gridCol w:w="1080"/>
        <w:gridCol w:w="1583"/>
        <w:gridCol w:w="912"/>
        <w:gridCol w:w="912"/>
        <w:gridCol w:w="912"/>
        <w:gridCol w:w="912"/>
        <w:gridCol w:w="912"/>
        <w:gridCol w:w="730"/>
        <w:gridCol w:w="730"/>
        <w:gridCol w:w="730"/>
        <w:gridCol w:w="1151"/>
        <w:gridCol w:w="1142"/>
      </w:tblGrid>
      <w:tr w:rsidR="008945E8" w:rsidTr="006306CA">
        <w:trPr>
          <w:trHeight w:val="2929"/>
        </w:trPr>
        <w:tc>
          <w:tcPr>
            <w:tcW w:w="3002" w:type="dxa"/>
            <w:noWrap/>
            <w:hideMark/>
          </w:tcPr>
          <w:p w:rsidR="006306CA" w:rsidRPr="006306CA" w:rsidRDefault="006306CA">
            <w:pPr>
              <w:rPr>
                <w:rFonts w:ascii="Times New Roman" w:hAnsi="Times New Roman" w:cs="Times New Roman"/>
                <w:sz w:val="28"/>
                <w:szCs w:val="28"/>
              </w:rPr>
            </w:pPr>
          </w:p>
        </w:tc>
        <w:tc>
          <w:tcPr>
            <w:tcW w:w="4600" w:type="dxa"/>
            <w:noWrap/>
            <w:hideMark/>
          </w:tcPr>
          <w:p w:rsidR="006306CA" w:rsidRPr="006306CA" w:rsidRDefault="006306CA" w:rsidP="006306CA">
            <w:pPr>
              <w:rPr>
                <w:rFonts w:ascii="Times New Roman" w:hAnsi="Times New Roman" w:cs="Times New Roman"/>
                <w:sz w:val="28"/>
                <w:szCs w:val="28"/>
              </w:rPr>
            </w:pPr>
          </w:p>
        </w:tc>
        <w:tc>
          <w:tcPr>
            <w:tcW w:w="1760" w:type="dxa"/>
            <w:noWrap/>
            <w:hideMark/>
          </w:tcPr>
          <w:p w:rsidR="006306CA" w:rsidRPr="006306CA" w:rsidRDefault="006306CA">
            <w:pPr>
              <w:rPr>
                <w:rFonts w:ascii="Times New Roman" w:hAnsi="Times New Roman" w:cs="Times New Roman"/>
                <w:sz w:val="28"/>
                <w:szCs w:val="28"/>
              </w:rPr>
            </w:pPr>
          </w:p>
        </w:tc>
        <w:tc>
          <w:tcPr>
            <w:tcW w:w="26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6718" w:type="dxa"/>
            <w:gridSpan w:val="5"/>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Татарстан Республикасы Министрлар Кабинетының 2013 елның 31 декабрендәге «Татарстан Республикасы территориясендә урнашкан күпфатирлы йортларда гомуми мөлкәткә капиталь ремонт буенча региональ программаны раслау турында»  1146 номерлы карары белән расланган 2023-2025 елларда Татарстан Республикасы Мамадыш муниципаль районы территориясендә урнашкан күп фатирлы йортларда гомуми милекне капиталь ремонтлауның төбәк программасын гамәлгә ашыруның кыска вакытлы планына 1 нче кушымта</w:t>
            </w:r>
          </w:p>
        </w:tc>
      </w:tr>
      <w:tr w:rsidR="008945E8" w:rsidRPr="0020364F" w:rsidTr="006306CA">
        <w:trPr>
          <w:trHeight w:val="1478"/>
        </w:trPr>
        <w:tc>
          <w:tcPr>
            <w:tcW w:w="26040" w:type="dxa"/>
            <w:gridSpan w:val="14"/>
            <w:hideMark/>
          </w:tcPr>
          <w:p w:rsidR="006306CA" w:rsidRPr="008D6722" w:rsidRDefault="00D365CF" w:rsidP="006306CA">
            <w:pPr>
              <w:rPr>
                <w:rFonts w:ascii="Times New Roman" w:hAnsi="Times New Roman" w:cs="Times New Roman"/>
                <w:sz w:val="28"/>
                <w:szCs w:val="28"/>
                <w:lang w:val="tt"/>
              </w:rPr>
            </w:pPr>
            <w:r w:rsidRPr="006306CA">
              <w:rPr>
                <w:rFonts w:ascii="Times New Roman" w:hAnsi="Times New Roman" w:cs="Times New Roman"/>
                <w:sz w:val="28"/>
                <w:szCs w:val="28"/>
                <w:lang w:val="tt"/>
              </w:rPr>
              <w:t xml:space="preserve"> Татарстан Республикасы Министрлар Кабинетының 2013 елның 31 декабрендәге «Татарстан Республикасы территориясендә урнашкан күпфатирлы йортларда гомуми мөлкәткә капиталь ремонт буенча региональ программаны раслау турында»  1146 номерлы карары белән расланган 2023-2025 елларда Татарстан Республикасы Мамадыш муниципаль районы территориясендә урнашкан күп фатирлы йортларда гомуми милекне капиталь ремонтлауның төбәк программасын гамәлгә ашыруның кыска вакытлы планын гамәлгә ашыру</w:t>
            </w:r>
            <w:r w:rsidR="00155FCC">
              <w:rPr>
                <w:rFonts w:ascii="Times New Roman" w:hAnsi="Times New Roman" w:cs="Times New Roman"/>
                <w:sz w:val="28"/>
                <w:szCs w:val="28"/>
                <w:lang w:val="tt"/>
              </w:rPr>
              <w:t xml:space="preserve">ның планлаштырырлган </w:t>
            </w:r>
            <w:r w:rsidRPr="006306CA">
              <w:rPr>
                <w:rFonts w:ascii="Times New Roman" w:hAnsi="Times New Roman" w:cs="Times New Roman"/>
                <w:sz w:val="28"/>
                <w:szCs w:val="28"/>
                <w:lang w:val="tt"/>
              </w:rPr>
              <w:t xml:space="preserve"> күрсәткечләре </w:t>
            </w:r>
          </w:p>
        </w:tc>
      </w:tr>
      <w:tr w:rsidR="008945E8" w:rsidRPr="0020364F" w:rsidTr="006306CA">
        <w:trPr>
          <w:trHeight w:val="360"/>
        </w:trPr>
        <w:tc>
          <w:tcPr>
            <w:tcW w:w="3002" w:type="dxa"/>
            <w:hideMark/>
          </w:tcPr>
          <w:p w:rsidR="006306CA" w:rsidRPr="008D6722" w:rsidRDefault="006306CA" w:rsidP="006306CA">
            <w:pPr>
              <w:rPr>
                <w:rFonts w:ascii="Times New Roman" w:hAnsi="Times New Roman" w:cs="Times New Roman"/>
                <w:sz w:val="28"/>
                <w:szCs w:val="28"/>
                <w:lang w:val="tt"/>
              </w:rPr>
            </w:pPr>
          </w:p>
        </w:tc>
        <w:tc>
          <w:tcPr>
            <w:tcW w:w="4600" w:type="dxa"/>
            <w:hideMark/>
          </w:tcPr>
          <w:p w:rsidR="006306CA" w:rsidRPr="008D6722" w:rsidRDefault="006306CA" w:rsidP="006306CA">
            <w:pPr>
              <w:rPr>
                <w:rFonts w:ascii="Times New Roman" w:hAnsi="Times New Roman" w:cs="Times New Roman"/>
                <w:sz w:val="28"/>
                <w:szCs w:val="28"/>
                <w:lang w:val="tt"/>
              </w:rPr>
            </w:pPr>
          </w:p>
        </w:tc>
        <w:tc>
          <w:tcPr>
            <w:tcW w:w="1760" w:type="dxa"/>
            <w:hideMark/>
          </w:tcPr>
          <w:p w:rsidR="006306CA" w:rsidRPr="008D6722" w:rsidRDefault="006306CA">
            <w:pPr>
              <w:rPr>
                <w:rFonts w:ascii="Times New Roman" w:hAnsi="Times New Roman" w:cs="Times New Roman"/>
                <w:sz w:val="28"/>
                <w:szCs w:val="28"/>
                <w:lang w:val="tt"/>
              </w:rPr>
            </w:pPr>
          </w:p>
        </w:tc>
        <w:tc>
          <w:tcPr>
            <w:tcW w:w="2660" w:type="dxa"/>
            <w:hideMark/>
          </w:tcPr>
          <w:p w:rsidR="006306CA" w:rsidRPr="008D6722" w:rsidRDefault="006306CA" w:rsidP="006306CA">
            <w:pPr>
              <w:rPr>
                <w:rFonts w:ascii="Times New Roman" w:hAnsi="Times New Roman" w:cs="Times New Roman"/>
                <w:sz w:val="28"/>
                <w:szCs w:val="28"/>
                <w:lang w:val="tt"/>
              </w:rPr>
            </w:pPr>
          </w:p>
        </w:tc>
        <w:tc>
          <w:tcPr>
            <w:tcW w:w="1460" w:type="dxa"/>
            <w:hideMark/>
          </w:tcPr>
          <w:p w:rsidR="006306CA" w:rsidRPr="008D6722" w:rsidRDefault="006306CA" w:rsidP="006306CA">
            <w:pPr>
              <w:rPr>
                <w:rFonts w:ascii="Times New Roman" w:hAnsi="Times New Roman" w:cs="Times New Roman"/>
                <w:sz w:val="28"/>
                <w:szCs w:val="28"/>
                <w:lang w:val="tt"/>
              </w:rPr>
            </w:pPr>
          </w:p>
        </w:tc>
        <w:tc>
          <w:tcPr>
            <w:tcW w:w="1460" w:type="dxa"/>
            <w:hideMark/>
          </w:tcPr>
          <w:p w:rsidR="006306CA" w:rsidRPr="008D6722" w:rsidRDefault="006306CA" w:rsidP="006306CA">
            <w:pPr>
              <w:rPr>
                <w:rFonts w:ascii="Times New Roman" w:hAnsi="Times New Roman" w:cs="Times New Roman"/>
                <w:sz w:val="28"/>
                <w:szCs w:val="28"/>
                <w:lang w:val="tt"/>
              </w:rPr>
            </w:pPr>
          </w:p>
        </w:tc>
        <w:tc>
          <w:tcPr>
            <w:tcW w:w="1460" w:type="dxa"/>
            <w:hideMark/>
          </w:tcPr>
          <w:p w:rsidR="006306CA" w:rsidRPr="008D6722" w:rsidRDefault="006306CA" w:rsidP="006306CA">
            <w:pPr>
              <w:rPr>
                <w:rFonts w:ascii="Times New Roman" w:hAnsi="Times New Roman" w:cs="Times New Roman"/>
                <w:sz w:val="28"/>
                <w:szCs w:val="28"/>
                <w:lang w:val="tt"/>
              </w:rPr>
            </w:pPr>
          </w:p>
        </w:tc>
        <w:tc>
          <w:tcPr>
            <w:tcW w:w="1460" w:type="dxa"/>
            <w:hideMark/>
          </w:tcPr>
          <w:p w:rsidR="006306CA" w:rsidRPr="008D6722" w:rsidRDefault="006306CA" w:rsidP="006306CA">
            <w:pPr>
              <w:rPr>
                <w:rFonts w:ascii="Times New Roman" w:hAnsi="Times New Roman" w:cs="Times New Roman"/>
                <w:sz w:val="28"/>
                <w:szCs w:val="28"/>
                <w:lang w:val="tt"/>
              </w:rPr>
            </w:pPr>
          </w:p>
        </w:tc>
        <w:tc>
          <w:tcPr>
            <w:tcW w:w="1460" w:type="dxa"/>
            <w:hideMark/>
          </w:tcPr>
          <w:p w:rsidR="006306CA" w:rsidRPr="008D6722" w:rsidRDefault="006306CA" w:rsidP="006306CA">
            <w:pPr>
              <w:rPr>
                <w:rFonts w:ascii="Times New Roman" w:hAnsi="Times New Roman" w:cs="Times New Roman"/>
                <w:sz w:val="28"/>
                <w:szCs w:val="28"/>
                <w:lang w:val="tt"/>
              </w:rPr>
            </w:pPr>
          </w:p>
        </w:tc>
        <w:tc>
          <w:tcPr>
            <w:tcW w:w="986" w:type="dxa"/>
            <w:hideMark/>
          </w:tcPr>
          <w:p w:rsidR="006306CA" w:rsidRPr="008D6722" w:rsidRDefault="006306CA" w:rsidP="006306CA">
            <w:pPr>
              <w:rPr>
                <w:rFonts w:ascii="Times New Roman" w:hAnsi="Times New Roman" w:cs="Times New Roman"/>
                <w:sz w:val="28"/>
                <w:szCs w:val="28"/>
                <w:lang w:val="tt"/>
              </w:rPr>
            </w:pPr>
          </w:p>
        </w:tc>
        <w:tc>
          <w:tcPr>
            <w:tcW w:w="986" w:type="dxa"/>
            <w:hideMark/>
          </w:tcPr>
          <w:p w:rsidR="006306CA" w:rsidRPr="008D6722" w:rsidRDefault="006306CA" w:rsidP="006306CA">
            <w:pPr>
              <w:rPr>
                <w:rFonts w:ascii="Times New Roman" w:hAnsi="Times New Roman" w:cs="Times New Roman"/>
                <w:sz w:val="28"/>
                <w:szCs w:val="28"/>
                <w:lang w:val="tt"/>
              </w:rPr>
            </w:pPr>
          </w:p>
        </w:tc>
        <w:tc>
          <w:tcPr>
            <w:tcW w:w="986" w:type="dxa"/>
            <w:hideMark/>
          </w:tcPr>
          <w:p w:rsidR="006306CA" w:rsidRPr="008D6722" w:rsidRDefault="006306CA" w:rsidP="006306CA">
            <w:pPr>
              <w:rPr>
                <w:rFonts w:ascii="Times New Roman" w:hAnsi="Times New Roman" w:cs="Times New Roman"/>
                <w:sz w:val="28"/>
                <w:szCs w:val="28"/>
                <w:lang w:val="tt"/>
              </w:rPr>
            </w:pPr>
          </w:p>
        </w:tc>
        <w:tc>
          <w:tcPr>
            <w:tcW w:w="1888" w:type="dxa"/>
            <w:hideMark/>
          </w:tcPr>
          <w:p w:rsidR="006306CA" w:rsidRPr="008D6722" w:rsidRDefault="006306CA" w:rsidP="006306CA">
            <w:pPr>
              <w:rPr>
                <w:rFonts w:ascii="Times New Roman" w:hAnsi="Times New Roman" w:cs="Times New Roman"/>
                <w:sz w:val="28"/>
                <w:szCs w:val="28"/>
                <w:lang w:val="tt"/>
              </w:rPr>
            </w:pPr>
          </w:p>
        </w:tc>
        <w:tc>
          <w:tcPr>
            <w:tcW w:w="1872" w:type="dxa"/>
            <w:hideMark/>
          </w:tcPr>
          <w:p w:rsidR="006306CA" w:rsidRPr="008D6722" w:rsidRDefault="006306CA" w:rsidP="006306CA">
            <w:pPr>
              <w:rPr>
                <w:rFonts w:ascii="Times New Roman" w:hAnsi="Times New Roman" w:cs="Times New Roman"/>
                <w:sz w:val="28"/>
                <w:szCs w:val="28"/>
                <w:lang w:val="tt"/>
              </w:rPr>
            </w:pPr>
          </w:p>
        </w:tc>
      </w:tr>
      <w:tr w:rsidR="008945E8" w:rsidTr="006306CA">
        <w:trPr>
          <w:trHeight w:val="473"/>
        </w:trPr>
        <w:tc>
          <w:tcPr>
            <w:tcW w:w="3002"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   № т/б                                                                                                      </w:t>
            </w:r>
          </w:p>
        </w:tc>
        <w:tc>
          <w:tcPr>
            <w:tcW w:w="4600"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Муниципаль берәмлек исеме</w:t>
            </w:r>
          </w:p>
        </w:tc>
        <w:tc>
          <w:tcPr>
            <w:tcW w:w="1760"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Күпфатирлы </w:t>
            </w:r>
            <w:r w:rsidRPr="006306CA">
              <w:rPr>
                <w:rFonts w:ascii="Times New Roman" w:hAnsi="Times New Roman" w:cs="Times New Roman"/>
                <w:sz w:val="28"/>
                <w:szCs w:val="28"/>
                <w:lang w:val="tt"/>
              </w:rPr>
              <w:lastRenderedPageBreak/>
              <w:t>йортларның гомуми мәйданы, кв. метр</w:t>
            </w:r>
            <w:r w:rsidRPr="006306CA">
              <w:rPr>
                <w:rFonts w:ascii="Times New Roman" w:hAnsi="Times New Roman" w:cs="Times New Roman"/>
                <w:sz w:val="28"/>
                <w:szCs w:val="28"/>
                <w:lang w:val="tt"/>
              </w:rPr>
              <w:br/>
            </w:r>
          </w:p>
        </w:tc>
        <w:tc>
          <w:tcPr>
            <w:tcW w:w="2660"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Татарстан Республик</w:t>
            </w:r>
            <w:r w:rsidRPr="006306CA">
              <w:rPr>
                <w:rFonts w:ascii="Times New Roman" w:hAnsi="Times New Roman" w:cs="Times New Roman"/>
                <w:sz w:val="28"/>
                <w:szCs w:val="28"/>
                <w:lang w:val="tt"/>
              </w:rPr>
              <w:lastRenderedPageBreak/>
              <w:t>асы территориясендә урнашкан күпфатирлы йортларда гомуми мөлкәткә капиталь ремонт буенча региональ программаны раслау датасына күпфатирлы йортларда теркәлгән халык саны</w:t>
            </w:r>
          </w:p>
        </w:tc>
        <w:tc>
          <w:tcPr>
            <w:tcW w:w="7300" w:type="dxa"/>
            <w:gridSpan w:val="5"/>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Күпфатирлы йортлар саны, берәмлекләр</w:t>
            </w:r>
          </w:p>
        </w:tc>
        <w:tc>
          <w:tcPr>
            <w:tcW w:w="6718" w:type="dxa"/>
            <w:gridSpan w:val="5"/>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Капиталь ремонт бәясе, сум</w:t>
            </w:r>
          </w:p>
        </w:tc>
      </w:tr>
      <w:tr w:rsidR="008945E8" w:rsidTr="006306CA">
        <w:trPr>
          <w:trHeight w:val="3132"/>
        </w:trPr>
        <w:tc>
          <w:tcPr>
            <w:tcW w:w="3002" w:type="dxa"/>
            <w:vMerge/>
            <w:hideMark/>
          </w:tcPr>
          <w:p w:rsidR="006306CA" w:rsidRPr="006306CA" w:rsidRDefault="006306CA">
            <w:pPr>
              <w:rPr>
                <w:rFonts w:ascii="Times New Roman" w:hAnsi="Times New Roman" w:cs="Times New Roman"/>
                <w:sz w:val="28"/>
                <w:szCs w:val="28"/>
              </w:rPr>
            </w:pPr>
          </w:p>
        </w:tc>
        <w:tc>
          <w:tcPr>
            <w:tcW w:w="4600" w:type="dxa"/>
            <w:vMerge/>
            <w:hideMark/>
          </w:tcPr>
          <w:p w:rsidR="006306CA" w:rsidRPr="006306CA" w:rsidRDefault="006306CA">
            <w:pPr>
              <w:rPr>
                <w:rFonts w:ascii="Times New Roman" w:hAnsi="Times New Roman" w:cs="Times New Roman"/>
                <w:sz w:val="28"/>
                <w:szCs w:val="28"/>
              </w:rPr>
            </w:pPr>
          </w:p>
        </w:tc>
        <w:tc>
          <w:tcPr>
            <w:tcW w:w="1760" w:type="dxa"/>
            <w:vMerge/>
            <w:hideMark/>
          </w:tcPr>
          <w:p w:rsidR="006306CA" w:rsidRPr="006306CA" w:rsidRDefault="006306CA">
            <w:pPr>
              <w:rPr>
                <w:rFonts w:ascii="Times New Roman" w:hAnsi="Times New Roman" w:cs="Times New Roman"/>
                <w:sz w:val="28"/>
                <w:szCs w:val="28"/>
              </w:rPr>
            </w:pPr>
          </w:p>
        </w:tc>
        <w:tc>
          <w:tcPr>
            <w:tcW w:w="2660" w:type="dxa"/>
            <w:vMerge/>
            <w:hideMark/>
          </w:tcPr>
          <w:p w:rsidR="006306CA" w:rsidRPr="006306CA" w:rsidRDefault="006306CA">
            <w:pPr>
              <w:rPr>
                <w:rFonts w:ascii="Times New Roman" w:hAnsi="Times New Roman" w:cs="Times New Roman"/>
                <w:sz w:val="28"/>
                <w:szCs w:val="28"/>
              </w:rPr>
            </w:pP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I квартал</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II квартал</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III квартал</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IV квартал</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барлыгы</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I квартал</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II квартал</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III квартал</w:t>
            </w:r>
          </w:p>
        </w:tc>
        <w:tc>
          <w:tcPr>
            <w:tcW w:w="1888"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IV квартал</w:t>
            </w:r>
          </w:p>
        </w:tc>
        <w:tc>
          <w:tcPr>
            <w:tcW w:w="187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барлыгы</w:t>
            </w:r>
          </w:p>
        </w:tc>
      </w:tr>
      <w:tr w:rsidR="008945E8" w:rsidTr="006306CA">
        <w:trPr>
          <w:trHeight w:val="315"/>
        </w:trPr>
        <w:tc>
          <w:tcPr>
            <w:tcW w:w="300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1</w:t>
            </w:r>
          </w:p>
        </w:tc>
        <w:tc>
          <w:tcPr>
            <w:tcW w:w="460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17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26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14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14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w:t>
            </w:r>
          </w:p>
        </w:tc>
        <w:tc>
          <w:tcPr>
            <w:tcW w:w="14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w:t>
            </w:r>
          </w:p>
        </w:tc>
        <w:tc>
          <w:tcPr>
            <w:tcW w:w="14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w:t>
            </w:r>
          </w:p>
        </w:tc>
        <w:tc>
          <w:tcPr>
            <w:tcW w:w="14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w:t>
            </w:r>
          </w:p>
        </w:tc>
        <w:tc>
          <w:tcPr>
            <w:tcW w:w="98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10</w:t>
            </w:r>
          </w:p>
        </w:tc>
        <w:tc>
          <w:tcPr>
            <w:tcW w:w="98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11</w:t>
            </w:r>
          </w:p>
        </w:tc>
        <w:tc>
          <w:tcPr>
            <w:tcW w:w="98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w:t>
            </w:r>
          </w:p>
        </w:tc>
        <w:tc>
          <w:tcPr>
            <w:tcW w:w="1888"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13</w:t>
            </w:r>
          </w:p>
        </w:tc>
        <w:tc>
          <w:tcPr>
            <w:tcW w:w="187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w:t>
            </w:r>
          </w:p>
        </w:tc>
      </w:tr>
      <w:tr w:rsidR="008945E8" w:rsidTr="006306CA">
        <w:trPr>
          <w:trHeight w:val="315"/>
        </w:trPr>
        <w:tc>
          <w:tcPr>
            <w:tcW w:w="30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Барлыгы 2023 - 2025 елларда</w:t>
            </w:r>
          </w:p>
        </w:tc>
        <w:tc>
          <w:tcPr>
            <w:tcW w:w="4600"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17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30 556,33</w:t>
            </w:r>
          </w:p>
        </w:tc>
        <w:tc>
          <w:tcPr>
            <w:tcW w:w="26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1 486</w:t>
            </w:r>
          </w:p>
        </w:tc>
        <w:tc>
          <w:tcPr>
            <w:tcW w:w="14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w:t>
            </w:r>
          </w:p>
        </w:tc>
        <w:tc>
          <w:tcPr>
            <w:tcW w:w="98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98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98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888"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71 482 268,80</w:t>
            </w:r>
          </w:p>
        </w:tc>
        <w:tc>
          <w:tcPr>
            <w:tcW w:w="187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71 482 268,80</w:t>
            </w:r>
          </w:p>
        </w:tc>
      </w:tr>
      <w:tr w:rsidR="008945E8" w:rsidTr="006306CA">
        <w:trPr>
          <w:trHeight w:val="315"/>
        </w:trPr>
        <w:tc>
          <w:tcPr>
            <w:tcW w:w="26040" w:type="dxa"/>
            <w:gridSpan w:val="14"/>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2023 ел</w:t>
            </w:r>
          </w:p>
        </w:tc>
      </w:tr>
      <w:tr w:rsidR="008945E8" w:rsidTr="006306CA">
        <w:trPr>
          <w:trHeight w:val="315"/>
        </w:trPr>
        <w:tc>
          <w:tcPr>
            <w:tcW w:w="30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60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муниципаль районы</w:t>
            </w:r>
          </w:p>
        </w:tc>
        <w:tc>
          <w:tcPr>
            <w:tcW w:w="17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12 744,18</w:t>
            </w:r>
          </w:p>
        </w:tc>
        <w:tc>
          <w:tcPr>
            <w:tcW w:w="26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580</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888"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22 526 665,99</w:t>
            </w:r>
          </w:p>
        </w:tc>
        <w:tc>
          <w:tcPr>
            <w:tcW w:w="187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22 526 665,99</w:t>
            </w:r>
          </w:p>
        </w:tc>
      </w:tr>
      <w:tr w:rsidR="008945E8" w:rsidTr="006306CA">
        <w:trPr>
          <w:trHeight w:val="315"/>
        </w:trPr>
        <w:tc>
          <w:tcPr>
            <w:tcW w:w="26040" w:type="dxa"/>
            <w:gridSpan w:val="14"/>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2024 ел</w:t>
            </w:r>
          </w:p>
        </w:tc>
      </w:tr>
      <w:tr w:rsidR="008945E8" w:rsidTr="006306CA">
        <w:trPr>
          <w:trHeight w:val="315"/>
        </w:trPr>
        <w:tc>
          <w:tcPr>
            <w:tcW w:w="30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lastRenderedPageBreak/>
              <w:t> </w:t>
            </w:r>
          </w:p>
        </w:tc>
        <w:tc>
          <w:tcPr>
            <w:tcW w:w="460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муниципаль районы</w:t>
            </w:r>
          </w:p>
        </w:tc>
        <w:tc>
          <w:tcPr>
            <w:tcW w:w="17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11 540,81</w:t>
            </w:r>
          </w:p>
        </w:tc>
        <w:tc>
          <w:tcPr>
            <w:tcW w:w="26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618</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888"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25 663 666,42</w:t>
            </w:r>
          </w:p>
        </w:tc>
        <w:tc>
          <w:tcPr>
            <w:tcW w:w="187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25 663 666,42</w:t>
            </w:r>
          </w:p>
        </w:tc>
      </w:tr>
      <w:tr w:rsidR="008945E8" w:rsidTr="006306CA">
        <w:trPr>
          <w:trHeight w:val="315"/>
        </w:trPr>
        <w:tc>
          <w:tcPr>
            <w:tcW w:w="26040" w:type="dxa"/>
            <w:gridSpan w:val="14"/>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2025 ел</w:t>
            </w:r>
          </w:p>
        </w:tc>
      </w:tr>
      <w:tr w:rsidR="008945E8" w:rsidTr="006306CA">
        <w:trPr>
          <w:trHeight w:val="315"/>
        </w:trPr>
        <w:tc>
          <w:tcPr>
            <w:tcW w:w="30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60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муниципаль районы</w:t>
            </w:r>
          </w:p>
        </w:tc>
        <w:tc>
          <w:tcPr>
            <w:tcW w:w="17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6 271,34</w:t>
            </w:r>
          </w:p>
        </w:tc>
        <w:tc>
          <w:tcPr>
            <w:tcW w:w="26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288</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146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98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888"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23 291 936,39</w:t>
            </w:r>
          </w:p>
        </w:tc>
        <w:tc>
          <w:tcPr>
            <w:tcW w:w="187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23 291 936,39</w:t>
            </w:r>
          </w:p>
        </w:tc>
      </w:tr>
      <w:tr w:rsidR="008945E8" w:rsidTr="006306CA">
        <w:trPr>
          <w:trHeight w:val="315"/>
        </w:trPr>
        <w:tc>
          <w:tcPr>
            <w:tcW w:w="3002" w:type="dxa"/>
            <w:noWrap/>
            <w:hideMark/>
          </w:tcPr>
          <w:p w:rsidR="006306CA" w:rsidRPr="006306CA" w:rsidRDefault="006306CA" w:rsidP="006306CA">
            <w:pPr>
              <w:rPr>
                <w:rFonts w:ascii="Times New Roman" w:hAnsi="Times New Roman" w:cs="Times New Roman"/>
                <w:sz w:val="28"/>
                <w:szCs w:val="28"/>
              </w:rPr>
            </w:pPr>
          </w:p>
        </w:tc>
        <w:tc>
          <w:tcPr>
            <w:tcW w:w="4600" w:type="dxa"/>
            <w:noWrap/>
            <w:hideMark/>
          </w:tcPr>
          <w:p w:rsidR="006306CA" w:rsidRPr="006306CA" w:rsidRDefault="006306CA">
            <w:pPr>
              <w:rPr>
                <w:rFonts w:ascii="Times New Roman" w:hAnsi="Times New Roman" w:cs="Times New Roman"/>
                <w:sz w:val="28"/>
                <w:szCs w:val="28"/>
              </w:rPr>
            </w:pPr>
          </w:p>
        </w:tc>
        <w:tc>
          <w:tcPr>
            <w:tcW w:w="1760" w:type="dxa"/>
            <w:noWrap/>
            <w:hideMark/>
          </w:tcPr>
          <w:p w:rsidR="006306CA" w:rsidRPr="006306CA" w:rsidRDefault="006306CA">
            <w:pPr>
              <w:rPr>
                <w:rFonts w:ascii="Times New Roman" w:hAnsi="Times New Roman" w:cs="Times New Roman"/>
                <w:sz w:val="28"/>
                <w:szCs w:val="28"/>
              </w:rPr>
            </w:pPr>
          </w:p>
        </w:tc>
        <w:tc>
          <w:tcPr>
            <w:tcW w:w="26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1460" w:type="dxa"/>
            <w:noWrap/>
            <w:hideMark/>
          </w:tcPr>
          <w:p w:rsidR="006306CA" w:rsidRPr="006306CA" w:rsidRDefault="006306CA" w:rsidP="006306CA">
            <w:pPr>
              <w:rPr>
                <w:rFonts w:ascii="Times New Roman" w:hAnsi="Times New Roman" w:cs="Times New Roman"/>
                <w:sz w:val="28"/>
                <w:szCs w:val="28"/>
              </w:rPr>
            </w:pPr>
          </w:p>
        </w:tc>
        <w:tc>
          <w:tcPr>
            <w:tcW w:w="986" w:type="dxa"/>
            <w:noWrap/>
            <w:hideMark/>
          </w:tcPr>
          <w:p w:rsidR="006306CA" w:rsidRPr="006306CA" w:rsidRDefault="006306CA" w:rsidP="006306CA">
            <w:pPr>
              <w:rPr>
                <w:rFonts w:ascii="Times New Roman" w:hAnsi="Times New Roman" w:cs="Times New Roman"/>
                <w:sz w:val="28"/>
                <w:szCs w:val="28"/>
              </w:rPr>
            </w:pPr>
          </w:p>
        </w:tc>
        <w:tc>
          <w:tcPr>
            <w:tcW w:w="986" w:type="dxa"/>
            <w:noWrap/>
            <w:hideMark/>
          </w:tcPr>
          <w:p w:rsidR="006306CA" w:rsidRPr="006306CA" w:rsidRDefault="006306CA" w:rsidP="006306CA">
            <w:pPr>
              <w:rPr>
                <w:rFonts w:ascii="Times New Roman" w:hAnsi="Times New Roman" w:cs="Times New Roman"/>
                <w:sz w:val="28"/>
                <w:szCs w:val="28"/>
              </w:rPr>
            </w:pPr>
          </w:p>
        </w:tc>
        <w:tc>
          <w:tcPr>
            <w:tcW w:w="986" w:type="dxa"/>
            <w:noWrap/>
            <w:hideMark/>
          </w:tcPr>
          <w:p w:rsidR="006306CA" w:rsidRPr="006306CA" w:rsidRDefault="006306CA" w:rsidP="006306CA">
            <w:pPr>
              <w:rPr>
                <w:rFonts w:ascii="Times New Roman" w:hAnsi="Times New Roman" w:cs="Times New Roman"/>
                <w:sz w:val="28"/>
                <w:szCs w:val="28"/>
              </w:rPr>
            </w:pPr>
          </w:p>
        </w:tc>
        <w:tc>
          <w:tcPr>
            <w:tcW w:w="1888" w:type="dxa"/>
            <w:noWrap/>
            <w:hideMark/>
          </w:tcPr>
          <w:p w:rsidR="006306CA" w:rsidRPr="006306CA" w:rsidRDefault="006306CA" w:rsidP="006306CA">
            <w:pPr>
              <w:rPr>
                <w:rFonts w:ascii="Times New Roman" w:hAnsi="Times New Roman" w:cs="Times New Roman"/>
                <w:sz w:val="28"/>
                <w:szCs w:val="28"/>
              </w:rPr>
            </w:pPr>
          </w:p>
        </w:tc>
        <w:tc>
          <w:tcPr>
            <w:tcW w:w="1872" w:type="dxa"/>
            <w:noWrap/>
            <w:hideMark/>
          </w:tcPr>
          <w:p w:rsidR="006306CA" w:rsidRPr="006306CA" w:rsidRDefault="006306CA" w:rsidP="006306CA">
            <w:pPr>
              <w:rPr>
                <w:rFonts w:ascii="Times New Roman" w:hAnsi="Times New Roman" w:cs="Times New Roman"/>
                <w:sz w:val="28"/>
                <w:szCs w:val="28"/>
              </w:rPr>
            </w:pPr>
          </w:p>
        </w:tc>
      </w:tr>
    </w:tbl>
    <w:p w:rsidR="006306CA" w:rsidRDefault="006306CA">
      <w:pPr>
        <w:rPr>
          <w:rFonts w:ascii="Times New Roman" w:hAnsi="Times New Roman" w:cs="Times New Roman"/>
          <w:sz w:val="28"/>
          <w:szCs w:val="28"/>
        </w:rPr>
        <w:sectPr w:rsidR="006306CA" w:rsidSect="006306CA">
          <w:pgSz w:w="16838" w:h="11905" w:orient="landscape"/>
          <w:pgMar w:top="851" w:right="340" w:bottom="964" w:left="340" w:header="0" w:footer="0" w:gutter="0"/>
          <w:cols w:space="720"/>
          <w:noEndnote/>
          <w:titlePg/>
          <w:docGrid w:linePitch="299"/>
        </w:sectPr>
      </w:pPr>
    </w:p>
    <w:tbl>
      <w:tblPr>
        <w:tblStyle w:val="aa"/>
        <w:tblW w:w="0" w:type="auto"/>
        <w:tblLook w:val="04A0" w:firstRow="1" w:lastRow="0" w:firstColumn="1" w:lastColumn="0" w:noHBand="0" w:noVBand="1"/>
      </w:tblPr>
      <w:tblGrid>
        <w:gridCol w:w="2006"/>
        <w:gridCol w:w="502"/>
        <w:gridCol w:w="3736"/>
        <w:gridCol w:w="1389"/>
        <w:gridCol w:w="1406"/>
        <w:gridCol w:w="1096"/>
        <w:gridCol w:w="1596"/>
        <w:gridCol w:w="1596"/>
        <w:gridCol w:w="1596"/>
        <w:gridCol w:w="1225"/>
      </w:tblGrid>
      <w:tr w:rsidR="008945E8" w:rsidTr="006306CA">
        <w:trPr>
          <w:trHeight w:val="2389"/>
        </w:trPr>
        <w:tc>
          <w:tcPr>
            <w:tcW w:w="3087" w:type="dxa"/>
            <w:hideMark/>
          </w:tcPr>
          <w:p w:rsidR="006306CA" w:rsidRPr="006306CA" w:rsidRDefault="006306CA">
            <w:pPr>
              <w:rPr>
                <w:rFonts w:ascii="Times New Roman" w:hAnsi="Times New Roman" w:cs="Times New Roman"/>
                <w:sz w:val="28"/>
                <w:szCs w:val="28"/>
              </w:rPr>
            </w:pPr>
          </w:p>
        </w:tc>
        <w:tc>
          <w:tcPr>
            <w:tcW w:w="675" w:type="dxa"/>
            <w:hideMark/>
          </w:tcPr>
          <w:p w:rsidR="006306CA" w:rsidRPr="006306CA" w:rsidRDefault="006306CA" w:rsidP="006306CA">
            <w:pPr>
              <w:rPr>
                <w:rFonts w:ascii="Times New Roman" w:hAnsi="Times New Roman" w:cs="Times New Roman"/>
                <w:sz w:val="28"/>
                <w:szCs w:val="28"/>
              </w:rPr>
            </w:pPr>
          </w:p>
        </w:tc>
        <w:tc>
          <w:tcPr>
            <w:tcW w:w="5857" w:type="dxa"/>
            <w:hideMark/>
          </w:tcPr>
          <w:p w:rsidR="006306CA" w:rsidRPr="006306CA" w:rsidRDefault="006306CA" w:rsidP="006306CA">
            <w:pPr>
              <w:rPr>
                <w:rFonts w:ascii="Times New Roman" w:hAnsi="Times New Roman" w:cs="Times New Roman"/>
                <w:sz w:val="28"/>
                <w:szCs w:val="28"/>
              </w:rPr>
            </w:pPr>
          </w:p>
        </w:tc>
        <w:tc>
          <w:tcPr>
            <w:tcW w:w="2096" w:type="dxa"/>
            <w:hideMark/>
          </w:tcPr>
          <w:p w:rsidR="006306CA" w:rsidRPr="006306CA" w:rsidRDefault="006306CA" w:rsidP="006306CA">
            <w:pPr>
              <w:rPr>
                <w:rFonts w:ascii="Times New Roman" w:hAnsi="Times New Roman" w:cs="Times New Roman"/>
                <w:sz w:val="28"/>
                <w:szCs w:val="28"/>
              </w:rPr>
            </w:pPr>
          </w:p>
        </w:tc>
        <w:tc>
          <w:tcPr>
            <w:tcW w:w="2123" w:type="dxa"/>
            <w:hideMark/>
          </w:tcPr>
          <w:p w:rsidR="006306CA" w:rsidRPr="006306CA" w:rsidRDefault="006306CA" w:rsidP="006306CA">
            <w:pPr>
              <w:rPr>
                <w:rFonts w:ascii="Times New Roman" w:hAnsi="Times New Roman" w:cs="Times New Roman"/>
                <w:sz w:val="28"/>
                <w:szCs w:val="28"/>
              </w:rPr>
            </w:pPr>
          </w:p>
        </w:tc>
        <w:tc>
          <w:tcPr>
            <w:tcW w:w="1626" w:type="dxa"/>
            <w:hideMark/>
          </w:tcPr>
          <w:p w:rsidR="006306CA" w:rsidRPr="006306CA" w:rsidRDefault="006306CA" w:rsidP="006306CA">
            <w:pPr>
              <w:rPr>
                <w:rFonts w:ascii="Times New Roman" w:hAnsi="Times New Roman" w:cs="Times New Roman"/>
                <w:sz w:val="28"/>
                <w:szCs w:val="28"/>
              </w:rPr>
            </w:pPr>
          </w:p>
        </w:tc>
        <w:tc>
          <w:tcPr>
            <w:tcW w:w="8916" w:type="dxa"/>
            <w:gridSpan w:val="4"/>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Татарстан Республикасы Министрлар Кабинетының 2013 елның 31 декабрендәге «Татарстан Республикасы территориясендә урнашкан күпфатирлы йортларда гомуми мөлкәткә капиталь ремонт буенча региональ программаны раслау турында»  1146 номерлы карары белән расланган 2023-2025 елларда Татарстан Республикасы Мамадыш муниципаль районы территориясендә урнашкан күп фатирлы йортларда гомуми милекне капиталь ремонтлауның төбәк программасын гамәлгә ашыруның кыска вакытлы планына 2 нче кушымта</w:t>
            </w:r>
            <w:r w:rsidRPr="006306CA">
              <w:rPr>
                <w:rFonts w:ascii="Times New Roman" w:hAnsi="Times New Roman" w:cs="Times New Roman"/>
                <w:sz w:val="28"/>
                <w:szCs w:val="28"/>
                <w:lang w:val="tt"/>
              </w:rPr>
              <w:br/>
              <w:t xml:space="preserve">                                                                                                                                                                                                                                                                                 </w:t>
            </w:r>
          </w:p>
        </w:tc>
      </w:tr>
      <w:tr w:rsidR="008945E8" w:rsidTr="006306CA">
        <w:trPr>
          <w:trHeight w:val="432"/>
        </w:trPr>
        <w:tc>
          <w:tcPr>
            <w:tcW w:w="24380" w:type="dxa"/>
            <w:gridSpan w:val="10"/>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Татарстан Республикасы Министрлар Кабинетының 2013 елның 31 декабрендәге «Татарстан Республикасы территориясендә урнашкан күпфатирлы йортларда гомуми мөлкәткә капиталь ремонт буенча региональ программаны раслау турында»  1146 номерлы карары белән расланган 2023-2025 елларда Татарстан Республикасы Мамадыш муниципаль районы территориясендә урнашкан күп фатирлы йортларда гомуми милекне капиталь ремонтлауның төбәк программасын гамәлгә ашыруның кыска вакытлы планны гамәлгә ашыруның кыска сроклы планына кертелгән ремонт төрләре буенча күпфатирлы йортлар реестры </w:t>
            </w:r>
            <w:r w:rsidRPr="006306CA">
              <w:rPr>
                <w:rFonts w:ascii="Times New Roman" w:hAnsi="Times New Roman" w:cs="Times New Roman"/>
                <w:sz w:val="28"/>
                <w:szCs w:val="28"/>
                <w:lang w:val="tt"/>
              </w:rPr>
              <w:br/>
            </w:r>
          </w:p>
        </w:tc>
      </w:tr>
      <w:tr w:rsidR="008945E8" w:rsidTr="006306CA">
        <w:trPr>
          <w:trHeight w:val="960"/>
        </w:trPr>
        <w:tc>
          <w:tcPr>
            <w:tcW w:w="24380" w:type="dxa"/>
            <w:gridSpan w:val="10"/>
            <w:vMerge/>
            <w:hideMark/>
          </w:tcPr>
          <w:p w:rsidR="006306CA" w:rsidRPr="006306CA" w:rsidRDefault="006306CA">
            <w:pPr>
              <w:rPr>
                <w:rFonts w:ascii="Times New Roman" w:hAnsi="Times New Roman" w:cs="Times New Roman"/>
                <w:sz w:val="28"/>
                <w:szCs w:val="28"/>
              </w:rPr>
            </w:pPr>
          </w:p>
        </w:tc>
      </w:tr>
      <w:tr w:rsidR="008945E8" w:rsidTr="006306CA">
        <w:trPr>
          <w:trHeight w:val="315"/>
        </w:trPr>
        <w:tc>
          <w:tcPr>
            <w:tcW w:w="3087" w:type="dxa"/>
            <w:hideMark/>
          </w:tcPr>
          <w:p w:rsidR="006306CA" w:rsidRPr="006306CA" w:rsidRDefault="006306CA" w:rsidP="006306CA">
            <w:pPr>
              <w:rPr>
                <w:rFonts w:ascii="Times New Roman" w:hAnsi="Times New Roman" w:cs="Times New Roman"/>
                <w:sz w:val="28"/>
                <w:szCs w:val="28"/>
              </w:rPr>
            </w:pPr>
          </w:p>
        </w:tc>
        <w:tc>
          <w:tcPr>
            <w:tcW w:w="675" w:type="dxa"/>
            <w:hideMark/>
          </w:tcPr>
          <w:p w:rsidR="006306CA" w:rsidRPr="006306CA" w:rsidRDefault="006306CA" w:rsidP="006306CA">
            <w:pPr>
              <w:rPr>
                <w:rFonts w:ascii="Times New Roman" w:hAnsi="Times New Roman" w:cs="Times New Roman"/>
                <w:sz w:val="28"/>
                <w:szCs w:val="28"/>
              </w:rPr>
            </w:pPr>
          </w:p>
        </w:tc>
        <w:tc>
          <w:tcPr>
            <w:tcW w:w="5857" w:type="dxa"/>
            <w:hideMark/>
          </w:tcPr>
          <w:p w:rsidR="006306CA" w:rsidRPr="006306CA" w:rsidRDefault="006306CA" w:rsidP="006306CA">
            <w:pPr>
              <w:rPr>
                <w:rFonts w:ascii="Times New Roman" w:hAnsi="Times New Roman" w:cs="Times New Roman"/>
                <w:sz w:val="28"/>
                <w:szCs w:val="28"/>
              </w:rPr>
            </w:pPr>
          </w:p>
        </w:tc>
        <w:tc>
          <w:tcPr>
            <w:tcW w:w="2096" w:type="dxa"/>
            <w:hideMark/>
          </w:tcPr>
          <w:p w:rsidR="006306CA" w:rsidRPr="006306CA" w:rsidRDefault="006306CA" w:rsidP="006306CA">
            <w:pPr>
              <w:rPr>
                <w:rFonts w:ascii="Times New Roman" w:hAnsi="Times New Roman" w:cs="Times New Roman"/>
                <w:sz w:val="28"/>
                <w:szCs w:val="28"/>
              </w:rPr>
            </w:pPr>
          </w:p>
        </w:tc>
        <w:tc>
          <w:tcPr>
            <w:tcW w:w="2123" w:type="dxa"/>
            <w:hideMark/>
          </w:tcPr>
          <w:p w:rsidR="006306CA" w:rsidRPr="006306CA" w:rsidRDefault="006306CA" w:rsidP="006306CA">
            <w:pPr>
              <w:rPr>
                <w:rFonts w:ascii="Times New Roman" w:hAnsi="Times New Roman" w:cs="Times New Roman"/>
                <w:sz w:val="28"/>
                <w:szCs w:val="28"/>
              </w:rPr>
            </w:pPr>
          </w:p>
        </w:tc>
        <w:tc>
          <w:tcPr>
            <w:tcW w:w="1626" w:type="dxa"/>
            <w:hideMark/>
          </w:tcPr>
          <w:p w:rsidR="006306CA" w:rsidRPr="006306CA" w:rsidRDefault="006306CA" w:rsidP="006306CA">
            <w:pPr>
              <w:rPr>
                <w:rFonts w:ascii="Times New Roman" w:hAnsi="Times New Roman" w:cs="Times New Roman"/>
                <w:sz w:val="28"/>
                <w:szCs w:val="28"/>
              </w:rPr>
            </w:pPr>
          </w:p>
        </w:tc>
        <w:tc>
          <w:tcPr>
            <w:tcW w:w="2361" w:type="dxa"/>
            <w:noWrap/>
            <w:hideMark/>
          </w:tcPr>
          <w:p w:rsidR="006306CA" w:rsidRPr="006306CA" w:rsidRDefault="006306CA" w:rsidP="006306CA">
            <w:pPr>
              <w:rPr>
                <w:rFonts w:ascii="Times New Roman" w:hAnsi="Times New Roman" w:cs="Times New Roman"/>
                <w:sz w:val="28"/>
                <w:szCs w:val="28"/>
              </w:rPr>
            </w:pPr>
          </w:p>
        </w:tc>
        <w:tc>
          <w:tcPr>
            <w:tcW w:w="2361" w:type="dxa"/>
            <w:noWrap/>
            <w:hideMark/>
          </w:tcPr>
          <w:p w:rsidR="006306CA" w:rsidRPr="006306CA" w:rsidRDefault="006306CA" w:rsidP="006306CA">
            <w:pPr>
              <w:rPr>
                <w:rFonts w:ascii="Times New Roman" w:hAnsi="Times New Roman" w:cs="Times New Roman"/>
                <w:sz w:val="28"/>
                <w:szCs w:val="28"/>
              </w:rPr>
            </w:pPr>
          </w:p>
        </w:tc>
        <w:tc>
          <w:tcPr>
            <w:tcW w:w="2361" w:type="dxa"/>
            <w:noWrap/>
            <w:hideMark/>
          </w:tcPr>
          <w:p w:rsidR="006306CA" w:rsidRPr="006306CA" w:rsidRDefault="006306CA" w:rsidP="006306CA">
            <w:pPr>
              <w:rPr>
                <w:rFonts w:ascii="Times New Roman" w:hAnsi="Times New Roman" w:cs="Times New Roman"/>
                <w:sz w:val="28"/>
                <w:szCs w:val="28"/>
              </w:rPr>
            </w:pPr>
          </w:p>
        </w:tc>
        <w:tc>
          <w:tcPr>
            <w:tcW w:w="1833" w:type="dxa"/>
            <w:noWrap/>
            <w:hideMark/>
          </w:tcPr>
          <w:p w:rsidR="006306CA" w:rsidRPr="006306CA" w:rsidRDefault="006306CA" w:rsidP="006306CA">
            <w:pPr>
              <w:rPr>
                <w:rFonts w:ascii="Times New Roman" w:hAnsi="Times New Roman" w:cs="Times New Roman"/>
                <w:sz w:val="28"/>
                <w:szCs w:val="28"/>
              </w:rPr>
            </w:pPr>
          </w:p>
        </w:tc>
      </w:tr>
      <w:tr w:rsidR="008945E8" w:rsidTr="006306CA">
        <w:trPr>
          <w:trHeight w:val="315"/>
        </w:trPr>
        <w:tc>
          <w:tcPr>
            <w:tcW w:w="3087"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т/б</w:t>
            </w:r>
          </w:p>
        </w:tc>
        <w:tc>
          <w:tcPr>
            <w:tcW w:w="675"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т/б</w:t>
            </w:r>
          </w:p>
        </w:tc>
        <w:tc>
          <w:tcPr>
            <w:tcW w:w="5857"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Күпфатирлы йорт адресы</w:t>
            </w:r>
          </w:p>
        </w:tc>
        <w:tc>
          <w:tcPr>
            <w:tcW w:w="2096"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Капиталь ремонт бәясе - барлыгы</w:t>
            </w:r>
            <w:r w:rsidRPr="006306CA">
              <w:rPr>
                <w:rFonts w:ascii="Times New Roman" w:hAnsi="Times New Roman" w:cs="Times New Roman"/>
                <w:sz w:val="28"/>
                <w:szCs w:val="28"/>
                <w:lang w:val="tt"/>
              </w:rPr>
              <w:br/>
              <w:t xml:space="preserve"> </w:t>
            </w:r>
          </w:p>
        </w:tc>
        <w:tc>
          <w:tcPr>
            <w:tcW w:w="12665" w:type="dxa"/>
            <w:gridSpan w:val="6"/>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Шул исәптән</w:t>
            </w:r>
          </w:p>
        </w:tc>
      </w:tr>
      <w:tr w:rsidR="008945E8" w:rsidTr="006306CA">
        <w:trPr>
          <w:trHeight w:val="3540"/>
        </w:trPr>
        <w:tc>
          <w:tcPr>
            <w:tcW w:w="3087" w:type="dxa"/>
            <w:vMerge/>
            <w:hideMark/>
          </w:tcPr>
          <w:p w:rsidR="006306CA" w:rsidRPr="006306CA" w:rsidRDefault="006306CA">
            <w:pPr>
              <w:rPr>
                <w:rFonts w:ascii="Times New Roman" w:hAnsi="Times New Roman" w:cs="Times New Roman"/>
                <w:sz w:val="28"/>
                <w:szCs w:val="28"/>
              </w:rPr>
            </w:pPr>
          </w:p>
        </w:tc>
        <w:tc>
          <w:tcPr>
            <w:tcW w:w="675" w:type="dxa"/>
            <w:vMerge/>
            <w:hideMark/>
          </w:tcPr>
          <w:p w:rsidR="006306CA" w:rsidRPr="006306CA" w:rsidRDefault="006306CA">
            <w:pPr>
              <w:rPr>
                <w:rFonts w:ascii="Times New Roman" w:hAnsi="Times New Roman" w:cs="Times New Roman"/>
                <w:sz w:val="28"/>
                <w:szCs w:val="28"/>
              </w:rPr>
            </w:pPr>
          </w:p>
        </w:tc>
        <w:tc>
          <w:tcPr>
            <w:tcW w:w="5857" w:type="dxa"/>
            <w:vMerge/>
            <w:hideMark/>
          </w:tcPr>
          <w:p w:rsidR="006306CA" w:rsidRPr="006306CA" w:rsidRDefault="006306CA">
            <w:pPr>
              <w:rPr>
                <w:rFonts w:ascii="Times New Roman" w:hAnsi="Times New Roman" w:cs="Times New Roman"/>
                <w:sz w:val="28"/>
                <w:szCs w:val="28"/>
              </w:rPr>
            </w:pPr>
          </w:p>
        </w:tc>
        <w:tc>
          <w:tcPr>
            <w:tcW w:w="2096" w:type="dxa"/>
            <w:vMerge/>
            <w:hideMark/>
          </w:tcPr>
          <w:p w:rsidR="006306CA" w:rsidRPr="006306CA" w:rsidRDefault="006306CA">
            <w:pPr>
              <w:rPr>
                <w:rFonts w:ascii="Times New Roman" w:hAnsi="Times New Roman" w:cs="Times New Roman"/>
                <w:sz w:val="28"/>
                <w:szCs w:val="28"/>
              </w:rPr>
            </w:pPr>
          </w:p>
        </w:tc>
        <w:tc>
          <w:tcPr>
            <w:tcW w:w="2123"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төзелеш-монтаж эшләренең бәясе</w:t>
            </w:r>
          </w:p>
        </w:tc>
        <w:tc>
          <w:tcPr>
            <w:tcW w:w="162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лифтлар алыштыру</w:t>
            </w:r>
          </w:p>
        </w:tc>
        <w:tc>
          <w:tcPr>
            <w:tcW w:w="2361"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капиталь ремонт үткәрү 2023 елда планлаштырылган күпфатирлы йортларга проект документациясен әзерләү һәм капиталь ремонтның смета бәясен билгеләүнең дөреслеген тикшерү үткәрү</w:t>
            </w:r>
            <w:r w:rsidRPr="006306CA">
              <w:rPr>
                <w:rFonts w:ascii="Times New Roman" w:hAnsi="Times New Roman" w:cs="Times New Roman"/>
                <w:sz w:val="28"/>
                <w:szCs w:val="28"/>
                <w:lang w:val="tt"/>
              </w:rPr>
              <w:br/>
            </w:r>
          </w:p>
        </w:tc>
        <w:tc>
          <w:tcPr>
            <w:tcW w:w="2361"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капиталь ремонт үткәрү 2024 елда планлаштырылган күпфатирлы йортларга проект документациясен әзерләү һәм капиталь ремонтның смета бәясен билгеләүнең дөреслеген тикшерү үткәрү</w:t>
            </w:r>
            <w:r w:rsidRPr="006306CA">
              <w:rPr>
                <w:rFonts w:ascii="Times New Roman" w:hAnsi="Times New Roman" w:cs="Times New Roman"/>
                <w:sz w:val="28"/>
                <w:szCs w:val="28"/>
                <w:lang w:val="tt"/>
              </w:rPr>
              <w:br/>
            </w:r>
          </w:p>
        </w:tc>
        <w:tc>
          <w:tcPr>
            <w:tcW w:w="2361"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капиталь ремонт үткәрү 2025 елда планлаштырылган күпфатирлы йортларга проект документациясен әзерләү һәм капиталь ремонтның смета бәясен билгеләүнең дөреслеген тикшерү үткәрү</w:t>
            </w:r>
            <w:r w:rsidRPr="006306CA">
              <w:rPr>
                <w:rFonts w:ascii="Times New Roman" w:hAnsi="Times New Roman" w:cs="Times New Roman"/>
                <w:sz w:val="28"/>
                <w:szCs w:val="28"/>
                <w:lang w:val="tt"/>
              </w:rPr>
              <w:br/>
            </w:r>
          </w:p>
        </w:tc>
        <w:tc>
          <w:tcPr>
            <w:tcW w:w="1833"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төзелеш контролен гамәлгә ашыру</w:t>
            </w:r>
          </w:p>
        </w:tc>
      </w:tr>
      <w:tr w:rsidR="008945E8" w:rsidTr="006306CA">
        <w:trPr>
          <w:trHeight w:val="420"/>
        </w:trPr>
        <w:tc>
          <w:tcPr>
            <w:tcW w:w="3087" w:type="dxa"/>
            <w:vMerge/>
            <w:hideMark/>
          </w:tcPr>
          <w:p w:rsidR="006306CA" w:rsidRPr="006306CA" w:rsidRDefault="006306CA">
            <w:pPr>
              <w:rPr>
                <w:rFonts w:ascii="Times New Roman" w:hAnsi="Times New Roman" w:cs="Times New Roman"/>
                <w:sz w:val="28"/>
                <w:szCs w:val="28"/>
              </w:rPr>
            </w:pPr>
          </w:p>
        </w:tc>
        <w:tc>
          <w:tcPr>
            <w:tcW w:w="675" w:type="dxa"/>
            <w:vMerge/>
            <w:hideMark/>
          </w:tcPr>
          <w:p w:rsidR="006306CA" w:rsidRPr="006306CA" w:rsidRDefault="006306CA">
            <w:pPr>
              <w:rPr>
                <w:rFonts w:ascii="Times New Roman" w:hAnsi="Times New Roman" w:cs="Times New Roman"/>
                <w:sz w:val="28"/>
                <w:szCs w:val="28"/>
              </w:rPr>
            </w:pPr>
          </w:p>
        </w:tc>
        <w:tc>
          <w:tcPr>
            <w:tcW w:w="5857" w:type="dxa"/>
            <w:vMerge/>
            <w:hideMark/>
          </w:tcPr>
          <w:p w:rsidR="006306CA" w:rsidRPr="006306CA" w:rsidRDefault="006306CA">
            <w:pPr>
              <w:rPr>
                <w:rFonts w:ascii="Times New Roman" w:hAnsi="Times New Roman" w:cs="Times New Roman"/>
                <w:sz w:val="28"/>
                <w:szCs w:val="28"/>
              </w:rPr>
            </w:pPr>
          </w:p>
        </w:tc>
        <w:tc>
          <w:tcPr>
            <w:tcW w:w="209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w:t>
            </w:r>
          </w:p>
        </w:tc>
        <w:tc>
          <w:tcPr>
            <w:tcW w:w="2123"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w:t>
            </w:r>
          </w:p>
        </w:tc>
        <w:tc>
          <w:tcPr>
            <w:tcW w:w="162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w:t>
            </w:r>
          </w:p>
        </w:tc>
        <w:tc>
          <w:tcPr>
            <w:tcW w:w="2361"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w:t>
            </w:r>
          </w:p>
        </w:tc>
        <w:tc>
          <w:tcPr>
            <w:tcW w:w="2361"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w:t>
            </w:r>
          </w:p>
        </w:tc>
        <w:tc>
          <w:tcPr>
            <w:tcW w:w="2361"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w:t>
            </w:r>
          </w:p>
        </w:tc>
        <w:tc>
          <w:tcPr>
            <w:tcW w:w="1833"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w:t>
            </w:r>
          </w:p>
        </w:tc>
      </w:tr>
      <w:tr w:rsidR="008945E8" w:rsidTr="006306CA">
        <w:trPr>
          <w:trHeight w:val="323"/>
        </w:trPr>
        <w:tc>
          <w:tcPr>
            <w:tcW w:w="308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6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585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10</w:t>
            </w:r>
          </w:p>
        </w:tc>
      </w:tr>
      <w:tr w:rsidR="008945E8" w:rsidTr="006306CA">
        <w:trPr>
          <w:trHeight w:val="315"/>
        </w:trPr>
        <w:tc>
          <w:tcPr>
            <w:tcW w:w="24380" w:type="dxa"/>
            <w:gridSpan w:val="10"/>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2023 ел</w:t>
            </w:r>
          </w:p>
        </w:tc>
      </w:tr>
      <w:tr w:rsidR="008945E8" w:rsidTr="006306CA">
        <w:trPr>
          <w:trHeight w:val="315"/>
        </w:trPr>
        <w:tc>
          <w:tcPr>
            <w:tcW w:w="308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noWrap/>
            <w:hideMark/>
          </w:tcPr>
          <w:p w:rsidR="006306CA" w:rsidRPr="006306CA" w:rsidRDefault="00D365CF" w:rsidP="006306CA">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5857" w:type="dxa"/>
            <w:noWrap/>
            <w:hideMark/>
          </w:tcPr>
          <w:p w:rsidR="006306CA" w:rsidRPr="006306CA" w:rsidRDefault="00D365CF">
            <w:pPr>
              <w:rPr>
                <w:rFonts w:ascii="Times New Roman" w:hAnsi="Times New Roman" w:cs="Times New Roman"/>
                <w:b/>
                <w:bCs/>
                <w:sz w:val="28"/>
                <w:szCs w:val="28"/>
              </w:rPr>
            </w:pPr>
            <w:r w:rsidRPr="006306CA">
              <w:rPr>
                <w:rFonts w:ascii="Times New Roman" w:hAnsi="Times New Roman" w:cs="Times New Roman"/>
                <w:b/>
                <w:bCs/>
                <w:sz w:val="28"/>
                <w:szCs w:val="28"/>
                <w:lang w:val="tt"/>
              </w:rPr>
              <w:t>Мамадыш муниципаль районы</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lastRenderedPageBreak/>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Горький ур., 29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4 305 000,00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4 137 000,00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126 000,00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42 000,00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168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1 722 000,00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1 663 200,00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42 000,00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16 800,00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88/2</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2 870 000,00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2 786 000,00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56 000,00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28 000,00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совхозы, Мәктәп ур., 6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7 252 515,55</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7 042 515,55</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140 000,00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70 000,00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совхозы, Мәктәп ур., 8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6 377 150,44</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6 214 243,00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108 617,44</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54 290,00</w:t>
            </w:r>
          </w:p>
        </w:tc>
      </w:tr>
      <w:tr w:rsidR="008945E8" w:rsidTr="006306CA">
        <w:trPr>
          <w:trHeight w:val="315"/>
        </w:trPr>
        <w:tc>
          <w:tcPr>
            <w:tcW w:w="308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Барлыгы район буенча </w:t>
            </w:r>
          </w:p>
        </w:tc>
        <w:tc>
          <w:tcPr>
            <w:tcW w:w="675" w:type="dxa"/>
            <w:noWrap/>
            <w:hideMark/>
          </w:tcPr>
          <w:p w:rsidR="006306CA" w:rsidRPr="006306CA" w:rsidRDefault="00D365CF" w:rsidP="006306CA">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5857" w:type="dxa"/>
            <w:noWrap/>
            <w:hideMark/>
          </w:tcPr>
          <w:p w:rsidR="006306CA" w:rsidRPr="006306CA" w:rsidRDefault="00D365CF">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22 526 665,99</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21 842 958,55</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472 617,44</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211 090,00</w:t>
            </w:r>
          </w:p>
        </w:tc>
      </w:tr>
      <w:tr w:rsidR="008945E8" w:rsidTr="006306CA">
        <w:trPr>
          <w:trHeight w:val="315"/>
        </w:trPr>
        <w:tc>
          <w:tcPr>
            <w:tcW w:w="24380" w:type="dxa"/>
            <w:gridSpan w:val="10"/>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2024ел</w:t>
            </w:r>
          </w:p>
        </w:tc>
      </w:tr>
      <w:tr w:rsidR="008945E8" w:rsidTr="006306CA">
        <w:trPr>
          <w:trHeight w:val="315"/>
        </w:trPr>
        <w:tc>
          <w:tcPr>
            <w:tcW w:w="308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noWrap/>
            <w:hideMark/>
          </w:tcPr>
          <w:p w:rsidR="006306CA" w:rsidRPr="006306CA" w:rsidRDefault="00D365CF" w:rsidP="006306CA">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5857" w:type="dxa"/>
            <w:noWrap/>
            <w:hideMark/>
          </w:tcPr>
          <w:p w:rsidR="006306CA" w:rsidRPr="006306CA" w:rsidRDefault="00D365CF">
            <w:pPr>
              <w:rPr>
                <w:rFonts w:ascii="Times New Roman" w:hAnsi="Times New Roman" w:cs="Times New Roman"/>
                <w:b/>
                <w:bCs/>
                <w:sz w:val="28"/>
                <w:szCs w:val="28"/>
              </w:rPr>
            </w:pPr>
            <w:r w:rsidRPr="006306CA">
              <w:rPr>
                <w:rFonts w:ascii="Times New Roman" w:hAnsi="Times New Roman" w:cs="Times New Roman"/>
                <w:b/>
                <w:bCs/>
                <w:sz w:val="28"/>
                <w:szCs w:val="28"/>
                <w:lang w:val="tt"/>
              </w:rPr>
              <w:t>Мамадыш муниципаль районы</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166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2 121 090,00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1 931 090,00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160 000,00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30 000,00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Ленин ур., 74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12 408 823,00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12 057 730,00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230 000,00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121 093,00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Төзүчеләр ур., 1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5 806 864,00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5 425 113,00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327 000,00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54 751,00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совхозы, Мәктәп ур., 12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5 326 889,42</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5 181 170,42</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93 000,00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52 719,00</w:t>
            </w:r>
          </w:p>
        </w:tc>
      </w:tr>
      <w:tr w:rsidR="008945E8" w:rsidTr="006306CA">
        <w:trPr>
          <w:trHeight w:val="315"/>
        </w:trPr>
        <w:tc>
          <w:tcPr>
            <w:tcW w:w="308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Барлыгы район буенча </w:t>
            </w:r>
          </w:p>
        </w:tc>
        <w:tc>
          <w:tcPr>
            <w:tcW w:w="675" w:type="dxa"/>
            <w:noWrap/>
            <w:hideMark/>
          </w:tcPr>
          <w:p w:rsidR="006306CA" w:rsidRPr="006306CA" w:rsidRDefault="00D365CF" w:rsidP="006306CA">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5857" w:type="dxa"/>
            <w:noWrap/>
            <w:hideMark/>
          </w:tcPr>
          <w:p w:rsidR="006306CA" w:rsidRPr="006306CA" w:rsidRDefault="00D365CF">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25 663 666,42</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24 595 103,42</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810 000,00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258 563,00</w:t>
            </w:r>
          </w:p>
        </w:tc>
      </w:tr>
      <w:tr w:rsidR="008945E8" w:rsidTr="006306CA">
        <w:trPr>
          <w:trHeight w:val="315"/>
        </w:trPr>
        <w:tc>
          <w:tcPr>
            <w:tcW w:w="24380" w:type="dxa"/>
            <w:gridSpan w:val="10"/>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2025 ел</w:t>
            </w:r>
          </w:p>
        </w:tc>
      </w:tr>
      <w:tr w:rsidR="008945E8" w:rsidTr="006306CA">
        <w:trPr>
          <w:trHeight w:val="315"/>
        </w:trPr>
        <w:tc>
          <w:tcPr>
            <w:tcW w:w="308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noWrap/>
            <w:hideMark/>
          </w:tcPr>
          <w:p w:rsidR="006306CA" w:rsidRPr="006306CA" w:rsidRDefault="00D365CF" w:rsidP="006306CA">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5857" w:type="dxa"/>
            <w:noWrap/>
            <w:hideMark/>
          </w:tcPr>
          <w:p w:rsidR="006306CA" w:rsidRPr="006306CA" w:rsidRDefault="00D365CF">
            <w:pPr>
              <w:rPr>
                <w:rFonts w:ascii="Times New Roman" w:hAnsi="Times New Roman" w:cs="Times New Roman"/>
                <w:b/>
                <w:bCs/>
                <w:sz w:val="28"/>
                <w:szCs w:val="28"/>
              </w:rPr>
            </w:pPr>
            <w:r w:rsidRPr="006306CA">
              <w:rPr>
                <w:rFonts w:ascii="Times New Roman" w:hAnsi="Times New Roman" w:cs="Times New Roman"/>
                <w:b/>
                <w:bCs/>
                <w:sz w:val="28"/>
                <w:szCs w:val="28"/>
                <w:lang w:val="tt"/>
              </w:rPr>
              <w:t>Мамадыш муниципаль районы</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lastRenderedPageBreak/>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Горький ур., 118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4 657 037,00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4 498 016,70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113 586,30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45 434,00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Горький ур., 118а</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4 657 037,00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4 498 016,70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113 586,30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45 434,00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40А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1 537 500,00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4 498 016,70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50 000,00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28 000,00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88/2</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9 225 000,00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9 000 000,00</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135 000,00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90 000,00</w:t>
            </w:r>
          </w:p>
        </w:tc>
      </w:tr>
      <w:tr w:rsidR="008945E8" w:rsidTr="006306CA">
        <w:trPr>
          <w:trHeight w:val="315"/>
        </w:trPr>
        <w:tc>
          <w:tcPr>
            <w:tcW w:w="308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675"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5857"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Түбән Тәкәнеш ав., Куйбышев ур., 18 й.</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3 215 362,39</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3 090 462,39</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93 900,00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31 000,00</w:t>
            </w:r>
          </w:p>
        </w:tc>
      </w:tr>
      <w:tr w:rsidR="008945E8" w:rsidTr="006306CA">
        <w:trPr>
          <w:trHeight w:val="315"/>
        </w:trPr>
        <w:tc>
          <w:tcPr>
            <w:tcW w:w="308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Барлыгы район буенча </w:t>
            </w:r>
          </w:p>
        </w:tc>
        <w:tc>
          <w:tcPr>
            <w:tcW w:w="675" w:type="dxa"/>
            <w:noWrap/>
            <w:hideMark/>
          </w:tcPr>
          <w:p w:rsidR="006306CA" w:rsidRPr="006306CA" w:rsidRDefault="00D365CF" w:rsidP="006306CA">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5857" w:type="dxa"/>
            <w:noWrap/>
            <w:hideMark/>
          </w:tcPr>
          <w:p w:rsidR="006306CA" w:rsidRPr="006306CA" w:rsidRDefault="00D365CF">
            <w:pPr>
              <w:rPr>
                <w:rFonts w:ascii="Times New Roman" w:hAnsi="Times New Roman" w:cs="Times New Roman"/>
                <w:b/>
                <w:bCs/>
                <w:sz w:val="28"/>
                <w:szCs w:val="28"/>
              </w:rPr>
            </w:pPr>
            <w:r w:rsidRPr="006306CA">
              <w:rPr>
                <w:rFonts w:ascii="Times New Roman" w:hAnsi="Times New Roman" w:cs="Times New Roman"/>
                <w:b/>
                <w:bCs/>
                <w:sz w:val="28"/>
                <w:szCs w:val="28"/>
              </w:rPr>
              <w:t> </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23 291 936,39</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25 584 512,49</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506 072,60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239 868,00</w:t>
            </w:r>
          </w:p>
        </w:tc>
      </w:tr>
      <w:tr w:rsidR="008945E8" w:rsidTr="006306CA">
        <w:trPr>
          <w:trHeight w:val="315"/>
        </w:trPr>
        <w:tc>
          <w:tcPr>
            <w:tcW w:w="3087"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Барлыгы 2023 - 2025 елларда</w:t>
            </w:r>
          </w:p>
        </w:tc>
        <w:tc>
          <w:tcPr>
            <w:tcW w:w="6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5857"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209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71 482 268,80</w:t>
            </w:r>
          </w:p>
        </w:tc>
        <w:tc>
          <w:tcPr>
            <w:tcW w:w="212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72 022 574,46</w:t>
            </w:r>
          </w:p>
        </w:tc>
        <w:tc>
          <w:tcPr>
            <w:tcW w:w="1626"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472 617,44</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810 000,00</w:t>
            </w:r>
          </w:p>
        </w:tc>
        <w:tc>
          <w:tcPr>
            <w:tcW w:w="2361"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506 072,60</w:t>
            </w:r>
          </w:p>
        </w:tc>
        <w:tc>
          <w:tcPr>
            <w:tcW w:w="183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709 521,00</w:t>
            </w:r>
          </w:p>
        </w:tc>
      </w:tr>
      <w:tr w:rsidR="008945E8" w:rsidTr="006306CA">
        <w:trPr>
          <w:trHeight w:val="315"/>
        </w:trPr>
        <w:tc>
          <w:tcPr>
            <w:tcW w:w="3087" w:type="dxa"/>
            <w:noWrap/>
            <w:hideMark/>
          </w:tcPr>
          <w:p w:rsidR="006306CA" w:rsidRPr="006306CA" w:rsidRDefault="006306CA" w:rsidP="006306CA">
            <w:pPr>
              <w:rPr>
                <w:rFonts w:ascii="Times New Roman" w:hAnsi="Times New Roman" w:cs="Times New Roman"/>
                <w:sz w:val="28"/>
                <w:szCs w:val="28"/>
              </w:rPr>
            </w:pPr>
          </w:p>
        </w:tc>
        <w:tc>
          <w:tcPr>
            <w:tcW w:w="675" w:type="dxa"/>
            <w:noWrap/>
            <w:hideMark/>
          </w:tcPr>
          <w:p w:rsidR="006306CA" w:rsidRPr="006306CA" w:rsidRDefault="006306CA" w:rsidP="006306CA">
            <w:pPr>
              <w:rPr>
                <w:rFonts w:ascii="Times New Roman" w:hAnsi="Times New Roman" w:cs="Times New Roman"/>
                <w:sz w:val="28"/>
                <w:szCs w:val="28"/>
              </w:rPr>
            </w:pPr>
          </w:p>
        </w:tc>
        <w:tc>
          <w:tcPr>
            <w:tcW w:w="5857" w:type="dxa"/>
            <w:noWrap/>
            <w:hideMark/>
          </w:tcPr>
          <w:p w:rsidR="006306CA" w:rsidRPr="006306CA" w:rsidRDefault="006306CA" w:rsidP="006306CA">
            <w:pPr>
              <w:rPr>
                <w:rFonts w:ascii="Times New Roman" w:hAnsi="Times New Roman" w:cs="Times New Roman"/>
                <w:sz w:val="28"/>
                <w:szCs w:val="28"/>
              </w:rPr>
            </w:pPr>
          </w:p>
        </w:tc>
        <w:tc>
          <w:tcPr>
            <w:tcW w:w="2096" w:type="dxa"/>
            <w:noWrap/>
            <w:hideMark/>
          </w:tcPr>
          <w:p w:rsidR="006306CA" w:rsidRPr="006306CA" w:rsidRDefault="006306CA">
            <w:pPr>
              <w:rPr>
                <w:rFonts w:ascii="Times New Roman" w:hAnsi="Times New Roman" w:cs="Times New Roman"/>
                <w:sz w:val="28"/>
                <w:szCs w:val="28"/>
              </w:rPr>
            </w:pPr>
          </w:p>
        </w:tc>
        <w:tc>
          <w:tcPr>
            <w:tcW w:w="2123" w:type="dxa"/>
            <w:noWrap/>
            <w:hideMark/>
          </w:tcPr>
          <w:p w:rsidR="006306CA" w:rsidRPr="006306CA" w:rsidRDefault="006306CA" w:rsidP="006306CA">
            <w:pPr>
              <w:rPr>
                <w:rFonts w:ascii="Times New Roman" w:hAnsi="Times New Roman" w:cs="Times New Roman"/>
                <w:sz w:val="28"/>
                <w:szCs w:val="28"/>
              </w:rPr>
            </w:pPr>
          </w:p>
        </w:tc>
        <w:tc>
          <w:tcPr>
            <w:tcW w:w="1626" w:type="dxa"/>
            <w:noWrap/>
            <w:hideMark/>
          </w:tcPr>
          <w:p w:rsidR="006306CA" w:rsidRPr="006306CA" w:rsidRDefault="006306CA" w:rsidP="006306CA">
            <w:pPr>
              <w:rPr>
                <w:rFonts w:ascii="Times New Roman" w:hAnsi="Times New Roman" w:cs="Times New Roman"/>
                <w:sz w:val="28"/>
                <w:szCs w:val="28"/>
              </w:rPr>
            </w:pPr>
          </w:p>
        </w:tc>
        <w:tc>
          <w:tcPr>
            <w:tcW w:w="2361" w:type="dxa"/>
            <w:noWrap/>
            <w:hideMark/>
          </w:tcPr>
          <w:p w:rsidR="006306CA" w:rsidRPr="006306CA" w:rsidRDefault="006306CA">
            <w:pPr>
              <w:rPr>
                <w:rFonts w:ascii="Times New Roman" w:hAnsi="Times New Roman" w:cs="Times New Roman"/>
                <w:sz w:val="28"/>
                <w:szCs w:val="28"/>
              </w:rPr>
            </w:pPr>
          </w:p>
        </w:tc>
        <w:tc>
          <w:tcPr>
            <w:tcW w:w="2361" w:type="dxa"/>
            <w:noWrap/>
            <w:hideMark/>
          </w:tcPr>
          <w:p w:rsidR="006306CA" w:rsidRPr="006306CA" w:rsidRDefault="006306CA" w:rsidP="006306CA">
            <w:pPr>
              <w:rPr>
                <w:rFonts w:ascii="Times New Roman" w:hAnsi="Times New Roman" w:cs="Times New Roman"/>
                <w:sz w:val="28"/>
                <w:szCs w:val="28"/>
              </w:rPr>
            </w:pPr>
          </w:p>
        </w:tc>
        <w:tc>
          <w:tcPr>
            <w:tcW w:w="2361" w:type="dxa"/>
            <w:noWrap/>
            <w:hideMark/>
          </w:tcPr>
          <w:p w:rsidR="006306CA" w:rsidRPr="006306CA" w:rsidRDefault="006306CA" w:rsidP="006306CA">
            <w:pPr>
              <w:rPr>
                <w:rFonts w:ascii="Times New Roman" w:hAnsi="Times New Roman" w:cs="Times New Roman"/>
                <w:sz w:val="28"/>
                <w:szCs w:val="28"/>
              </w:rPr>
            </w:pPr>
          </w:p>
        </w:tc>
        <w:tc>
          <w:tcPr>
            <w:tcW w:w="1833" w:type="dxa"/>
            <w:noWrap/>
            <w:hideMark/>
          </w:tcPr>
          <w:p w:rsidR="006306CA" w:rsidRPr="006306CA" w:rsidRDefault="006306CA" w:rsidP="006306CA">
            <w:pPr>
              <w:rPr>
                <w:rFonts w:ascii="Times New Roman" w:hAnsi="Times New Roman" w:cs="Times New Roman"/>
                <w:sz w:val="28"/>
                <w:szCs w:val="28"/>
              </w:rPr>
            </w:pPr>
          </w:p>
        </w:tc>
      </w:tr>
    </w:tbl>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p w:rsidR="006306CA" w:rsidRDefault="006306CA">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822"/>
        <w:gridCol w:w="839"/>
        <w:gridCol w:w="982"/>
        <w:gridCol w:w="710"/>
        <w:gridCol w:w="751"/>
        <w:gridCol w:w="563"/>
        <w:gridCol w:w="801"/>
        <w:gridCol w:w="678"/>
        <w:gridCol w:w="646"/>
        <w:gridCol w:w="798"/>
        <w:gridCol w:w="912"/>
        <w:gridCol w:w="866"/>
        <w:gridCol w:w="945"/>
        <w:gridCol w:w="646"/>
        <w:gridCol w:w="860"/>
        <w:gridCol w:w="738"/>
        <w:gridCol w:w="947"/>
        <w:gridCol w:w="963"/>
        <w:gridCol w:w="856"/>
        <w:gridCol w:w="825"/>
      </w:tblGrid>
      <w:tr w:rsidR="008945E8" w:rsidTr="006306CA">
        <w:trPr>
          <w:trHeight w:val="2520"/>
        </w:trPr>
        <w:tc>
          <w:tcPr>
            <w:tcW w:w="843" w:type="dxa"/>
            <w:noWrap/>
            <w:hideMark/>
          </w:tcPr>
          <w:p w:rsidR="006306CA" w:rsidRPr="006306CA" w:rsidRDefault="006306CA">
            <w:pPr>
              <w:rPr>
                <w:rFonts w:ascii="Times New Roman" w:hAnsi="Times New Roman" w:cs="Times New Roman"/>
                <w:sz w:val="28"/>
                <w:szCs w:val="28"/>
              </w:rPr>
            </w:pPr>
          </w:p>
        </w:tc>
        <w:tc>
          <w:tcPr>
            <w:tcW w:w="1304" w:type="dxa"/>
            <w:noWrap/>
            <w:hideMark/>
          </w:tcPr>
          <w:p w:rsidR="006306CA" w:rsidRPr="006306CA" w:rsidRDefault="006306CA" w:rsidP="006306CA">
            <w:pPr>
              <w:rPr>
                <w:rFonts w:ascii="Times New Roman" w:hAnsi="Times New Roman" w:cs="Times New Roman"/>
                <w:sz w:val="28"/>
                <w:szCs w:val="28"/>
              </w:rPr>
            </w:pPr>
          </w:p>
        </w:tc>
        <w:tc>
          <w:tcPr>
            <w:tcW w:w="282" w:type="dxa"/>
            <w:noWrap/>
            <w:hideMark/>
          </w:tcPr>
          <w:p w:rsidR="006306CA" w:rsidRPr="006306CA" w:rsidRDefault="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20" w:type="dxa"/>
            <w:hideMark/>
          </w:tcPr>
          <w:p w:rsidR="006306CA" w:rsidRPr="006306CA" w:rsidRDefault="006306CA" w:rsidP="006306CA">
            <w:pPr>
              <w:rPr>
                <w:rFonts w:ascii="Times New Roman" w:hAnsi="Times New Roman" w:cs="Times New Roman"/>
                <w:sz w:val="28"/>
                <w:szCs w:val="28"/>
              </w:rPr>
            </w:pPr>
          </w:p>
        </w:tc>
        <w:tc>
          <w:tcPr>
            <w:tcW w:w="365" w:type="dxa"/>
            <w:noWrap/>
            <w:hideMark/>
          </w:tcPr>
          <w:p w:rsidR="006306CA" w:rsidRPr="006306CA" w:rsidRDefault="006306CA" w:rsidP="006306CA">
            <w:pPr>
              <w:rPr>
                <w:rFonts w:ascii="Times New Roman" w:hAnsi="Times New Roman" w:cs="Times New Roman"/>
                <w:sz w:val="28"/>
                <w:szCs w:val="28"/>
              </w:rPr>
            </w:pPr>
          </w:p>
        </w:tc>
        <w:tc>
          <w:tcPr>
            <w:tcW w:w="349" w:type="dxa"/>
            <w:noWrap/>
            <w:hideMark/>
          </w:tcPr>
          <w:p w:rsidR="006306CA" w:rsidRPr="006306CA" w:rsidRDefault="006306CA" w:rsidP="006306CA">
            <w:pPr>
              <w:rPr>
                <w:rFonts w:ascii="Times New Roman" w:hAnsi="Times New Roman" w:cs="Times New Roman"/>
                <w:sz w:val="28"/>
                <w:szCs w:val="28"/>
              </w:rPr>
            </w:pPr>
          </w:p>
        </w:tc>
        <w:tc>
          <w:tcPr>
            <w:tcW w:w="425" w:type="dxa"/>
            <w:noWrap/>
            <w:hideMark/>
          </w:tcPr>
          <w:p w:rsidR="006306CA" w:rsidRPr="006306CA" w:rsidRDefault="006306CA" w:rsidP="006306CA">
            <w:pPr>
              <w:rPr>
                <w:rFonts w:ascii="Times New Roman" w:hAnsi="Times New Roman" w:cs="Times New Roman"/>
                <w:sz w:val="28"/>
                <w:szCs w:val="28"/>
              </w:rPr>
            </w:pPr>
          </w:p>
        </w:tc>
        <w:tc>
          <w:tcPr>
            <w:tcW w:w="375" w:type="dxa"/>
            <w:noWrap/>
            <w:hideMark/>
          </w:tcPr>
          <w:p w:rsidR="006306CA" w:rsidRPr="006306CA" w:rsidRDefault="006306CA" w:rsidP="006306CA">
            <w:pPr>
              <w:rPr>
                <w:rFonts w:ascii="Times New Roman" w:hAnsi="Times New Roman" w:cs="Times New Roman"/>
                <w:sz w:val="28"/>
                <w:szCs w:val="28"/>
              </w:rPr>
            </w:pPr>
          </w:p>
        </w:tc>
        <w:tc>
          <w:tcPr>
            <w:tcW w:w="399"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82" w:type="dxa"/>
            <w:hideMark/>
          </w:tcPr>
          <w:p w:rsidR="006306CA" w:rsidRPr="006306CA" w:rsidRDefault="006306CA" w:rsidP="006306CA">
            <w:pPr>
              <w:rPr>
                <w:rFonts w:ascii="Times New Roman" w:hAnsi="Times New Roman" w:cs="Times New Roman"/>
                <w:sz w:val="28"/>
                <w:szCs w:val="28"/>
              </w:rPr>
            </w:pPr>
          </w:p>
        </w:tc>
        <w:tc>
          <w:tcPr>
            <w:tcW w:w="456" w:type="dxa"/>
            <w:hideMark/>
          </w:tcPr>
          <w:p w:rsidR="006306CA" w:rsidRPr="006306CA" w:rsidRDefault="006306CA" w:rsidP="006306CA">
            <w:pPr>
              <w:rPr>
                <w:rFonts w:ascii="Times New Roman" w:hAnsi="Times New Roman" w:cs="Times New Roman"/>
                <w:sz w:val="28"/>
                <w:szCs w:val="28"/>
              </w:rPr>
            </w:pPr>
          </w:p>
        </w:tc>
        <w:tc>
          <w:tcPr>
            <w:tcW w:w="420" w:type="dxa"/>
            <w:hideMark/>
          </w:tcPr>
          <w:p w:rsidR="006306CA" w:rsidRPr="006306CA" w:rsidRDefault="006306CA" w:rsidP="006306CA">
            <w:pPr>
              <w:rPr>
                <w:rFonts w:ascii="Times New Roman" w:hAnsi="Times New Roman" w:cs="Times New Roman"/>
                <w:sz w:val="28"/>
                <w:szCs w:val="28"/>
              </w:rPr>
            </w:pPr>
          </w:p>
        </w:tc>
        <w:tc>
          <w:tcPr>
            <w:tcW w:w="482" w:type="dxa"/>
            <w:noWrap/>
            <w:hideMark/>
          </w:tcPr>
          <w:p w:rsidR="006306CA" w:rsidRPr="006306CA" w:rsidRDefault="006306CA" w:rsidP="006306CA">
            <w:pPr>
              <w:rPr>
                <w:rFonts w:ascii="Times New Roman" w:hAnsi="Times New Roman" w:cs="Times New Roman"/>
                <w:sz w:val="28"/>
                <w:szCs w:val="28"/>
              </w:rPr>
            </w:pPr>
          </w:p>
        </w:tc>
        <w:tc>
          <w:tcPr>
            <w:tcW w:w="2215" w:type="dxa"/>
            <w:gridSpan w:val="5"/>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«Татарстан Республикасы Министрлар Кабинетының 2013 елның 31 декабрендәге «Татарстан Республикасы территориясендә урнашкан күпфатирлы йортларда гомуми мөлкәткә капиталь ремонт буенча региональ программаны раслау турында»  1146 номерлы карары белән расланган 2023-2025 елларда Татарстан Республикасы Мамадыш муниципаль районы территориясендә урнашкан күп фатирлы йортларда гомуми милекне капиталь ремонтлауның төбәк программасын гамәлгә ашыруның кыска вакытлы планы 3 нче кушымта</w:t>
            </w:r>
            <w:r w:rsidRPr="006306CA">
              <w:rPr>
                <w:rFonts w:ascii="Times New Roman" w:hAnsi="Times New Roman" w:cs="Times New Roman"/>
                <w:sz w:val="28"/>
                <w:szCs w:val="28"/>
                <w:lang w:val="tt"/>
              </w:rPr>
              <w:br/>
            </w:r>
            <w:r w:rsidRPr="006306CA">
              <w:rPr>
                <w:rFonts w:ascii="Times New Roman" w:hAnsi="Times New Roman" w:cs="Times New Roman"/>
                <w:sz w:val="28"/>
                <w:szCs w:val="28"/>
                <w:lang w:val="tt"/>
              </w:rPr>
              <w:br/>
              <w:t xml:space="preserve">             </w:t>
            </w:r>
          </w:p>
        </w:tc>
      </w:tr>
      <w:tr w:rsidR="008945E8" w:rsidTr="006306CA">
        <w:trPr>
          <w:trHeight w:val="312"/>
        </w:trPr>
        <w:tc>
          <w:tcPr>
            <w:tcW w:w="9355" w:type="dxa"/>
            <w:gridSpan w:val="20"/>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Исемлек</w:t>
            </w:r>
          </w:p>
        </w:tc>
      </w:tr>
      <w:tr w:rsidR="008945E8" w:rsidTr="006306CA">
        <w:trPr>
          <w:trHeight w:val="1298"/>
        </w:trPr>
        <w:tc>
          <w:tcPr>
            <w:tcW w:w="9355" w:type="dxa"/>
            <w:gridSpan w:val="20"/>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 Татарстан Республикасы Министрлар Кабинетының 2013 елның 31 декабрендәге «Татарстан Республикасы территориясендә урнашкан күпфатирлы йортларда гомуми мөлкәткә капиталь ремонт буенча региональ программаны раслау турында»  1146 номерлы карары белән расланган 2023-2025 елларда Татарстан Республикасы Мамадыш муниципаль районы территориясендә урнашкан күп фатирлы йортларда гомуми милекне капиталь ремонтлауның төбәк программасын гамәлгә ашыруның кыска вакытлы планы кертелгән күп фатирлы йортлар исемлеге</w:t>
            </w:r>
          </w:p>
        </w:tc>
      </w:tr>
      <w:tr w:rsidR="008945E8" w:rsidTr="006306CA">
        <w:trPr>
          <w:trHeight w:val="315"/>
        </w:trPr>
        <w:tc>
          <w:tcPr>
            <w:tcW w:w="843"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т/б</w:t>
            </w:r>
          </w:p>
        </w:tc>
        <w:tc>
          <w:tcPr>
            <w:tcW w:w="1304"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МКД </w:t>
            </w:r>
            <w:r w:rsidRPr="006306CA">
              <w:rPr>
                <w:rFonts w:ascii="Times New Roman" w:hAnsi="Times New Roman" w:cs="Times New Roman"/>
                <w:sz w:val="28"/>
                <w:szCs w:val="28"/>
                <w:lang w:val="tt"/>
              </w:rPr>
              <w:lastRenderedPageBreak/>
              <w:t>адресы*</w:t>
            </w:r>
          </w:p>
        </w:tc>
        <w:tc>
          <w:tcPr>
            <w:tcW w:w="651" w:type="dxa"/>
            <w:gridSpan w:val="2"/>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Ел</w:t>
            </w:r>
          </w:p>
        </w:tc>
        <w:tc>
          <w:tcPr>
            <w:tcW w:w="320"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Стеналар </w:t>
            </w:r>
            <w:r w:rsidRPr="006306CA">
              <w:rPr>
                <w:rFonts w:ascii="Times New Roman" w:hAnsi="Times New Roman" w:cs="Times New Roman"/>
                <w:sz w:val="28"/>
                <w:szCs w:val="28"/>
                <w:lang w:val="tt"/>
              </w:rPr>
              <w:lastRenderedPageBreak/>
              <w:t>материалы</w:t>
            </w:r>
          </w:p>
        </w:tc>
        <w:tc>
          <w:tcPr>
            <w:tcW w:w="365"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Катлар </w:t>
            </w:r>
            <w:r w:rsidRPr="006306CA">
              <w:rPr>
                <w:rFonts w:ascii="Times New Roman" w:hAnsi="Times New Roman" w:cs="Times New Roman"/>
                <w:sz w:val="28"/>
                <w:szCs w:val="28"/>
                <w:lang w:val="tt"/>
              </w:rPr>
              <w:lastRenderedPageBreak/>
              <w:t>саны</w:t>
            </w:r>
          </w:p>
        </w:tc>
        <w:tc>
          <w:tcPr>
            <w:tcW w:w="349"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Подъездлар </w:t>
            </w:r>
            <w:r w:rsidRPr="006306CA">
              <w:rPr>
                <w:rFonts w:ascii="Times New Roman" w:hAnsi="Times New Roman" w:cs="Times New Roman"/>
                <w:sz w:val="28"/>
                <w:szCs w:val="28"/>
                <w:lang w:val="tt"/>
              </w:rPr>
              <w:lastRenderedPageBreak/>
              <w:t>саны</w:t>
            </w:r>
          </w:p>
        </w:tc>
        <w:tc>
          <w:tcPr>
            <w:tcW w:w="425"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МКДның </w:t>
            </w:r>
            <w:r w:rsidRPr="006306CA">
              <w:rPr>
                <w:rFonts w:ascii="Times New Roman" w:hAnsi="Times New Roman" w:cs="Times New Roman"/>
                <w:sz w:val="28"/>
                <w:szCs w:val="28"/>
                <w:lang w:val="tt"/>
              </w:rPr>
              <w:lastRenderedPageBreak/>
              <w:t>гомуми мәйданы - барлыгы, кв.метр</w:t>
            </w:r>
          </w:p>
        </w:tc>
        <w:tc>
          <w:tcPr>
            <w:tcW w:w="774" w:type="dxa"/>
            <w:gridSpan w:val="2"/>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МКД бүлмәләренең </w:t>
            </w:r>
            <w:r w:rsidRPr="006306CA">
              <w:rPr>
                <w:rFonts w:ascii="Times New Roman" w:hAnsi="Times New Roman" w:cs="Times New Roman"/>
                <w:sz w:val="28"/>
                <w:szCs w:val="28"/>
                <w:lang w:val="tt"/>
              </w:rPr>
              <w:lastRenderedPageBreak/>
              <w:t>мәйданы, кв.метр</w:t>
            </w:r>
          </w:p>
        </w:tc>
        <w:tc>
          <w:tcPr>
            <w:tcW w:w="369"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Программаны </w:t>
            </w:r>
            <w:r w:rsidRPr="006306CA">
              <w:rPr>
                <w:rFonts w:ascii="Times New Roman" w:hAnsi="Times New Roman" w:cs="Times New Roman"/>
                <w:sz w:val="28"/>
                <w:szCs w:val="28"/>
                <w:lang w:val="tt"/>
              </w:rPr>
              <w:lastRenderedPageBreak/>
              <w:t>раслау датасына МКДда теркәлгән халык саны, кеше</w:t>
            </w:r>
          </w:p>
        </w:tc>
        <w:tc>
          <w:tcPr>
            <w:tcW w:w="382"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Күпфатирлы </w:t>
            </w:r>
            <w:r w:rsidRPr="006306CA">
              <w:rPr>
                <w:rFonts w:ascii="Times New Roman" w:hAnsi="Times New Roman" w:cs="Times New Roman"/>
                <w:sz w:val="28"/>
                <w:szCs w:val="28"/>
                <w:lang w:val="tt"/>
              </w:rPr>
              <w:lastRenderedPageBreak/>
              <w:t>йортка капиталь ремонт фонды булдыру ысулы</w:t>
            </w:r>
          </w:p>
        </w:tc>
        <w:tc>
          <w:tcPr>
            <w:tcW w:w="456"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Ремонт төре</w:t>
            </w:r>
          </w:p>
        </w:tc>
        <w:tc>
          <w:tcPr>
            <w:tcW w:w="1742" w:type="dxa"/>
            <w:gridSpan w:val="4"/>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Капиталь ремонт бәясе, сум </w:t>
            </w:r>
          </w:p>
        </w:tc>
        <w:tc>
          <w:tcPr>
            <w:tcW w:w="390"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Капиталь ремон</w:t>
            </w:r>
            <w:r w:rsidRPr="006306CA">
              <w:rPr>
                <w:rFonts w:ascii="Times New Roman" w:hAnsi="Times New Roman" w:cs="Times New Roman"/>
                <w:sz w:val="28"/>
                <w:szCs w:val="28"/>
                <w:lang w:val="tt"/>
              </w:rPr>
              <w:lastRenderedPageBreak/>
              <w:t>тның чагыштырмача бәясе 1 кв .МКДның гомуми мәйданы метр</w:t>
            </w:r>
          </w:p>
        </w:tc>
        <w:tc>
          <w:tcPr>
            <w:tcW w:w="502"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Капиталь ремо</w:t>
            </w:r>
            <w:r w:rsidRPr="006306CA">
              <w:rPr>
                <w:rFonts w:ascii="Times New Roman" w:hAnsi="Times New Roman" w:cs="Times New Roman"/>
                <w:sz w:val="28"/>
                <w:szCs w:val="28"/>
                <w:lang w:val="tt"/>
              </w:rPr>
              <w:lastRenderedPageBreak/>
              <w:t>нтның чик бәясе МКДның гомуми мәйданының 1 кв. метры</w:t>
            </w:r>
          </w:p>
        </w:tc>
        <w:tc>
          <w:tcPr>
            <w:tcW w:w="483"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Эшләрне төгә</w:t>
            </w:r>
            <w:r w:rsidRPr="006306CA">
              <w:rPr>
                <w:rFonts w:ascii="Times New Roman" w:hAnsi="Times New Roman" w:cs="Times New Roman"/>
                <w:sz w:val="28"/>
                <w:szCs w:val="28"/>
                <w:lang w:val="tt"/>
              </w:rPr>
              <w:lastRenderedPageBreak/>
              <w:t>лләүнең план датасы</w:t>
            </w:r>
          </w:p>
        </w:tc>
      </w:tr>
      <w:tr w:rsidR="008945E8" w:rsidTr="006306CA">
        <w:trPr>
          <w:trHeight w:val="289"/>
        </w:trPr>
        <w:tc>
          <w:tcPr>
            <w:tcW w:w="843" w:type="dxa"/>
            <w:vMerge/>
            <w:hideMark/>
          </w:tcPr>
          <w:p w:rsidR="006306CA" w:rsidRPr="006306CA" w:rsidRDefault="006306CA">
            <w:pPr>
              <w:rPr>
                <w:rFonts w:ascii="Times New Roman" w:hAnsi="Times New Roman" w:cs="Times New Roman"/>
                <w:sz w:val="28"/>
                <w:szCs w:val="28"/>
              </w:rPr>
            </w:pPr>
          </w:p>
        </w:tc>
        <w:tc>
          <w:tcPr>
            <w:tcW w:w="1304" w:type="dxa"/>
            <w:vMerge/>
            <w:hideMark/>
          </w:tcPr>
          <w:p w:rsidR="006306CA" w:rsidRPr="006306CA" w:rsidRDefault="006306CA">
            <w:pPr>
              <w:rPr>
                <w:rFonts w:ascii="Times New Roman" w:hAnsi="Times New Roman" w:cs="Times New Roman"/>
                <w:sz w:val="28"/>
                <w:szCs w:val="28"/>
              </w:rPr>
            </w:pPr>
          </w:p>
        </w:tc>
        <w:tc>
          <w:tcPr>
            <w:tcW w:w="282"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эксплуатациягә кертү</w:t>
            </w:r>
            <w:r w:rsidRPr="006306CA">
              <w:rPr>
                <w:rFonts w:ascii="Times New Roman" w:hAnsi="Times New Roman" w:cs="Times New Roman"/>
                <w:sz w:val="28"/>
                <w:szCs w:val="28"/>
                <w:lang w:val="tt"/>
              </w:rPr>
              <w:br/>
            </w:r>
          </w:p>
        </w:tc>
        <w:tc>
          <w:tcPr>
            <w:tcW w:w="369"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соңгы капиталь ремонтны тәмамлау</w:t>
            </w:r>
          </w:p>
        </w:tc>
        <w:tc>
          <w:tcPr>
            <w:tcW w:w="320" w:type="dxa"/>
            <w:vMerge/>
            <w:hideMark/>
          </w:tcPr>
          <w:p w:rsidR="006306CA" w:rsidRPr="006306CA" w:rsidRDefault="006306CA">
            <w:pPr>
              <w:rPr>
                <w:rFonts w:ascii="Times New Roman" w:hAnsi="Times New Roman" w:cs="Times New Roman"/>
                <w:sz w:val="28"/>
                <w:szCs w:val="28"/>
              </w:rPr>
            </w:pPr>
          </w:p>
        </w:tc>
        <w:tc>
          <w:tcPr>
            <w:tcW w:w="365" w:type="dxa"/>
            <w:vMerge/>
            <w:hideMark/>
          </w:tcPr>
          <w:p w:rsidR="006306CA" w:rsidRPr="006306CA" w:rsidRDefault="006306CA">
            <w:pPr>
              <w:rPr>
                <w:rFonts w:ascii="Times New Roman" w:hAnsi="Times New Roman" w:cs="Times New Roman"/>
                <w:sz w:val="28"/>
                <w:szCs w:val="28"/>
              </w:rPr>
            </w:pPr>
          </w:p>
        </w:tc>
        <w:tc>
          <w:tcPr>
            <w:tcW w:w="349" w:type="dxa"/>
            <w:vMerge/>
            <w:hideMark/>
          </w:tcPr>
          <w:p w:rsidR="006306CA" w:rsidRPr="006306CA" w:rsidRDefault="006306CA">
            <w:pPr>
              <w:rPr>
                <w:rFonts w:ascii="Times New Roman" w:hAnsi="Times New Roman" w:cs="Times New Roman"/>
                <w:sz w:val="28"/>
                <w:szCs w:val="28"/>
              </w:rPr>
            </w:pPr>
          </w:p>
        </w:tc>
        <w:tc>
          <w:tcPr>
            <w:tcW w:w="425" w:type="dxa"/>
            <w:vMerge/>
            <w:hideMark/>
          </w:tcPr>
          <w:p w:rsidR="006306CA" w:rsidRPr="006306CA" w:rsidRDefault="006306CA">
            <w:pPr>
              <w:rPr>
                <w:rFonts w:ascii="Times New Roman" w:hAnsi="Times New Roman" w:cs="Times New Roman"/>
                <w:sz w:val="28"/>
                <w:szCs w:val="28"/>
              </w:rPr>
            </w:pPr>
          </w:p>
        </w:tc>
        <w:tc>
          <w:tcPr>
            <w:tcW w:w="375"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барлыгы</w:t>
            </w:r>
          </w:p>
        </w:tc>
        <w:tc>
          <w:tcPr>
            <w:tcW w:w="399"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шул исәптән гражданнар милкендәге торак урыннар</w:t>
            </w:r>
          </w:p>
        </w:tc>
        <w:tc>
          <w:tcPr>
            <w:tcW w:w="369" w:type="dxa"/>
            <w:vMerge/>
            <w:hideMark/>
          </w:tcPr>
          <w:p w:rsidR="006306CA" w:rsidRPr="006306CA" w:rsidRDefault="006306CA">
            <w:pPr>
              <w:rPr>
                <w:rFonts w:ascii="Times New Roman" w:hAnsi="Times New Roman" w:cs="Times New Roman"/>
                <w:sz w:val="28"/>
                <w:szCs w:val="28"/>
              </w:rPr>
            </w:pPr>
          </w:p>
        </w:tc>
        <w:tc>
          <w:tcPr>
            <w:tcW w:w="382" w:type="dxa"/>
            <w:vMerge/>
            <w:hideMark/>
          </w:tcPr>
          <w:p w:rsidR="006306CA" w:rsidRPr="006306CA" w:rsidRDefault="006306CA">
            <w:pPr>
              <w:rPr>
                <w:rFonts w:ascii="Times New Roman" w:hAnsi="Times New Roman" w:cs="Times New Roman"/>
                <w:sz w:val="28"/>
                <w:szCs w:val="28"/>
              </w:rPr>
            </w:pPr>
          </w:p>
        </w:tc>
        <w:tc>
          <w:tcPr>
            <w:tcW w:w="456" w:type="dxa"/>
            <w:vMerge/>
            <w:hideMark/>
          </w:tcPr>
          <w:p w:rsidR="006306CA" w:rsidRPr="006306CA" w:rsidRDefault="006306CA">
            <w:pPr>
              <w:rPr>
                <w:rFonts w:ascii="Times New Roman" w:hAnsi="Times New Roman" w:cs="Times New Roman"/>
                <w:sz w:val="28"/>
                <w:szCs w:val="28"/>
              </w:rPr>
            </w:pPr>
          </w:p>
        </w:tc>
        <w:tc>
          <w:tcPr>
            <w:tcW w:w="420"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барлыгы</w:t>
            </w:r>
          </w:p>
        </w:tc>
        <w:tc>
          <w:tcPr>
            <w:tcW w:w="1322" w:type="dxa"/>
            <w:gridSpan w:val="3"/>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шул исәптән</w:t>
            </w:r>
          </w:p>
        </w:tc>
        <w:tc>
          <w:tcPr>
            <w:tcW w:w="390" w:type="dxa"/>
            <w:vMerge/>
            <w:hideMark/>
          </w:tcPr>
          <w:p w:rsidR="006306CA" w:rsidRPr="006306CA" w:rsidRDefault="006306CA">
            <w:pPr>
              <w:rPr>
                <w:rFonts w:ascii="Times New Roman" w:hAnsi="Times New Roman" w:cs="Times New Roman"/>
                <w:sz w:val="28"/>
                <w:szCs w:val="28"/>
              </w:rPr>
            </w:pPr>
          </w:p>
        </w:tc>
        <w:tc>
          <w:tcPr>
            <w:tcW w:w="502" w:type="dxa"/>
            <w:vMerge/>
            <w:hideMark/>
          </w:tcPr>
          <w:p w:rsidR="006306CA" w:rsidRPr="006306CA" w:rsidRDefault="006306CA">
            <w:pPr>
              <w:rPr>
                <w:rFonts w:ascii="Times New Roman" w:hAnsi="Times New Roman" w:cs="Times New Roman"/>
                <w:sz w:val="28"/>
                <w:szCs w:val="28"/>
              </w:rPr>
            </w:pPr>
          </w:p>
        </w:tc>
        <w:tc>
          <w:tcPr>
            <w:tcW w:w="483" w:type="dxa"/>
            <w:vMerge/>
            <w:hideMark/>
          </w:tcPr>
          <w:p w:rsidR="006306CA" w:rsidRPr="006306CA" w:rsidRDefault="006306CA">
            <w:pPr>
              <w:rPr>
                <w:rFonts w:ascii="Times New Roman" w:hAnsi="Times New Roman" w:cs="Times New Roman"/>
                <w:sz w:val="28"/>
                <w:szCs w:val="28"/>
              </w:rPr>
            </w:pPr>
          </w:p>
        </w:tc>
      </w:tr>
      <w:tr w:rsidR="008945E8" w:rsidTr="006306CA">
        <w:trPr>
          <w:trHeight w:val="1778"/>
        </w:trPr>
        <w:tc>
          <w:tcPr>
            <w:tcW w:w="843" w:type="dxa"/>
            <w:vMerge/>
            <w:hideMark/>
          </w:tcPr>
          <w:p w:rsidR="006306CA" w:rsidRPr="006306CA" w:rsidRDefault="006306CA">
            <w:pPr>
              <w:rPr>
                <w:rFonts w:ascii="Times New Roman" w:hAnsi="Times New Roman" w:cs="Times New Roman"/>
                <w:sz w:val="28"/>
                <w:szCs w:val="28"/>
              </w:rPr>
            </w:pPr>
          </w:p>
        </w:tc>
        <w:tc>
          <w:tcPr>
            <w:tcW w:w="1304" w:type="dxa"/>
            <w:vMerge/>
            <w:hideMark/>
          </w:tcPr>
          <w:p w:rsidR="006306CA" w:rsidRPr="006306CA" w:rsidRDefault="006306CA">
            <w:pPr>
              <w:rPr>
                <w:rFonts w:ascii="Times New Roman" w:hAnsi="Times New Roman" w:cs="Times New Roman"/>
                <w:sz w:val="28"/>
                <w:szCs w:val="28"/>
              </w:rPr>
            </w:pPr>
          </w:p>
        </w:tc>
        <w:tc>
          <w:tcPr>
            <w:tcW w:w="282" w:type="dxa"/>
            <w:vMerge/>
            <w:hideMark/>
          </w:tcPr>
          <w:p w:rsidR="006306CA" w:rsidRPr="006306CA" w:rsidRDefault="006306CA">
            <w:pPr>
              <w:rPr>
                <w:rFonts w:ascii="Times New Roman" w:hAnsi="Times New Roman" w:cs="Times New Roman"/>
                <w:sz w:val="28"/>
                <w:szCs w:val="28"/>
              </w:rPr>
            </w:pPr>
          </w:p>
        </w:tc>
        <w:tc>
          <w:tcPr>
            <w:tcW w:w="369" w:type="dxa"/>
            <w:vMerge/>
            <w:hideMark/>
          </w:tcPr>
          <w:p w:rsidR="006306CA" w:rsidRPr="006306CA" w:rsidRDefault="006306CA">
            <w:pPr>
              <w:rPr>
                <w:rFonts w:ascii="Times New Roman" w:hAnsi="Times New Roman" w:cs="Times New Roman"/>
                <w:sz w:val="28"/>
                <w:szCs w:val="28"/>
              </w:rPr>
            </w:pPr>
          </w:p>
        </w:tc>
        <w:tc>
          <w:tcPr>
            <w:tcW w:w="320" w:type="dxa"/>
            <w:vMerge/>
            <w:hideMark/>
          </w:tcPr>
          <w:p w:rsidR="006306CA" w:rsidRPr="006306CA" w:rsidRDefault="006306CA">
            <w:pPr>
              <w:rPr>
                <w:rFonts w:ascii="Times New Roman" w:hAnsi="Times New Roman" w:cs="Times New Roman"/>
                <w:sz w:val="28"/>
                <w:szCs w:val="28"/>
              </w:rPr>
            </w:pPr>
          </w:p>
        </w:tc>
        <w:tc>
          <w:tcPr>
            <w:tcW w:w="365" w:type="dxa"/>
            <w:vMerge/>
            <w:hideMark/>
          </w:tcPr>
          <w:p w:rsidR="006306CA" w:rsidRPr="006306CA" w:rsidRDefault="006306CA">
            <w:pPr>
              <w:rPr>
                <w:rFonts w:ascii="Times New Roman" w:hAnsi="Times New Roman" w:cs="Times New Roman"/>
                <w:sz w:val="28"/>
                <w:szCs w:val="28"/>
              </w:rPr>
            </w:pPr>
          </w:p>
        </w:tc>
        <w:tc>
          <w:tcPr>
            <w:tcW w:w="349" w:type="dxa"/>
            <w:vMerge/>
            <w:hideMark/>
          </w:tcPr>
          <w:p w:rsidR="006306CA" w:rsidRPr="006306CA" w:rsidRDefault="006306CA">
            <w:pPr>
              <w:rPr>
                <w:rFonts w:ascii="Times New Roman" w:hAnsi="Times New Roman" w:cs="Times New Roman"/>
                <w:sz w:val="28"/>
                <w:szCs w:val="28"/>
              </w:rPr>
            </w:pPr>
          </w:p>
        </w:tc>
        <w:tc>
          <w:tcPr>
            <w:tcW w:w="425" w:type="dxa"/>
            <w:vMerge/>
            <w:hideMark/>
          </w:tcPr>
          <w:p w:rsidR="006306CA" w:rsidRPr="006306CA" w:rsidRDefault="006306CA">
            <w:pPr>
              <w:rPr>
                <w:rFonts w:ascii="Times New Roman" w:hAnsi="Times New Roman" w:cs="Times New Roman"/>
                <w:sz w:val="28"/>
                <w:szCs w:val="28"/>
              </w:rPr>
            </w:pPr>
          </w:p>
        </w:tc>
        <w:tc>
          <w:tcPr>
            <w:tcW w:w="375" w:type="dxa"/>
            <w:vMerge/>
            <w:hideMark/>
          </w:tcPr>
          <w:p w:rsidR="006306CA" w:rsidRPr="006306CA" w:rsidRDefault="006306CA">
            <w:pPr>
              <w:rPr>
                <w:rFonts w:ascii="Times New Roman" w:hAnsi="Times New Roman" w:cs="Times New Roman"/>
                <w:sz w:val="28"/>
                <w:szCs w:val="28"/>
              </w:rPr>
            </w:pPr>
          </w:p>
        </w:tc>
        <w:tc>
          <w:tcPr>
            <w:tcW w:w="399" w:type="dxa"/>
            <w:vMerge/>
            <w:hideMark/>
          </w:tcPr>
          <w:p w:rsidR="006306CA" w:rsidRPr="006306CA" w:rsidRDefault="006306CA">
            <w:pPr>
              <w:rPr>
                <w:rFonts w:ascii="Times New Roman" w:hAnsi="Times New Roman" w:cs="Times New Roman"/>
                <w:sz w:val="28"/>
                <w:szCs w:val="28"/>
              </w:rPr>
            </w:pPr>
          </w:p>
        </w:tc>
        <w:tc>
          <w:tcPr>
            <w:tcW w:w="369" w:type="dxa"/>
            <w:vMerge/>
            <w:hideMark/>
          </w:tcPr>
          <w:p w:rsidR="006306CA" w:rsidRPr="006306CA" w:rsidRDefault="006306CA">
            <w:pPr>
              <w:rPr>
                <w:rFonts w:ascii="Times New Roman" w:hAnsi="Times New Roman" w:cs="Times New Roman"/>
                <w:sz w:val="28"/>
                <w:szCs w:val="28"/>
              </w:rPr>
            </w:pPr>
          </w:p>
        </w:tc>
        <w:tc>
          <w:tcPr>
            <w:tcW w:w="382" w:type="dxa"/>
            <w:vMerge/>
            <w:hideMark/>
          </w:tcPr>
          <w:p w:rsidR="006306CA" w:rsidRPr="006306CA" w:rsidRDefault="006306CA">
            <w:pPr>
              <w:rPr>
                <w:rFonts w:ascii="Times New Roman" w:hAnsi="Times New Roman" w:cs="Times New Roman"/>
                <w:sz w:val="28"/>
                <w:szCs w:val="28"/>
              </w:rPr>
            </w:pPr>
          </w:p>
        </w:tc>
        <w:tc>
          <w:tcPr>
            <w:tcW w:w="456" w:type="dxa"/>
            <w:vMerge/>
            <w:hideMark/>
          </w:tcPr>
          <w:p w:rsidR="006306CA" w:rsidRPr="006306CA" w:rsidRDefault="006306CA">
            <w:pPr>
              <w:rPr>
                <w:rFonts w:ascii="Times New Roman" w:hAnsi="Times New Roman" w:cs="Times New Roman"/>
                <w:sz w:val="28"/>
                <w:szCs w:val="28"/>
              </w:rPr>
            </w:pPr>
          </w:p>
        </w:tc>
        <w:tc>
          <w:tcPr>
            <w:tcW w:w="420" w:type="dxa"/>
            <w:vMerge/>
            <w:hideMark/>
          </w:tcPr>
          <w:p w:rsidR="006306CA" w:rsidRPr="006306CA" w:rsidRDefault="006306CA">
            <w:pPr>
              <w:rPr>
                <w:rFonts w:ascii="Times New Roman" w:hAnsi="Times New Roman" w:cs="Times New Roman"/>
                <w:sz w:val="28"/>
                <w:szCs w:val="28"/>
              </w:rPr>
            </w:pPr>
          </w:p>
        </w:tc>
        <w:tc>
          <w:tcPr>
            <w:tcW w:w="482"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Россия Федерациясе субъекты бюджеты акчалары исәбеннән</w:t>
            </w:r>
          </w:p>
        </w:tc>
        <w:tc>
          <w:tcPr>
            <w:tcW w:w="420"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җирле бюджет акчалары исәбеннән</w:t>
            </w:r>
          </w:p>
        </w:tc>
        <w:tc>
          <w:tcPr>
            <w:tcW w:w="420" w:type="dxa"/>
            <w:vMerge w:val="restart"/>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ТСЖ**, башка кооперативлар яки МКДтагы урыннар милекчеләре хисабына</w:t>
            </w:r>
          </w:p>
        </w:tc>
        <w:tc>
          <w:tcPr>
            <w:tcW w:w="390" w:type="dxa"/>
            <w:vMerge/>
            <w:hideMark/>
          </w:tcPr>
          <w:p w:rsidR="006306CA" w:rsidRPr="006306CA" w:rsidRDefault="006306CA">
            <w:pPr>
              <w:rPr>
                <w:rFonts w:ascii="Times New Roman" w:hAnsi="Times New Roman" w:cs="Times New Roman"/>
                <w:sz w:val="28"/>
                <w:szCs w:val="28"/>
              </w:rPr>
            </w:pPr>
          </w:p>
        </w:tc>
        <w:tc>
          <w:tcPr>
            <w:tcW w:w="502" w:type="dxa"/>
            <w:vMerge/>
            <w:hideMark/>
          </w:tcPr>
          <w:p w:rsidR="006306CA" w:rsidRPr="006306CA" w:rsidRDefault="006306CA">
            <w:pPr>
              <w:rPr>
                <w:rFonts w:ascii="Times New Roman" w:hAnsi="Times New Roman" w:cs="Times New Roman"/>
                <w:sz w:val="28"/>
                <w:szCs w:val="28"/>
              </w:rPr>
            </w:pPr>
          </w:p>
        </w:tc>
        <w:tc>
          <w:tcPr>
            <w:tcW w:w="483" w:type="dxa"/>
            <w:vMerge/>
            <w:hideMark/>
          </w:tcPr>
          <w:p w:rsidR="006306CA" w:rsidRPr="006306CA" w:rsidRDefault="006306CA">
            <w:pPr>
              <w:rPr>
                <w:rFonts w:ascii="Times New Roman" w:hAnsi="Times New Roman" w:cs="Times New Roman"/>
                <w:sz w:val="28"/>
                <w:szCs w:val="28"/>
              </w:rPr>
            </w:pPr>
          </w:p>
        </w:tc>
      </w:tr>
      <w:tr w:rsidR="008945E8" w:rsidTr="006306CA">
        <w:trPr>
          <w:trHeight w:val="1392"/>
        </w:trPr>
        <w:tc>
          <w:tcPr>
            <w:tcW w:w="843" w:type="dxa"/>
            <w:vMerge/>
            <w:hideMark/>
          </w:tcPr>
          <w:p w:rsidR="006306CA" w:rsidRPr="006306CA" w:rsidRDefault="006306CA">
            <w:pPr>
              <w:rPr>
                <w:rFonts w:ascii="Times New Roman" w:hAnsi="Times New Roman" w:cs="Times New Roman"/>
                <w:sz w:val="28"/>
                <w:szCs w:val="28"/>
              </w:rPr>
            </w:pPr>
          </w:p>
        </w:tc>
        <w:tc>
          <w:tcPr>
            <w:tcW w:w="1304" w:type="dxa"/>
            <w:vMerge/>
            <w:hideMark/>
          </w:tcPr>
          <w:p w:rsidR="006306CA" w:rsidRPr="006306CA" w:rsidRDefault="006306CA">
            <w:pPr>
              <w:rPr>
                <w:rFonts w:ascii="Times New Roman" w:hAnsi="Times New Roman" w:cs="Times New Roman"/>
                <w:sz w:val="28"/>
                <w:szCs w:val="28"/>
              </w:rPr>
            </w:pPr>
          </w:p>
        </w:tc>
        <w:tc>
          <w:tcPr>
            <w:tcW w:w="282" w:type="dxa"/>
            <w:vMerge/>
            <w:hideMark/>
          </w:tcPr>
          <w:p w:rsidR="006306CA" w:rsidRPr="006306CA" w:rsidRDefault="006306CA">
            <w:pPr>
              <w:rPr>
                <w:rFonts w:ascii="Times New Roman" w:hAnsi="Times New Roman" w:cs="Times New Roman"/>
                <w:sz w:val="28"/>
                <w:szCs w:val="28"/>
              </w:rPr>
            </w:pPr>
          </w:p>
        </w:tc>
        <w:tc>
          <w:tcPr>
            <w:tcW w:w="369" w:type="dxa"/>
            <w:vMerge/>
            <w:hideMark/>
          </w:tcPr>
          <w:p w:rsidR="006306CA" w:rsidRPr="006306CA" w:rsidRDefault="006306CA">
            <w:pPr>
              <w:rPr>
                <w:rFonts w:ascii="Times New Roman" w:hAnsi="Times New Roman" w:cs="Times New Roman"/>
                <w:sz w:val="28"/>
                <w:szCs w:val="28"/>
              </w:rPr>
            </w:pPr>
          </w:p>
        </w:tc>
        <w:tc>
          <w:tcPr>
            <w:tcW w:w="320" w:type="dxa"/>
            <w:vMerge/>
            <w:hideMark/>
          </w:tcPr>
          <w:p w:rsidR="006306CA" w:rsidRPr="006306CA" w:rsidRDefault="006306CA">
            <w:pPr>
              <w:rPr>
                <w:rFonts w:ascii="Times New Roman" w:hAnsi="Times New Roman" w:cs="Times New Roman"/>
                <w:sz w:val="28"/>
                <w:szCs w:val="28"/>
              </w:rPr>
            </w:pPr>
          </w:p>
        </w:tc>
        <w:tc>
          <w:tcPr>
            <w:tcW w:w="365" w:type="dxa"/>
            <w:vMerge/>
            <w:hideMark/>
          </w:tcPr>
          <w:p w:rsidR="006306CA" w:rsidRPr="006306CA" w:rsidRDefault="006306CA">
            <w:pPr>
              <w:rPr>
                <w:rFonts w:ascii="Times New Roman" w:hAnsi="Times New Roman" w:cs="Times New Roman"/>
                <w:sz w:val="28"/>
                <w:szCs w:val="28"/>
              </w:rPr>
            </w:pPr>
          </w:p>
        </w:tc>
        <w:tc>
          <w:tcPr>
            <w:tcW w:w="349" w:type="dxa"/>
            <w:vMerge/>
            <w:hideMark/>
          </w:tcPr>
          <w:p w:rsidR="006306CA" w:rsidRPr="006306CA" w:rsidRDefault="006306CA">
            <w:pPr>
              <w:rPr>
                <w:rFonts w:ascii="Times New Roman" w:hAnsi="Times New Roman" w:cs="Times New Roman"/>
                <w:sz w:val="28"/>
                <w:szCs w:val="28"/>
              </w:rPr>
            </w:pPr>
          </w:p>
        </w:tc>
        <w:tc>
          <w:tcPr>
            <w:tcW w:w="425" w:type="dxa"/>
            <w:vMerge/>
            <w:hideMark/>
          </w:tcPr>
          <w:p w:rsidR="006306CA" w:rsidRPr="006306CA" w:rsidRDefault="006306CA">
            <w:pPr>
              <w:rPr>
                <w:rFonts w:ascii="Times New Roman" w:hAnsi="Times New Roman" w:cs="Times New Roman"/>
                <w:sz w:val="28"/>
                <w:szCs w:val="28"/>
              </w:rPr>
            </w:pPr>
          </w:p>
        </w:tc>
        <w:tc>
          <w:tcPr>
            <w:tcW w:w="375" w:type="dxa"/>
            <w:vMerge/>
            <w:hideMark/>
          </w:tcPr>
          <w:p w:rsidR="006306CA" w:rsidRPr="006306CA" w:rsidRDefault="006306CA">
            <w:pPr>
              <w:rPr>
                <w:rFonts w:ascii="Times New Roman" w:hAnsi="Times New Roman" w:cs="Times New Roman"/>
                <w:sz w:val="28"/>
                <w:szCs w:val="28"/>
              </w:rPr>
            </w:pPr>
          </w:p>
        </w:tc>
        <w:tc>
          <w:tcPr>
            <w:tcW w:w="399" w:type="dxa"/>
            <w:vMerge/>
            <w:hideMark/>
          </w:tcPr>
          <w:p w:rsidR="006306CA" w:rsidRPr="006306CA" w:rsidRDefault="006306CA">
            <w:pPr>
              <w:rPr>
                <w:rFonts w:ascii="Times New Roman" w:hAnsi="Times New Roman" w:cs="Times New Roman"/>
                <w:sz w:val="28"/>
                <w:szCs w:val="28"/>
              </w:rPr>
            </w:pPr>
          </w:p>
        </w:tc>
        <w:tc>
          <w:tcPr>
            <w:tcW w:w="369" w:type="dxa"/>
            <w:vMerge/>
            <w:hideMark/>
          </w:tcPr>
          <w:p w:rsidR="006306CA" w:rsidRPr="006306CA" w:rsidRDefault="006306CA">
            <w:pPr>
              <w:rPr>
                <w:rFonts w:ascii="Times New Roman" w:hAnsi="Times New Roman" w:cs="Times New Roman"/>
                <w:sz w:val="28"/>
                <w:szCs w:val="28"/>
              </w:rPr>
            </w:pP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операторның махсус счеты/счеты</w:t>
            </w:r>
          </w:p>
        </w:tc>
        <w:tc>
          <w:tcPr>
            <w:tcW w:w="456" w:type="dxa"/>
            <w:vMerge/>
            <w:hideMark/>
          </w:tcPr>
          <w:p w:rsidR="006306CA" w:rsidRPr="006306CA" w:rsidRDefault="006306CA">
            <w:pPr>
              <w:rPr>
                <w:rFonts w:ascii="Times New Roman" w:hAnsi="Times New Roman" w:cs="Times New Roman"/>
                <w:sz w:val="28"/>
                <w:szCs w:val="28"/>
              </w:rPr>
            </w:pPr>
          </w:p>
        </w:tc>
        <w:tc>
          <w:tcPr>
            <w:tcW w:w="420" w:type="dxa"/>
            <w:vMerge/>
            <w:hideMark/>
          </w:tcPr>
          <w:p w:rsidR="006306CA" w:rsidRPr="006306CA" w:rsidRDefault="006306CA">
            <w:pPr>
              <w:rPr>
                <w:rFonts w:ascii="Times New Roman" w:hAnsi="Times New Roman" w:cs="Times New Roman"/>
                <w:sz w:val="28"/>
                <w:szCs w:val="28"/>
              </w:rPr>
            </w:pPr>
          </w:p>
        </w:tc>
        <w:tc>
          <w:tcPr>
            <w:tcW w:w="482" w:type="dxa"/>
            <w:vMerge/>
            <w:hideMark/>
          </w:tcPr>
          <w:p w:rsidR="006306CA" w:rsidRPr="006306CA" w:rsidRDefault="006306CA">
            <w:pPr>
              <w:rPr>
                <w:rFonts w:ascii="Times New Roman" w:hAnsi="Times New Roman" w:cs="Times New Roman"/>
                <w:sz w:val="28"/>
                <w:szCs w:val="28"/>
              </w:rPr>
            </w:pPr>
          </w:p>
        </w:tc>
        <w:tc>
          <w:tcPr>
            <w:tcW w:w="420" w:type="dxa"/>
            <w:vMerge/>
            <w:hideMark/>
          </w:tcPr>
          <w:p w:rsidR="006306CA" w:rsidRPr="006306CA" w:rsidRDefault="006306CA">
            <w:pPr>
              <w:rPr>
                <w:rFonts w:ascii="Times New Roman" w:hAnsi="Times New Roman" w:cs="Times New Roman"/>
                <w:sz w:val="28"/>
                <w:szCs w:val="28"/>
              </w:rPr>
            </w:pPr>
          </w:p>
        </w:tc>
        <w:tc>
          <w:tcPr>
            <w:tcW w:w="420" w:type="dxa"/>
            <w:vMerge/>
            <w:hideMark/>
          </w:tcPr>
          <w:p w:rsidR="006306CA" w:rsidRPr="006306CA" w:rsidRDefault="006306CA">
            <w:pPr>
              <w:rPr>
                <w:rFonts w:ascii="Times New Roman" w:hAnsi="Times New Roman" w:cs="Times New Roman"/>
                <w:sz w:val="28"/>
                <w:szCs w:val="28"/>
              </w:rPr>
            </w:pPr>
          </w:p>
        </w:tc>
        <w:tc>
          <w:tcPr>
            <w:tcW w:w="39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сум/кв.метр</w:t>
            </w:r>
          </w:p>
        </w:tc>
        <w:tc>
          <w:tcPr>
            <w:tcW w:w="50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сум/кв.метр</w:t>
            </w:r>
          </w:p>
        </w:tc>
        <w:tc>
          <w:tcPr>
            <w:tcW w:w="483" w:type="dxa"/>
            <w:vMerge/>
            <w:hideMark/>
          </w:tcPr>
          <w:p w:rsidR="006306CA" w:rsidRPr="006306CA" w:rsidRDefault="006306CA">
            <w:pPr>
              <w:rPr>
                <w:rFonts w:ascii="Times New Roman" w:hAnsi="Times New Roman" w:cs="Times New Roman"/>
                <w:sz w:val="28"/>
                <w:szCs w:val="28"/>
              </w:rPr>
            </w:pPr>
          </w:p>
        </w:tc>
      </w:tr>
      <w:tr w:rsidR="008945E8" w:rsidTr="006306CA">
        <w:trPr>
          <w:trHeight w:val="31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10</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11</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w:t>
            </w:r>
          </w:p>
        </w:tc>
        <w:tc>
          <w:tcPr>
            <w:tcW w:w="456"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13</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15</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16</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17</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18</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w:t>
            </w:r>
          </w:p>
        </w:tc>
      </w:tr>
      <w:tr w:rsidR="008945E8" w:rsidTr="006306CA">
        <w:trPr>
          <w:trHeight w:val="315"/>
        </w:trPr>
        <w:tc>
          <w:tcPr>
            <w:tcW w:w="9355" w:type="dxa"/>
            <w:gridSpan w:val="20"/>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2023 ел</w:t>
            </w:r>
          </w:p>
        </w:tc>
      </w:tr>
      <w:tr w:rsidR="008945E8" w:rsidTr="006306CA">
        <w:trPr>
          <w:trHeight w:val="31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w:t>
            </w:r>
            <w:r w:rsidRPr="006306CA">
              <w:rPr>
                <w:rFonts w:ascii="Times New Roman" w:hAnsi="Times New Roman" w:cs="Times New Roman"/>
                <w:sz w:val="28"/>
                <w:szCs w:val="28"/>
                <w:lang w:val="tt"/>
              </w:rPr>
              <w:lastRenderedPageBreak/>
              <w:t>ш муниципаль районы</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lastRenderedPageBreak/>
              <w:t> </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1</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Горький ур., 29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1981</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2008</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4 521,99</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4 051,89</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4 051,89</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214</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 xml:space="preserve">төзелеш контролен гамәлгә ашыру, йорт эчендәге электр белән тәэмин итү инженерлык системаларын, ПСДны </w:t>
            </w:r>
            <w:r w:rsidRPr="006306CA">
              <w:rPr>
                <w:rFonts w:ascii="Times New Roman" w:hAnsi="Times New Roman" w:cs="Times New Roman"/>
                <w:sz w:val="28"/>
                <w:szCs w:val="28"/>
                <w:lang w:val="tt"/>
              </w:rPr>
              <w:lastRenderedPageBreak/>
              <w:t>ремонтлау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4 305 000,00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610 000,00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629 000,00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3 066 000,00</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952,01</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31.12.2023</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2</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168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2008</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1998</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2 295,12</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2 111,00</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2 068,38</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104</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 xml:space="preserve">ПСД, электр белән тәэмин итүнең йорт эчендәге инженерлык системаларын ремонтлау, төзелеш контролен гамәлгә </w:t>
            </w:r>
            <w:r w:rsidRPr="006306CA">
              <w:rPr>
                <w:rFonts w:ascii="Times New Roman" w:hAnsi="Times New Roman" w:cs="Times New Roman"/>
                <w:sz w:val="28"/>
                <w:szCs w:val="28"/>
                <w:lang w:val="tt"/>
              </w:rPr>
              <w:lastRenderedPageBreak/>
              <w:t>ашыру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1 722 000,00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489 000,00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462 000,00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771 000,00</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750,29</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31.12.2023</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3</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88/2</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1997</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1997</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4 176,07</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3 869,03</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3 663,16</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178</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электр белән тәэмин итүнең йорт эчендәге инженерлык системаларын ремонтлау, төзелеш контролен гамәлгә ашыр</w:t>
            </w:r>
            <w:r w:rsidRPr="006306CA">
              <w:rPr>
                <w:rFonts w:ascii="Times New Roman" w:hAnsi="Times New Roman" w:cs="Times New Roman"/>
                <w:sz w:val="28"/>
                <w:szCs w:val="28"/>
                <w:lang w:val="tt"/>
              </w:rPr>
              <w:lastRenderedPageBreak/>
              <w:t>у, ПСД</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2 870 000,00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496 450,00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445 000,00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1 928 550,00</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687,25</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31.12.2023</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4</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совхозы, Мәктәп ур., 6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1969</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2009</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812,00</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624,61</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485,75</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38</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ПСД, фасадны ремонтлау, төзелеш контролен гамәлгә ашыру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7 252 515,55</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1 950 000,00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2 010 000,00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3 292 515,55</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8 931,67</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31.12.2023</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совхозы, Мәктәп ур., 8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1970</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2009</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939,00</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722,24</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562,37</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46</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фасадны ремонтлау, төзелеш контролен гамәлгә ашыр</w:t>
            </w:r>
            <w:r w:rsidRPr="006306CA">
              <w:rPr>
                <w:rFonts w:ascii="Times New Roman" w:hAnsi="Times New Roman" w:cs="Times New Roman"/>
                <w:sz w:val="28"/>
                <w:szCs w:val="28"/>
                <w:lang w:val="tt"/>
              </w:rPr>
              <w:lastRenderedPageBreak/>
              <w:t>у, ПСД</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6 377 150,44</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936 937,99</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726 000,00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4 714 212,45</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6 791,43</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31.12.2023</w:t>
            </w:r>
          </w:p>
        </w:tc>
      </w:tr>
      <w:tr w:rsidR="008945E8" w:rsidTr="006306CA">
        <w:trPr>
          <w:trHeight w:val="31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Барлыгы район буенча </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12 744,18</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11 378,77</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10 831,55</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580,00</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22 526 665,99</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4 482 387,99</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4 272 000,00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13 772 278,00</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1 767,60</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31.12.2023</w:t>
            </w:r>
          </w:p>
        </w:tc>
      </w:tr>
      <w:tr w:rsidR="008945E8" w:rsidTr="006306CA">
        <w:trPr>
          <w:trHeight w:val="315"/>
        </w:trPr>
        <w:tc>
          <w:tcPr>
            <w:tcW w:w="9355" w:type="dxa"/>
            <w:gridSpan w:val="20"/>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2024 ел</w:t>
            </w:r>
          </w:p>
        </w:tc>
      </w:tr>
      <w:tr w:rsidR="008945E8" w:rsidTr="006306CA">
        <w:trPr>
          <w:trHeight w:val="31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муниципаль районы</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166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2002</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2002</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3 067,32</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2 713,12</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2 459,92</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143</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 xml:space="preserve">төзелеш контролен гамәлгә ашыру, ПСД, йорт эчендәге </w:t>
            </w:r>
            <w:r w:rsidRPr="006306CA">
              <w:rPr>
                <w:rFonts w:ascii="Times New Roman" w:hAnsi="Times New Roman" w:cs="Times New Roman"/>
                <w:sz w:val="28"/>
                <w:szCs w:val="28"/>
                <w:lang w:val="tt"/>
              </w:rPr>
              <w:lastRenderedPageBreak/>
              <w:t>электр белән тәэмин итү инженерлык системаларын ремонтлау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2 121 090,00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380 041,34</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353 078,80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1 387 969,86</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691,51</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31.12.2024</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3</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Ленин ур., 74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1994</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2008</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2 262,56</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2 038,73</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1 977,36</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105</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төзелеш контролен, ПСД, фасадны ремонтлау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12 408 823,00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2 223 321,82</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2 065 585,29</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8 119 915,89</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5 484,42</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31.12.2024</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Мамадыш шәһ., Төзүчеләр </w:t>
            </w:r>
            <w:r w:rsidRPr="006306CA">
              <w:rPr>
                <w:rFonts w:ascii="Times New Roman" w:hAnsi="Times New Roman" w:cs="Times New Roman"/>
                <w:sz w:val="28"/>
                <w:szCs w:val="28"/>
                <w:lang w:val="tt"/>
              </w:rPr>
              <w:lastRenderedPageBreak/>
              <w:t>ур., 1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1989</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2008</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4 182,29</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3 744,05</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3 744,05</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247</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 xml:space="preserve">төзелеш контролен, ПСД, фасадны </w:t>
            </w:r>
            <w:r w:rsidRPr="006306CA">
              <w:rPr>
                <w:rFonts w:ascii="Times New Roman" w:hAnsi="Times New Roman" w:cs="Times New Roman"/>
                <w:sz w:val="28"/>
                <w:szCs w:val="28"/>
                <w:lang w:val="tt"/>
              </w:rPr>
              <w:lastRenderedPageBreak/>
              <w:t>ремонтлау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5 806 864,00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1 040 431,27</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966 616,48</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3 799 816,25</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1 388,44</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31.12.2024</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5</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совхозы, Мәктәп ур., 12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1978</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2009</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1 039,32</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799,48</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563,77</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63</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төзелеш контролен, ПСД, түбәне ремонтлау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5 326 889,42</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954 432,94</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886 719,43</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3 485 737,05</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5 125,36</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31.12.2024</w:t>
            </w:r>
          </w:p>
        </w:tc>
      </w:tr>
      <w:tr w:rsidR="008945E8" w:rsidTr="006306CA">
        <w:trPr>
          <w:trHeight w:val="31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Барлыгы район буенча </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10 551,49</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9 295,38</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8 745,10</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558,00</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25 663 666,42</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4 598 227,37</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4 272 000,00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16 793 439,05</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2 432,23</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315"/>
        </w:trPr>
        <w:tc>
          <w:tcPr>
            <w:tcW w:w="9355" w:type="dxa"/>
            <w:gridSpan w:val="20"/>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2025 ел</w:t>
            </w:r>
          </w:p>
        </w:tc>
      </w:tr>
      <w:tr w:rsidR="008945E8" w:rsidTr="006306CA">
        <w:trPr>
          <w:trHeight w:val="31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муниципаль районы</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82"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320"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365"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349"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25"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375"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399"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382"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Мамадыш </w:t>
            </w:r>
            <w:r w:rsidRPr="006306CA">
              <w:rPr>
                <w:rFonts w:ascii="Times New Roman" w:hAnsi="Times New Roman" w:cs="Times New Roman"/>
                <w:sz w:val="28"/>
                <w:szCs w:val="28"/>
                <w:lang w:val="tt"/>
              </w:rPr>
              <w:lastRenderedPageBreak/>
              <w:t>шәһ., Горький ур., 118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1975</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2008</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601,58</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560,66</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560,66</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26</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региональ </w:t>
            </w:r>
            <w:r w:rsidRPr="006306CA">
              <w:rPr>
                <w:rFonts w:ascii="Times New Roman" w:hAnsi="Times New Roman" w:cs="Times New Roman"/>
                <w:sz w:val="28"/>
                <w:szCs w:val="28"/>
                <w:lang w:val="tt"/>
              </w:rPr>
              <w:lastRenderedPageBreak/>
              <w:t>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ПСД, төзелеш </w:t>
            </w:r>
            <w:r w:rsidRPr="006306CA">
              <w:rPr>
                <w:rFonts w:ascii="Times New Roman" w:hAnsi="Times New Roman" w:cs="Times New Roman"/>
                <w:sz w:val="28"/>
                <w:szCs w:val="28"/>
                <w:lang w:val="tt"/>
              </w:rPr>
              <w:lastRenderedPageBreak/>
              <w:t>контролен гамәлгә ашыру, фасадны ремонтлау, түбәсен ремонтлау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4 657 </w:t>
            </w:r>
            <w:r w:rsidRPr="006306CA">
              <w:rPr>
                <w:rFonts w:ascii="Times New Roman" w:hAnsi="Times New Roman" w:cs="Times New Roman"/>
                <w:sz w:val="28"/>
                <w:szCs w:val="28"/>
                <w:lang w:val="tt"/>
              </w:rPr>
              <w:lastRenderedPageBreak/>
              <w:t>037,00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919 378,91</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854 152,34</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2 883 505,75</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7 741,34</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31.12.2025</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2</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Горький ур., 118а</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1979</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2008</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557,69</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522,14</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522,14</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 xml:space="preserve">фасадны ремонтлау, төзелеш контролен гамәлгә ашыру, түбәсен </w:t>
            </w:r>
            <w:r w:rsidRPr="006306CA">
              <w:rPr>
                <w:rFonts w:ascii="Times New Roman" w:hAnsi="Times New Roman" w:cs="Times New Roman"/>
                <w:sz w:val="28"/>
                <w:szCs w:val="28"/>
                <w:lang w:val="tt"/>
              </w:rPr>
              <w:lastRenderedPageBreak/>
              <w:t>ремонтлау, ПСД</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4 657 037,00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919 378,91</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854 152,34</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2 883 505,75</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8 350,58</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31.12.2025</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3</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40а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1971</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2011</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989,32</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780,12</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560,84</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60</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төзелеш контролен, ПСД, түбәне ремонтлау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1 537 500,00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303 528,85</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281 994,59</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951 976,56</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1 554,10</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31.12.2025</w:t>
            </w:r>
          </w:p>
        </w:tc>
      </w:tr>
      <w:tr w:rsidR="008945E8" w:rsidTr="006306CA">
        <w:trPr>
          <w:trHeight w:val="94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Мамадыш шәһ., Давыдов ур., 88/2</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1997</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1997</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4 176,07</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3 869,03</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3 663,16</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178</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ПСД, төзелеш контролен гамәлгә ашыру, фасадны ремонтлау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9 225 000,00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1 821 173,08</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1 691 967,53</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5 711 859,39</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2 209,01</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31.12.2025</w:t>
            </w:r>
          </w:p>
        </w:tc>
      </w:tr>
      <w:tr w:rsidR="008945E8" w:rsidTr="006306CA">
        <w:trPr>
          <w:trHeight w:val="1890"/>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5</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Түбән Тәкәнеш ав., Куйбышев ур., 18 й.</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1970</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1962</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кирпеч</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936,00</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734,68</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734,68</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53</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региональ оператор счеты</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lang w:val="tt"/>
              </w:rPr>
              <w:t xml:space="preserve">фасадны ремонтлау, электр белән тәэмин итүнең йорт эчендәге инженерлык системаларын ремонтлау, ХВС йорт эчендәге инженерлык </w:t>
            </w:r>
            <w:r w:rsidRPr="006306CA">
              <w:rPr>
                <w:rFonts w:ascii="Times New Roman" w:hAnsi="Times New Roman" w:cs="Times New Roman"/>
                <w:sz w:val="28"/>
                <w:szCs w:val="28"/>
                <w:lang w:val="tt"/>
              </w:rPr>
              <w:lastRenderedPageBreak/>
              <w:t>системаларын ремонтлау, су чыгару, ПСД йорт эчендәге инженерлык системаларын ремонтлау, төзелеш контролен гамәлгә ашыру</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3 215 362,39</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634 767,62</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589 733,20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1 990 861,57</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3 435,22</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14 000,00</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31.12.2025</w:t>
            </w:r>
          </w:p>
        </w:tc>
      </w:tr>
      <w:tr w:rsidR="008945E8" w:rsidTr="006306CA">
        <w:trPr>
          <w:trHeight w:val="31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xml:space="preserve">Барлыгы район буенча </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7 260,66</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6 466,63</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6 041,48</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348,00</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23 291 936,39</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4 598 227,37</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4 272 000,00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14 421 709,02</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3 207,96</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315"/>
        </w:trPr>
        <w:tc>
          <w:tcPr>
            <w:tcW w:w="84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Барлыгы 2023 - 2025 еллар</w:t>
            </w:r>
          </w:p>
        </w:tc>
        <w:tc>
          <w:tcPr>
            <w:tcW w:w="1304"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2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20"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6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34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2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30 556,33</w:t>
            </w:r>
          </w:p>
        </w:tc>
        <w:tc>
          <w:tcPr>
            <w:tcW w:w="375"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27 140,78</w:t>
            </w:r>
          </w:p>
        </w:tc>
        <w:tc>
          <w:tcPr>
            <w:tcW w:w="39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25 618,13</w:t>
            </w:r>
          </w:p>
        </w:tc>
        <w:tc>
          <w:tcPr>
            <w:tcW w:w="369"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1 486,00</w:t>
            </w:r>
          </w:p>
        </w:tc>
        <w:tc>
          <w:tcPr>
            <w:tcW w:w="382" w:type="dxa"/>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56" w:type="dxa"/>
            <w:hideMark/>
          </w:tcPr>
          <w:p w:rsidR="006306CA" w:rsidRPr="006306CA" w:rsidRDefault="00D365CF">
            <w:pPr>
              <w:rPr>
                <w:rFonts w:ascii="Times New Roman" w:hAnsi="Times New Roman" w:cs="Times New Roman"/>
                <w:sz w:val="28"/>
                <w:szCs w:val="28"/>
              </w:rPr>
            </w:pPr>
            <w:r w:rsidRPr="006306CA">
              <w:rPr>
                <w:rFonts w:ascii="Times New Roman" w:hAnsi="Times New Roman" w:cs="Times New Roman"/>
                <w:sz w:val="28"/>
                <w:szCs w:val="28"/>
              </w:rPr>
              <w:t> </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71 482 268,80</w:t>
            </w:r>
          </w:p>
        </w:tc>
        <w:tc>
          <w:tcPr>
            <w:tcW w:w="48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13 678 842,73</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12 816 000,00</w:t>
            </w:r>
          </w:p>
        </w:tc>
        <w:tc>
          <w:tcPr>
            <w:tcW w:w="42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44 987 426,07</w:t>
            </w:r>
          </w:p>
        </w:tc>
        <w:tc>
          <w:tcPr>
            <w:tcW w:w="390"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2 339,36</w:t>
            </w:r>
          </w:p>
        </w:tc>
        <w:tc>
          <w:tcPr>
            <w:tcW w:w="502"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c>
          <w:tcPr>
            <w:tcW w:w="483" w:type="dxa"/>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rPr>
              <w:t> </w:t>
            </w:r>
          </w:p>
        </w:tc>
      </w:tr>
      <w:tr w:rsidR="008945E8" w:rsidTr="006306CA">
        <w:trPr>
          <w:trHeight w:val="315"/>
        </w:trPr>
        <w:tc>
          <w:tcPr>
            <w:tcW w:w="843" w:type="dxa"/>
            <w:noWrap/>
            <w:hideMark/>
          </w:tcPr>
          <w:p w:rsidR="006306CA" w:rsidRPr="006306CA" w:rsidRDefault="006306CA" w:rsidP="006306CA">
            <w:pPr>
              <w:rPr>
                <w:rFonts w:ascii="Times New Roman" w:hAnsi="Times New Roman" w:cs="Times New Roman"/>
                <w:sz w:val="28"/>
                <w:szCs w:val="28"/>
              </w:rPr>
            </w:pPr>
          </w:p>
        </w:tc>
        <w:tc>
          <w:tcPr>
            <w:tcW w:w="1304" w:type="dxa"/>
            <w:noWrap/>
            <w:hideMark/>
          </w:tcPr>
          <w:p w:rsidR="006306CA" w:rsidRPr="006306CA" w:rsidRDefault="006306CA" w:rsidP="006306CA">
            <w:pPr>
              <w:rPr>
                <w:rFonts w:ascii="Times New Roman" w:hAnsi="Times New Roman" w:cs="Times New Roman"/>
                <w:sz w:val="28"/>
                <w:szCs w:val="28"/>
              </w:rPr>
            </w:pPr>
          </w:p>
        </w:tc>
        <w:tc>
          <w:tcPr>
            <w:tcW w:w="282"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20" w:type="dxa"/>
            <w:hideMark/>
          </w:tcPr>
          <w:p w:rsidR="006306CA" w:rsidRPr="006306CA" w:rsidRDefault="006306CA" w:rsidP="006306CA">
            <w:pPr>
              <w:rPr>
                <w:rFonts w:ascii="Times New Roman" w:hAnsi="Times New Roman" w:cs="Times New Roman"/>
                <w:sz w:val="28"/>
                <w:szCs w:val="28"/>
              </w:rPr>
            </w:pPr>
          </w:p>
        </w:tc>
        <w:tc>
          <w:tcPr>
            <w:tcW w:w="365" w:type="dxa"/>
            <w:noWrap/>
            <w:hideMark/>
          </w:tcPr>
          <w:p w:rsidR="006306CA" w:rsidRPr="006306CA" w:rsidRDefault="006306CA" w:rsidP="006306CA">
            <w:pPr>
              <w:rPr>
                <w:rFonts w:ascii="Times New Roman" w:hAnsi="Times New Roman" w:cs="Times New Roman"/>
                <w:sz w:val="28"/>
                <w:szCs w:val="28"/>
              </w:rPr>
            </w:pPr>
          </w:p>
        </w:tc>
        <w:tc>
          <w:tcPr>
            <w:tcW w:w="349" w:type="dxa"/>
            <w:noWrap/>
            <w:hideMark/>
          </w:tcPr>
          <w:p w:rsidR="006306CA" w:rsidRPr="006306CA" w:rsidRDefault="006306CA" w:rsidP="006306CA">
            <w:pPr>
              <w:rPr>
                <w:rFonts w:ascii="Times New Roman" w:hAnsi="Times New Roman" w:cs="Times New Roman"/>
                <w:sz w:val="28"/>
                <w:szCs w:val="28"/>
              </w:rPr>
            </w:pPr>
          </w:p>
        </w:tc>
        <w:tc>
          <w:tcPr>
            <w:tcW w:w="425" w:type="dxa"/>
            <w:noWrap/>
            <w:hideMark/>
          </w:tcPr>
          <w:p w:rsidR="006306CA" w:rsidRPr="006306CA" w:rsidRDefault="006306CA" w:rsidP="006306CA">
            <w:pPr>
              <w:rPr>
                <w:rFonts w:ascii="Times New Roman" w:hAnsi="Times New Roman" w:cs="Times New Roman"/>
                <w:sz w:val="28"/>
                <w:szCs w:val="28"/>
              </w:rPr>
            </w:pPr>
          </w:p>
        </w:tc>
        <w:tc>
          <w:tcPr>
            <w:tcW w:w="375" w:type="dxa"/>
            <w:noWrap/>
            <w:hideMark/>
          </w:tcPr>
          <w:p w:rsidR="006306CA" w:rsidRPr="006306CA" w:rsidRDefault="006306CA" w:rsidP="006306CA">
            <w:pPr>
              <w:rPr>
                <w:rFonts w:ascii="Times New Roman" w:hAnsi="Times New Roman" w:cs="Times New Roman"/>
                <w:sz w:val="28"/>
                <w:szCs w:val="28"/>
              </w:rPr>
            </w:pPr>
          </w:p>
        </w:tc>
        <w:tc>
          <w:tcPr>
            <w:tcW w:w="399"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82" w:type="dxa"/>
            <w:hideMark/>
          </w:tcPr>
          <w:p w:rsidR="006306CA" w:rsidRPr="006306CA" w:rsidRDefault="006306CA" w:rsidP="006306CA">
            <w:pPr>
              <w:rPr>
                <w:rFonts w:ascii="Times New Roman" w:hAnsi="Times New Roman" w:cs="Times New Roman"/>
                <w:sz w:val="28"/>
                <w:szCs w:val="28"/>
              </w:rPr>
            </w:pPr>
          </w:p>
        </w:tc>
        <w:tc>
          <w:tcPr>
            <w:tcW w:w="456" w:type="dxa"/>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pPr>
              <w:rPr>
                <w:rFonts w:ascii="Times New Roman" w:hAnsi="Times New Roman" w:cs="Times New Roman"/>
                <w:sz w:val="28"/>
                <w:szCs w:val="28"/>
              </w:rPr>
            </w:pPr>
          </w:p>
        </w:tc>
        <w:tc>
          <w:tcPr>
            <w:tcW w:w="482"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390" w:type="dxa"/>
            <w:noWrap/>
            <w:hideMark/>
          </w:tcPr>
          <w:p w:rsidR="006306CA" w:rsidRPr="006306CA" w:rsidRDefault="006306CA" w:rsidP="006306CA">
            <w:pPr>
              <w:rPr>
                <w:rFonts w:ascii="Times New Roman" w:hAnsi="Times New Roman" w:cs="Times New Roman"/>
                <w:sz w:val="28"/>
                <w:szCs w:val="28"/>
              </w:rPr>
            </w:pPr>
          </w:p>
        </w:tc>
        <w:tc>
          <w:tcPr>
            <w:tcW w:w="502" w:type="dxa"/>
            <w:noWrap/>
            <w:hideMark/>
          </w:tcPr>
          <w:p w:rsidR="006306CA" w:rsidRPr="006306CA" w:rsidRDefault="006306CA" w:rsidP="006306CA">
            <w:pPr>
              <w:rPr>
                <w:rFonts w:ascii="Times New Roman" w:hAnsi="Times New Roman" w:cs="Times New Roman"/>
                <w:sz w:val="28"/>
                <w:szCs w:val="28"/>
              </w:rPr>
            </w:pPr>
          </w:p>
        </w:tc>
        <w:tc>
          <w:tcPr>
            <w:tcW w:w="483" w:type="dxa"/>
            <w:noWrap/>
            <w:hideMark/>
          </w:tcPr>
          <w:p w:rsidR="006306CA" w:rsidRPr="006306CA" w:rsidRDefault="006306CA" w:rsidP="006306CA">
            <w:pPr>
              <w:rPr>
                <w:rFonts w:ascii="Times New Roman" w:hAnsi="Times New Roman" w:cs="Times New Roman"/>
                <w:sz w:val="28"/>
                <w:szCs w:val="28"/>
              </w:rPr>
            </w:pPr>
          </w:p>
        </w:tc>
      </w:tr>
      <w:tr w:rsidR="008945E8" w:rsidTr="006306CA">
        <w:trPr>
          <w:trHeight w:val="315"/>
        </w:trPr>
        <w:tc>
          <w:tcPr>
            <w:tcW w:w="2147" w:type="dxa"/>
            <w:gridSpan w:val="2"/>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Файдаланган кыскартулар исемлеге:</w:t>
            </w:r>
          </w:p>
        </w:tc>
        <w:tc>
          <w:tcPr>
            <w:tcW w:w="282"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20" w:type="dxa"/>
            <w:hideMark/>
          </w:tcPr>
          <w:p w:rsidR="006306CA" w:rsidRPr="006306CA" w:rsidRDefault="006306CA" w:rsidP="006306CA">
            <w:pPr>
              <w:rPr>
                <w:rFonts w:ascii="Times New Roman" w:hAnsi="Times New Roman" w:cs="Times New Roman"/>
                <w:sz w:val="28"/>
                <w:szCs w:val="28"/>
              </w:rPr>
            </w:pPr>
          </w:p>
        </w:tc>
        <w:tc>
          <w:tcPr>
            <w:tcW w:w="365" w:type="dxa"/>
            <w:noWrap/>
            <w:hideMark/>
          </w:tcPr>
          <w:p w:rsidR="006306CA" w:rsidRPr="006306CA" w:rsidRDefault="006306CA" w:rsidP="006306CA">
            <w:pPr>
              <w:rPr>
                <w:rFonts w:ascii="Times New Roman" w:hAnsi="Times New Roman" w:cs="Times New Roman"/>
                <w:sz w:val="28"/>
                <w:szCs w:val="28"/>
              </w:rPr>
            </w:pPr>
          </w:p>
        </w:tc>
        <w:tc>
          <w:tcPr>
            <w:tcW w:w="349" w:type="dxa"/>
            <w:noWrap/>
            <w:hideMark/>
          </w:tcPr>
          <w:p w:rsidR="006306CA" w:rsidRPr="006306CA" w:rsidRDefault="006306CA" w:rsidP="006306CA">
            <w:pPr>
              <w:rPr>
                <w:rFonts w:ascii="Times New Roman" w:hAnsi="Times New Roman" w:cs="Times New Roman"/>
                <w:sz w:val="28"/>
                <w:szCs w:val="28"/>
              </w:rPr>
            </w:pPr>
          </w:p>
        </w:tc>
        <w:tc>
          <w:tcPr>
            <w:tcW w:w="425" w:type="dxa"/>
            <w:noWrap/>
            <w:hideMark/>
          </w:tcPr>
          <w:p w:rsidR="006306CA" w:rsidRPr="006306CA" w:rsidRDefault="006306CA" w:rsidP="006306CA">
            <w:pPr>
              <w:rPr>
                <w:rFonts w:ascii="Times New Roman" w:hAnsi="Times New Roman" w:cs="Times New Roman"/>
                <w:sz w:val="28"/>
                <w:szCs w:val="28"/>
              </w:rPr>
            </w:pPr>
          </w:p>
        </w:tc>
        <w:tc>
          <w:tcPr>
            <w:tcW w:w="375" w:type="dxa"/>
            <w:noWrap/>
            <w:hideMark/>
          </w:tcPr>
          <w:p w:rsidR="006306CA" w:rsidRPr="006306CA" w:rsidRDefault="006306CA" w:rsidP="006306CA">
            <w:pPr>
              <w:rPr>
                <w:rFonts w:ascii="Times New Roman" w:hAnsi="Times New Roman" w:cs="Times New Roman"/>
                <w:sz w:val="28"/>
                <w:szCs w:val="28"/>
              </w:rPr>
            </w:pPr>
          </w:p>
        </w:tc>
        <w:tc>
          <w:tcPr>
            <w:tcW w:w="399" w:type="dxa"/>
            <w:hideMark/>
          </w:tcPr>
          <w:p w:rsidR="006306CA" w:rsidRPr="006306CA" w:rsidRDefault="006306CA" w:rsidP="006306CA">
            <w:pPr>
              <w:rPr>
                <w:rFonts w:ascii="Times New Roman" w:hAnsi="Times New Roman" w:cs="Times New Roman"/>
                <w:sz w:val="28"/>
                <w:szCs w:val="28"/>
              </w:rPr>
            </w:pPr>
          </w:p>
        </w:tc>
        <w:tc>
          <w:tcPr>
            <w:tcW w:w="369" w:type="dxa"/>
            <w:hideMark/>
          </w:tcPr>
          <w:p w:rsidR="006306CA" w:rsidRPr="006306CA" w:rsidRDefault="006306CA" w:rsidP="006306CA">
            <w:pPr>
              <w:rPr>
                <w:rFonts w:ascii="Times New Roman" w:hAnsi="Times New Roman" w:cs="Times New Roman"/>
                <w:sz w:val="28"/>
                <w:szCs w:val="28"/>
              </w:rPr>
            </w:pPr>
          </w:p>
        </w:tc>
        <w:tc>
          <w:tcPr>
            <w:tcW w:w="382" w:type="dxa"/>
            <w:hideMark/>
          </w:tcPr>
          <w:p w:rsidR="006306CA" w:rsidRPr="006306CA" w:rsidRDefault="006306CA" w:rsidP="006306CA">
            <w:pPr>
              <w:rPr>
                <w:rFonts w:ascii="Times New Roman" w:hAnsi="Times New Roman" w:cs="Times New Roman"/>
                <w:sz w:val="28"/>
                <w:szCs w:val="28"/>
              </w:rPr>
            </w:pPr>
          </w:p>
        </w:tc>
        <w:tc>
          <w:tcPr>
            <w:tcW w:w="456" w:type="dxa"/>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82"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390" w:type="dxa"/>
            <w:noWrap/>
            <w:hideMark/>
          </w:tcPr>
          <w:p w:rsidR="006306CA" w:rsidRPr="006306CA" w:rsidRDefault="006306CA" w:rsidP="006306CA">
            <w:pPr>
              <w:rPr>
                <w:rFonts w:ascii="Times New Roman" w:hAnsi="Times New Roman" w:cs="Times New Roman"/>
                <w:sz w:val="28"/>
                <w:szCs w:val="28"/>
              </w:rPr>
            </w:pPr>
          </w:p>
        </w:tc>
        <w:tc>
          <w:tcPr>
            <w:tcW w:w="502" w:type="dxa"/>
            <w:noWrap/>
            <w:hideMark/>
          </w:tcPr>
          <w:p w:rsidR="006306CA" w:rsidRPr="006306CA" w:rsidRDefault="006306CA" w:rsidP="006306CA">
            <w:pPr>
              <w:rPr>
                <w:rFonts w:ascii="Times New Roman" w:hAnsi="Times New Roman" w:cs="Times New Roman"/>
                <w:sz w:val="28"/>
                <w:szCs w:val="28"/>
              </w:rPr>
            </w:pPr>
          </w:p>
        </w:tc>
        <w:tc>
          <w:tcPr>
            <w:tcW w:w="483" w:type="dxa"/>
            <w:noWrap/>
            <w:hideMark/>
          </w:tcPr>
          <w:p w:rsidR="006306CA" w:rsidRPr="006306CA" w:rsidRDefault="006306CA" w:rsidP="006306CA">
            <w:pPr>
              <w:rPr>
                <w:rFonts w:ascii="Times New Roman" w:hAnsi="Times New Roman" w:cs="Times New Roman"/>
                <w:sz w:val="28"/>
                <w:szCs w:val="28"/>
              </w:rPr>
            </w:pPr>
          </w:p>
        </w:tc>
      </w:tr>
      <w:tr w:rsidR="008945E8" w:rsidTr="006306CA">
        <w:trPr>
          <w:trHeight w:val="300"/>
        </w:trPr>
        <w:tc>
          <w:tcPr>
            <w:tcW w:w="2147" w:type="dxa"/>
            <w:gridSpan w:val="2"/>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*МКД - күпфатирлы йорт;</w:t>
            </w:r>
          </w:p>
        </w:tc>
        <w:tc>
          <w:tcPr>
            <w:tcW w:w="282"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20" w:type="dxa"/>
            <w:hideMark/>
          </w:tcPr>
          <w:p w:rsidR="006306CA" w:rsidRPr="006306CA" w:rsidRDefault="006306CA" w:rsidP="006306CA">
            <w:pPr>
              <w:rPr>
                <w:rFonts w:ascii="Times New Roman" w:hAnsi="Times New Roman" w:cs="Times New Roman"/>
                <w:sz w:val="28"/>
                <w:szCs w:val="28"/>
              </w:rPr>
            </w:pPr>
          </w:p>
        </w:tc>
        <w:tc>
          <w:tcPr>
            <w:tcW w:w="365" w:type="dxa"/>
            <w:noWrap/>
            <w:hideMark/>
          </w:tcPr>
          <w:p w:rsidR="006306CA" w:rsidRPr="006306CA" w:rsidRDefault="006306CA" w:rsidP="006306CA">
            <w:pPr>
              <w:rPr>
                <w:rFonts w:ascii="Times New Roman" w:hAnsi="Times New Roman" w:cs="Times New Roman"/>
                <w:sz w:val="28"/>
                <w:szCs w:val="28"/>
              </w:rPr>
            </w:pPr>
          </w:p>
        </w:tc>
        <w:tc>
          <w:tcPr>
            <w:tcW w:w="349" w:type="dxa"/>
            <w:noWrap/>
            <w:hideMark/>
          </w:tcPr>
          <w:p w:rsidR="006306CA" w:rsidRPr="006306CA" w:rsidRDefault="006306CA" w:rsidP="006306CA">
            <w:pPr>
              <w:rPr>
                <w:rFonts w:ascii="Times New Roman" w:hAnsi="Times New Roman" w:cs="Times New Roman"/>
                <w:sz w:val="28"/>
                <w:szCs w:val="28"/>
              </w:rPr>
            </w:pPr>
          </w:p>
        </w:tc>
        <w:tc>
          <w:tcPr>
            <w:tcW w:w="425" w:type="dxa"/>
            <w:noWrap/>
            <w:hideMark/>
          </w:tcPr>
          <w:p w:rsidR="006306CA" w:rsidRPr="006306CA" w:rsidRDefault="006306CA" w:rsidP="006306CA">
            <w:pPr>
              <w:rPr>
                <w:rFonts w:ascii="Times New Roman" w:hAnsi="Times New Roman" w:cs="Times New Roman"/>
                <w:sz w:val="28"/>
                <w:szCs w:val="28"/>
              </w:rPr>
            </w:pPr>
          </w:p>
        </w:tc>
        <w:tc>
          <w:tcPr>
            <w:tcW w:w="375" w:type="dxa"/>
            <w:noWrap/>
            <w:hideMark/>
          </w:tcPr>
          <w:p w:rsidR="006306CA" w:rsidRPr="006306CA" w:rsidRDefault="006306CA" w:rsidP="006306CA">
            <w:pPr>
              <w:rPr>
                <w:rFonts w:ascii="Times New Roman" w:hAnsi="Times New Roman" w:cs="Times New Roman"/>
                <w:sz w:val="28"/>
                <w:szCs w:val="28"/>
              </w:rPr>
            </w:pPr>
          </w:p>
        </w:tc>
        <w:tc>
          <w:tcPr>
            <w:tcW w:w="399"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82" w:type="dxa"/>
            <w:hideMark/>
          </w:tcPr>
          <w:p w:rsidR="006306CA" w:rsidRPr="006306CA" w:rsidRDefault="006306CA" w:rsidP="006306CA">
            <w:pPr>
              <w:rPr>
                <w:rFonts w:ascii="Times New Roman" w:hAnsi="Times New Roman" w:cs="Times New Roman"/>
                <w:sz w:val="28"/>
                <w:szCs w:val="28"/>
              </w:rPr>
            </w:pPr>
          </w:p>
        </w:tc>
        <w:tc>
          <w:tcPr>
            <w:tcW w:w="456" w:type="dxa"/>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82"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390" w:type="dxa"/>
            <w:noWrap/>
            <w:hideMark/>
          </w:tcPr>
          <w:p w:rsidR="006306CA" w:rsidRPr="006306CA" w:rsidRDefault="006306CA" w:rsidP="006306CA">
            <w:pPr>
              <w:rPr>
                <w:rFonts w:ascii="Times New Roman" w:hAnsi="Times New Roman" w:cs="Times New Roman"/>
                <w:sz w:val="28"/>
                <w:szCs w:val="28"/>
              </w:rPr>
            </w:pPr>
          </w:p>
        </w:tc>
        <w:tc>
          <w:tcPr>
            <w:tcW w:w="502" w:type="dxa"/>
            <w:noWrap/>
            <w:hideMark/>
          </w:tcPr>
          <w:p w:rsidR="006306CA" w:rsidRPr="006306CA" w:rsidRDefault="006306CA" w:rsidP="006306CA">
            <w:pPr>
              <w:rPr>
                <w:rFonts w:ascii="Times New Roman" w:hAnsi="Times New Roman" w:cs="Times New Roman"/>
                <w:sz w:val="28"/>
                <w:szCs w:val="28"/>
              </w:rPr>
            </w:pPr>
          </w:p>
        </w:tc>
        <w:tc>
          <w:tcPr>
            <w:tcW w:w="483" w:type="dxa"/>
            <w:noWrap/>
            <w:hideMark/>
          </w:tcPr>
          <w:p w:rsidR="006306CA" w:rsidRPr="006306CA" w:rsidRDefault="006306CA" w:rsidP="006306CA">
            <w:pPr>
              <w:rPr>
                <w:rFonts w:ascii="Times New Roman" w:hAnsi="Times New Roman" w:cs="Times New Roman"/>
                <w:sz w:val="28"/>
                <w:szCs w:val="28"/>
              </w:rPr>
            </w:pPr>
          </w:p>
        </w:tc>
      </w:tr>
      <w:tr w:rsidR="008945E8" w:rsidTr="006306CA">
        <w:trPr>
          <w:trHeight w:val="300"/>
        </w:trPr>
        <w:tc>
          <w:tcPr>
            <w:tcW w:w="2147" w:type="dxa"/>
            <w:gridSpan w:val="2"/>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 *ТСЖ - торак милекчеләре ширкәте;</w:t>
            </w:r>
          </w:p>
        </w:tc>
        <w:tc>
          <w:tcPr>
            <w:tcW w:w="282"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20" w:type="dxa"/>
            <w:hideMark/>
          </w:tcPr>
          <w:p w:rsidR="006306CA" w:rsidRPr="006306CA" w:rsidRDefault="006306CA" w:rsidP="006306CA">
            <w:pPr>
              <w:rPr>
                <w:rFonts w:ascii="Times New Roman" w:hAnsi="Times New Roman" w:cs="Times New Roman"/>
                <w:sz w:val="28"/>
                <w:szCs w:val="28"/>
              </w:rPr>
            </w:pPr>
          </w:p>
        </w:tc>
        <w:tc>
          <w:tcPr>
            <w:tcW w:w="365" w:type="dxa"/>
            <w:noWrap/>
            <w:hideMark/>
          </w:tcPr>
          <w:p w:rsidR="006306CA" w:rsidRPr="006306CA" w:rsidRDefault="006306CA" w:rsidP="006306CA">
            <w:pPr>
              <w:rPr>
                <w:rFonts w:ascii="Times New Roman" w:hAnsi="Times New Roman" w:cs="Times New Roman"/>
                <w:sz w:val="28"/>
                <w:szCs w:val="28"/>
              </w:rPr>
            </w:pPr>
          </w:p>
        </w:tc>
        <w:tc>
          <w:tcPr>
            <w:tcW w:w="349" w:type="dxa"/>
            <w:noWrap/>
            <w:hideMark/>
          </w:tcPr>
          <w:p w:rsidR="006306CA" w:rsidRPr="006306CA" w:rsidRDefault="006306CA" w:rsidP="006306CA">
            <w:pPr>
              <w:rPr>
                <w:rFonts w:ascii="Times New Roman" w:hAnsi="Times New Roman" w:cs="Times New Roman"/>
                <w:sz w:val="28"/>
                <w:szCs w:val="28"/>
              </w:rPr>
            </w:pPr>
          </w:p>
        </w:tc>
        <w:tc>
          <w:tcPr>
            <w:tcW w:w="425" w:type="dxa"/>
            <w:noWrap/>
            <w:hideMark/>
          </w:tcPr>
          <w:p w:rsidR="006306CA" w:rsidRPr="006306CA" w:rsidRDefault="006306CA" w:rsidP="006306CA">
            <w:pPr>
              <w:rPr>
                <w:rFonts w:ascii="Times New Roman" w:hAnsi="Times New Roman" w:cs="Times New Roman"/>
                <w:sz w:val="28"/>
                <w:szCs w:val="28"/>
              </w:rPr>
            </w:pPr>
          </w:p>
        </w:tc>
        <w:tc>
          <w:tcPr>
            <w:tcW w:w="375" w:type="dxa"/>
            <w:noWrap/>
            <w:hideMark/>
          </w:tcPr>
          <w:p w:rsidR="006306CA" w:rsidRPr="006306CA" w:rsidRDefault="006306CA" w:rsidP="006306CA">
            <w:pPr>
              <w:rPr>
                <w:rFonts w:ascii="Times New Roman" w:hAnsi="Times New Roman" w:cs="Times New Roman"/>
                <w:sz w:val="28"/>
                <w:szCs w:val="28"/>
              </w:rPr>
            </w:pPr>
          </w:p>
        </w:tc>
        <w:tc>
          <w:tcPr>
            <w:tcW w:w="399"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82" w:type="dxa"/>
            <w:hideMark/>
          </w:tcPr>
          <w:p w:rsidR="006306CA" w:rsidRPr="006306CA" w:rsidRDefault="006306CA" w:rsidP="006306CA">
            <w:pPr>
              <w:rPr>
                <w:rFonts w:ascii="Times New Roman" w:hAnsi="Times New Roman" w:cs="Times New Roman"/>
                <w:sz w:val="28"/>
                <w:szCs w:val="28"/>
              </w:rPr>
            </w:pPr>
          </w:p>
        </w:tc>
        <w:tc>
          <w:tcPr>
            <w:tcW w:w="456" w:type="dxa"/>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82"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390" w:type="dxa"/>
            <w:noWrap/>
            <w:hideMark/>
          </w:tcPr>
          <w:p w:rsidR="006306CA" w:rsidRPr="006306CA" w:rsidRDefault="006306CA" w:rsidP="006306CA">
            <w:pPr>
              <w:rPr>
                <w:rFonts w:ascii="Times New Roman" w:hAnsi="Times New Roman" w:cs="Times New Roman"/>
                <w:sz w:val="28"/>
                <w:szCs w:val="28"/>
              </w:rPr>
            </w:pPr>
          </w:p>
        </w:tc>
        <w:tc>
          <w:tcPr>
            <w:tcW w:w="502" w:type="dxa"/>
            <w:noWrap/>
            <w:hideMark/>
          </w:tcPr>
          <w:p w:rsidR="006306CA" w:rsidRPr="006306CA" w:rsidRDefault="006306CA" w:rsidP="006306CA">
            <w:pPr>
              <w:rPr>
                <w:rFonts w:ascii="Times New Roman" w:hAnsi="Times New Roman" w:cs="Times New Roman"/>
                <w:sz w:val="28"/>
                <w:szCs w:val="28"/>
              </w:rPr>
            </w:pPr>
          </w:p>
        </w:tc>
        <w:tc>
          <w:tcPr>
            <w:tcW w:w="483" w:type="dxa"/>
            <w:noWrap/>
            <w:hideMark/>
          </w:tcPr>
          <w:p w:rsidR="006306CA" w:rsidRPr="006306CA" w:rsidRDefault="006306CA" w:rsidP="006306CA">
            <w:pPr>
              <w:rPr>
                <w:rFonts w:ascii="Times New Roman" w:hAnsi="Times New Roman" w:cs="Times New Roman"/>
                <w:sz w:val="28"/>
                <w:szCs w:val="28"/>
              </w:rPr>
            </w:pPr>
          </w:p>
        </w:tc>
      </w:tr>
      <w:tr w:rsidR="008945E8" w:rsidTr="006306CA">
        <w:trPr>
          <w:trHeight w:val="300"/>
        </w:trPr>
        <w:tc>
          <w:tcPr>
            <w:tcW w:w="3832" w:type="dxa"/>
            <w:gridSpan w:val="7"/>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 * * * ПСД - проект документациясен эшләү һәм капиталь ремонтның смета бәясен билгеләүнең дөреслеген тикшерү; </w:t>
            </w:r>
          </w:p>
        </w:tc>
        <w:tc>
          <w:tcPr>
            <w:tcW w:w="425" w:type="dxa"/>
            <w:noWrap/>
            <w:hideMark/>
          </w:tcPr>
          <w:p w:rsidR="006306CA" w:rsidRPr="006306CA" w:rsidRDefault="006306CA" w:rsidP="006306CA">
            <w:pPr>
              <w:rPr>
                <w:rFonts w:ascii="Times New Roman" w:hAnsi="Times New Roman" w:cs="Times New Roman"/>
                <w:sz w:val="28"/>
                <w:szCs w:val="28"/>
              </w:rPr>
            </w:pPr>
          </w:p>
        </w:tc>
        <w:tc>
          <w:tcPr>
            <w:tcW w:w="375" w:type="dxa"/>
            <w:noWrap/>
            <w:hideMark/>
          </w:tcPr>
          <w:p w:rsidR="006306CA" w:rsidRPr="006306CA" w:rsidRDefault="006306CA" w:rsidP="006306CA">
            <w:pPr>
              <w:rPr>
                <w:rFonts w:ascii="Times New Roman" w:hAnsi="Times New Roman" w:cs="Times New Roman"/>
                <w:sz w:val="28"/>
                <w:szCs w:val="28"/>
              </w:rPr>
            </w:pPr>
          </w:p>
        </w:tc>
        <w:tc>
          <w:tcPr>
            <w:tcW w:w="399"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82" w:type="dxa"/>
            <w:hideMark/>
          </w:tcPr>
          <w:p w:rsidR="006306CA" w:rsidRPr="006306CA" w:rsidRDefault="006306CA" w:rsidP="006306CA">
            <w:pPr>
              <w:rPr>
                <w:rFonts w:ascii="Times New Roman" w:hAnsi="Times New Roman" w:cs="Times New Roman"/>
                <w:sz w:val="28"/>
                <w:szCs w:val="28"/>
              </w:rPr>
            </w:pPr>
          </w:p>
        </w:tc>
        <w:tc>
          <w:tcPr>
            <w:tcW w:w="456" w:type="dxa"/>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82"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390" w:type="dxa"/>
            <w:noWrap/>
            <w:hideMark/>
          </w:tcPr>
          <w:p w:rsidR="006306CA" w:rsidRPr="006306CA" w:rsidRDefault="006306CA" w:rsidP="006306CA">
            <w:pPr>
              <w:rPr>
                <w:rFonts w:ascii="Times New Roman" w:hAnsi="Times New Roman" w:cs="Times New Roman"/>
                <w:sz w:val="28"/>
                <w:szCs w:val="28"/>
              </w:rPr>
            </w:pPr>
          </w:p>
        </w:tc>
        <w:tc>
          <w:tcPr>
            <w:tcW w:w="502" w:type="dxa"/>
            <w:noWrap/>
            <w:hideMark/>
          </w:tcPr>
          <w:p w:rsidR="006306CA" w:rsidRPr="006306CA" w:rsidRDefault="006306CA" w:rsidP="006306CA">
            <w:pPr>
              <w:rPr>
                <w:rFonts w:ascii="Times New Roman" w:hAnsi="Times New Roman" w:cs="Times New Roman"/>
                <w:sz w:val="28"/>
                <w:szCs w:val="28"/>
              </w:rPr>
            </w:pPr>
          </w:p>
        </w:tc>
        <w:tc>
          <w:tcPr>
            <w:tcW w:w="483" w:type="dxa"/>
            <w:noWrap/>
            <w:hideMark/>
          </w:tcPr>
          <w:p w:rsidR="006306CA" w:rsidRPr="006306CA" w:rsidRDefault="006306CA" w:rsidP="006306CA">
            <w:pPr>
              <w:rPr>
                <w:rFonts w:ascii="Times New Roman" w:hAnsi="Times New Roman" w:cs="Times New Roman"/>
                <w:sz w:val="28"/>
                <w:szCs w:val="28"/>
              </w:rPr>
            </w:pPr>
          </w:p>
        </w:tc>
      </w:tr>
      <w:tr w:rsidR="008945E8" w:rsidTr="006306CA">
        <w:trPr>
          <w:trHeight w:val="300"/>
        </w:trPr>
        <w:tc>
          <w:tcPr>
            <w:tcW w:w="2147" w:type="dxa"/>
            <w:gridSpan w:val="2"/>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t xml:space="preserve">* * * * * *ГВС - </w:t>
            </w:r>
            <w:r w:rsidRPr="006306CA">
              <w:rPr>
                <w:rFonts w:ascii="Times New Roman" w:hAnsi="Times New Roman" w:cs="Times New Roman"/>
                <w:sz w:val="28"/>
                <w:szCs w:val="28"/>
                <w:lang w:val="tt"/>
              </w:rPr>
              <w:lastRenderedPageBreak/>
              <w:t>кайнар су белән тәэмин итү;</w:t>
            </w:r>
          </w:p>
        </w:tc>
        <w:tc>
          <w:tcPr>
            <w:tcW w:w="282"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20" w:type="dxa"/>
            <w:noWrap/>
            <w:hideMark/>
          </w:tcPr>
          <w:p w:rsidR="006306CA" w:rsidRPr="006306CA" w:rsidRDefault="006306CA" w:rsidP="006306CA">
            <w:pPr>
              <w:rPr>
                <w:rFonts w:ascii="Times New Roman" w:hAnsi="Times New Roman" w:cs="Times New Roman"/>
                <w:sz w:val="28"/>
                <w:szCs w:val="28"/>
              </w:rPr>
            </w:pPr>
          </w:p>
        </w:tc>
        <w:tc>
          <w:tcPr>
            <w:tcW w:w="365" w:type="dxa"/>
            <w:noWrap/>
            <w:hideMark/>
          </w:tcPr>
          <w:p w:rsidR="006306CA" w:rsidRPr="006306CA" w:rsidRDefault="006306CA" w:rsidP="006306CA">
            <w:pPr>
              <w:rPr>
                <w:rFonts w:ascii="Times New Roman" w:hAnsi="Times New Roman" w:cs="Times New Roman"/>
                <w:sz w:val="28"/>
                <w:szCs w:val="28"/>
              </w:rPr>
            </w:pPr>
          </w:p>
        </w:tc>
        <w:tc>
          <w:tcPr>
            <w:tcW w:w="349" w:type="dxa"/>
            <w:noWrap/>
            <w:hideMark/>
          </w:tcPr>
          <w:p w:rsidR="006306CA" w:rsidRPr="006306CA" w:rsidRDefault="006306CA" w:rsidP="006306CA">
            <w:pPr>
              <w:rPr>
                <w:rFonts w:ascii="Times New Roman" w:hAnsi="Times New Roman" w:cs="Times New Roman"/>
                <w:sz w:val="28"/>
                <w:szCs w:val="28"/>
              </w:rPr>
            </w:pPr>
          </w:p>
        </w:tc>
        <w:tc>
          <w:tcPr>
            <w:tcW w:w="425" w:type="dxa"/>
            <w:noWrap/>
            <w:hideMark/>
          </w:tcPr>
          <w:p w:rsidR="006306CA" w:rsidRPr="006306CA" w:rsidRDefault="006306CA" w:rsidP="006306CA">
            <w:pPr>
              <w:rPr>
                <w:rFonts w:ascii="Times New Roman" w:hAnsi="Times New Roman" w:cs="Times New Roman"/>
                <w:sz w:val="28"/>
                <w:szCs w:val="28"/>
              </w:rPr>
            </w:pPr>
          </w:p>
        </w:tc>
        <w:tc>
          <w:tcPr>
            <w:tcW w:w="375" w:type="dxa"/>
            <w:noWrap/>
            <w:hideMark/>
          </w:tcPr>
          <w:p w:rsidR="006306CA" w:rsidRPr="006306CA" w:rsidRDefault="006306CA" w:rsidP="006306CA">
            <w:pPr>
              <w:rPr>
                <w:rFonts w:ascii="Times New Roman" w:hAnsi="Times New Roman" w:cs="Times New Roman"/>
                <w:sz w:val="28"/>
                <w:szCs w:val="28"/>
              </w:rPr>
            </w:pPr>
          </w:p>
        </w:tc>
        <w:tc>
          <w:tcPr>
            <w:tcW w:w="399"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rsidP="006306CA">
            <w:pPr>
              <w:rPr>
                <w:rFonts w:ascii="Times New Roman" w:hAnsi="Times New Roman" w:cs="Times New Roman"/>
                <w:sz w:val="28"/>
                <w:szCs w:val="28"/>
              </w:rPr>
            </w:pPr>
          </w:p>
        </w:tc>
        <w:tc>
          <w:tcPr>
            <w:tcW w:w="382" w:type="dxa"/>
            <w:noWrap/>
            <w:hideMark/>
          </w:tcPr>
          <w:p w:rsidR="006306CA" w:rsidRPr="006306CA" w:rsidRDefault="006306CA" w:rsidP="006306CA">
            <w:pPr>
              <w:rPr>
                <w:rFonts w:ascii="Times New Roman" w:hAnsi="Times New Roman" w:cs="Times New Roman"/>
                <w:sz w:val="28"/>
                <w:szCs w:val="28"/>
              </w:rPr>
            </w:pPr>
          </w:p>
        </w:tc>
        <w:tc>
          <w:tcPr>
            <w:tcW w:w="456"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82"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420" w:type="dxa"/>
            <w:noWrap/>
            <w:hideMark/>
          </w:tcPr>
          <w:p w:rsidR="006306CA" w:rsidRPr="006306CA" w:rsidRDefault="006306CA" w:rsidP="006306CA">
            <w:pPr>
              <w:rPr>
                <w:rFonts w:ascii="Times New Roman" w:hAnsi="Times New Roman" w:cs="Times New Roman"/>
                <w:sz w:val="28"/>
                <w:szCs w:val="28"/>
              </w:rPr>
            </w:pPr>
          </w:p>
        </w:tc>
        <w:tc>
          <w:tcPr>
            <w:tcW w:w="390" w:type="dxa"/>
            <w:noWrap/>
            <w:hideMark/>
          </w:tcPr>
          <w:p w:rsidR="006306CA" w:rsidRPr="006306CA" w:rsidRDefault="006306CA" w:rsidP="006306CA">
            <w:pPr>
              <w:rPr>
                <w:rFonts w:ascii="Times New Roman" w:hAnsi="Times New Roman" w:cs="Times New Roman"/>
                <w:sz w:val="28"/>
                <w:szCs w:val="28"/>
              </w:rPr>
            </w:pPr>
          </w:p>
        </w:tc>
        <w:tc>
          <w:tcPr>
            <w:tcW w:w="502" w:type="dxa"/>
            <w:noWrap/>
            <w:hideMark/>
          </w:tcPr>
          <w:p w:rsidR="006306CA" w:rsidRPr="006306CA" w:rsidRDefault="006306CA" w:rsidP="006306CA">
            <w:pPr>
              <w:rPr>
                <w:rFonts w:ascii="Times New Roman" w:hAnsi="Times New Roman" w:cs="Times New Roman"/>
                <w:sz w:val="28"/>
                <w:szCs w:val="28"/>
              </w:rPr>
            </w:pPr>
          </w:p>
        </w:tc>
        <w:tc>
          <w:tcPr>
            <w:tcW w:w="483" w:type="dxa"/>
            <w:noWrap/>
            <w:hideMark/>
          </w:tcPr>
          <w:p w:rsidR="006306CA" w:rsidRPr="006306CA" w:rsidRDefault="006306CA" w:rsidP="006306CA">
            <w:pPr>
              <w:rPr>
                <w:rFonts w:ascii="Times New Roman" w:hAnsi="Times New Roman" w:cs="Times New Roman"/>
                <w:sz w:val="28"/>
                <w:szCs w:val="28"/>
              </w:rPr>
            </w:pPr>
          </w:p>
        </w:tc>
      </w:tr>
      <w:tr w:rsidR="008945E8" w:rsidTr="006306CA">
        <w:trPr>
          <w:trHeight w:val="300"/>
        </w:trPr>
        <w:tc>
          <w:tcPr>
            <w:tcW w:w="2147" w:type="dxa"/>
            <w:gridSpan w:val="2"/>
            <w:noWrap/>
            <w:hideMark/>
          </w:tcPr>
          <w:p w:rsidR="006306CA" w:rsidRPr="006306CA" w:rsidRDefault="00D365CF" w:rsidP="006306CA">
            <w:pPr>
              <w:rPr>
                <w:rFonts w:ascii="Times New Roman" w:hAnsi="Times New Roman" w:cs="Times New Roman"/>
                <w:sz w:val="28"/>
                <w:szCs w:val="28"/>
              </w:rPr>
            </w:pPr>
            <w:r w:rsidRPr="006306CA">
              <w:rPr>
                <w:rFonts w:ascii="Times New Roman" w:hAnsi="Times New Roman" w:cs="Times New Roman"/>
                <w:sz w:val="28"/>
                <w:szCs w:val="28"/>
                <w:lang w:val="tt"/>
              </w:rPr>
              <w:lastRenderedPageBreak/>
              <w:t>* * * * * * *ХВС - салкын су белән тәэмин итү.</w:t>
            </w:r>
          </w:p>
        </w:tc>
        <w:tc>
          <w:tcPr>
            <w:tcW w:w="282" w:type="dxa"/>
            <w:noWrap/>
            <w:hideMark/>
          </w:tcPr>
          <w:p w:rsidR="006306CA" w:rsidRPr="006306CA" w:rsidRDefault="006306CA" w:rsidP="006306CA">
            <w:pPr>
              <w:rPr>
                <w:rFonts w:ascii="Times New Roman" w:hAnsi="Times New Roman" w:cs="Times New Roman"/>
                <w:sz w:val="28"/>
                <w:szCs w:val="28"/>
              </w:rPr>
            </w:pPr>
          </w:p>
        </w:tc>
        <w:tc>
          <w:tcPr>
            <w:tcW w:w="369" w:type="dxa"/>
            <w:noWrap/>
            <w:hideMark/>
          </w:tcPr>
          <w:p w:rsidR="006306CA" w:rsidRPr="006306CA" w:rsidRDefault="006306CA">
            <w:pPr>
              <w:rPr>
                <w:rFonts w:ascii="Times New Roman" w:hAnsi="Times New Roman" w:cs="Times New Roman"/>
                <w:sz w:val="28"/>
                <w:szCs w:val="28"/>
              </w:rPr>
            </w:pPr>
          </w:p>
        </w:tc>
        <w:tc>
          <w:tcPr>
            <w:tcW w:w="320" w:type="dxa"/>
            <w:hideMark/>
          </w:tcPr>
          <w:p w:rsidR="006306CA" w:rsidRPr="006306CA" w:rsidRDefault="006306CA">
            <w:pPr>
              <w:rPr>
                <w:rFonts w:ascii="Times New Roman" w:hAnsi="Times New Roman" w:cs="Times New Roman"/>
                <w:sz w:val="28"/>
                <w:szCs w:val="28"/>
              </w:rPr>
            </w:pPr>
          </w:p>
        </w:tc>
        <w:tc>
          <w:tcPr>
            <w:tcW w:w="365" w:type="dxa"/>
            <w:noWrap/>
            <w:hideMark/>
          </w:tcPr>
          <w:p w:rsidR="006306CA" w:rsidRPr="006306CA" w:rsidRDefault="006306CA">
            <w:pPr>
              <w:rPr>
                <w:rFonts w:ascii="Times New Roman" w:hAnsi="Times New Roman" w:cs="Times New Roman"/>
                <w:sz w:val="28"/>
                <w:szCs w:val="28"/>
              </w:rPr>
            </w:pPr>
          </w:p>
        </w:tc>
        <w:tc>
          <w:tcPr>
            <w:tcW w:w="349" w:type="dxa"/>
            <w:noWrap/>
            <w:hideMark/>
          </w:tcPr>
          <w:p w:rsidR="006306CA" w:rsidRPr="006306CA" w:rsidRDefault="006306CA">
            <w:pPr>
              <w:rPr>
                <w:rFonts w:ascii="Times New Roman" w:hAnsi="Times New Roman" w:cs="Times New Roman"/>
                <w:sz w:val="28"/>
                <w:szCs w:val="28"/>
              </w:rPr>
            </w:pPr>
          </w:p>
        </w:tc>
        <w:tc>
          <w:tcPr>
            <w:tcW w:w="425" w:type="dxa"/>
            <w:noWrap/>
            <w:hideMark/>
          </w:tcPr>
          <w:p w:rsidR="006306CA" w:rsidRPr="006306CA" w:rsidRDefault="006306CA">
            <w:pPr>
              <w:rPr>
                <w:rFonts w:ascii="Times New Roman" w:hAnsi="Times New Roman" w:cs="Times New Roman"/>
                <w:sz w:val="28"/>
                <w:szCs w:val="28"/>
              </w:rPr>
            </w:pPr>
          </w:p>
        </w:tc>
        <w:tc>
          <w:tcPr>
            <w:tcW w:w="375" w:type="dxa"/>
            <w:noWrap/>
            <w:hideMark/>
          </w:tcPr>
          <w:p w:rsidR="006306CA" w:rsidRPr="006306CA" w:rsidRDefault="006306CA">
            <w:pPr>
              <w:rPr>
                <w:rFonts w:ascii="Times New Roman" w:hAnsi="Times New Roman" w:cs="Times New Roman"/>
                <w:sz w:val="28"/>
                <w:szCs w:val="28"/>
              </w:rPr>
            </w:pPr>
          </w:p>
        </w:tc>
        <w:tc>
          <w:tcPr>
            <w:tcW w:w="399" w:type="dxa"/>
            <w:noWrap/>
            <w:hideMark/>
          </w:tcPr>
          <w:p w:rsidR="006306CA" w:rsidRPr="006306CA" w:rsidRDefault="006306CA">
            <w:pPr>
              <w:rPr>
                <w:rFonts w:ascii="Times New Roman" w:hAnsi="Times New Roman" w:cs="Times New Roman"/>
                <w:sz w:val="28"/>
                <w:szCs w:val="28"/>
              </w:rPr>
            </w:pPr>
          </w:p>
        </w:tc>
        <w:tc>
          <w:tcPr>
            <w:tcW w:w="369" w:type="dxa"/>
            <w:noWrap/>
            <w:hideMark/>
          </w:tcPr>
          <w:p w:rsidR="006306CA" w:rsidRPr="006306CA" w:rsidRDefault="006306CA">
            <w:pPr>
              <w:rPr>
                <w:rFonts w:ascii="Times New Roman" w:hAnsi="Times New Roman" w:cs="Times New Roman"/>
                <w:sz w:val="28"/>
                <w:szCs w:val="28"/>
              </w:rPr>
            </w:pPr>
          </w:p>
        </w:tc>
        <w:tc>
          <w:tcPr>
            <w:tcW w:w="382" w:type="dxa"/>
            <w:hideMark/>
          </w:tcPr>
          <w:p w:rsidR="006306CA" w:rsidRPr="006306CA" w:rsidRDefault="006306CA">
            <w:pPr>
              <w:rPr>
                <w:rFonts w:ascii="Times New Roman" w:hAnsi="Times New Roman" w:cs="Times New Roman"/>
                <w:sz w:val="28"/>
                <w:szCs w:val="28"/>
              </w:rPr>
            </w:pPr>
          </w:p>
        </w:tc>
        <w:tc>
          <w:tcPr>
            <w:tcW w:w="456" w:type="dxa"/>
            <w:hideMark/>
          </w:tcPr>
          <w:p w:rsidR="006306CA" w:rsidRPr="006306CA" w:rsidRDefault="006306CA">
            <w:pPr>
              <w:rPr>
                <w:rFonts w:ascii="Times New Roman" w:hAnsi="Times New Roman" w:cs="Times New Roman"/>
                <w:sz w:val="28"/>
                <w:szCs w:val="28"/>
              </w:rPr>
            </w:pPr>
          </w:p>
        </w:tc>
        <w:tc>
          <w:tcPr>
            <w:tcW w:w="420" w:type="dxa"/>
            <w:noWrap/>
            <w:hideMark/>
          </w:tcPr>
          <w:p w:rsidR="006306CA" w:rsidRPr="006306CA" w:rsidRDefault="006306CA">
            <w:pPr>
              <w:rPr>
                <w:rFonts w:ascii="Times New Roman" w:hAnsi="Times New Roman" w:cs="Times New Roman"/>
                <w:sz w:val="28"/>
                <w:szCs w:val="28"/>
              </w:rPr>
            </w:pPr>
          </w:p>
        </w:tc>
        <w:tc>
          <w:tcPr>
            <w:tcW w:w="482" w:type="dxa"/>
            <w:noWrap/>
            <w:hideMark/>
          </w:tcPr>
          <w:p w:rsidR="006306CA" w:rsidRPr="006306CA" w:rsidRDefault="006306CA">
            <w:pPr>
              <w:rPr>
                <w:rFonts w:ascii="Times New Roman" w:hAnsi="Times New Roman" w:cs="Times New Roman"/>
                <w:sz w:val="28"/>
                <w:szCs w:val="28"/>
              </w:rPr>
            </w:pPr>
          </w:p>
        </w:tc>
        <w:tc>
          <w:tcPr>
            <w:tcW w:w="420" w:type="dxa"/>
            <w:noWrap/>
            <w:hideMark/>
          </w:tcPr>
          <w:p w:rsidR="006306CA" w:rsidRPr="006306CA" w:rsidRDefault="006306CA">
            <w:pPr>
              <w:rPr>
                <w:rFonts w:ascii="Times New Roman" w:hAnsi="Times New Roman" w:cs="Times New Roman"/>
                <w:sz w:val="28"/>
                <w:szCs w:val="28"/>
              </w:rPr>
            </w:pPr>
          </w:p>
        </w:tc>
        <w:tc>
          <w:tcPr>
            <w:tcW w:w="420" w:type="dxa"/>
            <w:noWrap/>
            <w:hideMark/>
          </w:tcPr>
          <w:p w:rsidR="006306CA" w:rsidRPr="006306CA" w:rsidRDefault="006306CA">
            <w:pPr>
              <w:rPr>
                <w:rFonts w:ascii="Times New Roman" w:hAnsi="Times New Roman" w:cs="Times New Roman"/>
                <w:sz w:val="28"/>
                <w:szCs w:val="28"/>
              </w:rPr>
            </w:pPr>
          </w:p>
        </w:tc>
        <w:tc>
          <w:tcPr>
            <w:tcW w:w="390" w:type="dxa"/>
            <w:noWrap/>
            <w:hideMark/>
          </w:tcPr>
          <w:p w:rsidR="006306CA" w:rsidRPr="006306CA" w:rsidRDefault="006306CA">
            <w:pPr>
              <w:rPr>
                <w:rFonts w:ascii="Times New Roman" w:hAnsi="Times New Roman" w:cs="Times New Roman"/>
                <w:sz w:val="28"/>
                <w:szCs w:val="28"/>
              </w:rPr>
            </w:pPr>
          </w:p>
        </w:tc>
        <w:tc>
          <w:tcPr>
            <w:tcW w:w="502" w:type="dxa"/>
            <w:noWrap/>
            <w:hideMark/>
          </w:tcPr>
          <w:p w:rsidR="006306CA" w:rsidRPr="006306CA" w:rsidRDefault="006306CA">
            <w:pPr>
              <w:rPr>
                <w:rFonts w:ascii="Times New Roman" w:hAnsi="Times New Roman" w:cs="Times New Roman"/>
                <w:sz w:val="28"/>
                <w:szCs w:val="28"/>
              </w:rPr>
            </w:pPr>
          </w:p>
        </w:tc>
        <w:tc>
          <w:tcPr>
            <w:tcW w:w="483" w:type="dxa"/>
            <w:noWrap/>
            <w:hideMark/>
          </w:tcPr>
          <w:p w:rsidR="006306CA" w:rsidRPr="006306CA" w:rsidRDefault="006306CA">
            <w:pPr>
              <w:rPr>
                <w:rFonts w:ascii="Times New Roman" w:hAnsi="Times New Roman" w:cs="Times New Roman"/>
                <w:sz w:val="28"/>
                <w:szCs w:val="28"/>
              </w:rPr>
            </w:pPr>
          </w:p>
        </w:tc>
      </w:tr>
    </w:tbl>
    <w:p w:rsidR="006306CA" w:rsidRDefault="006306CA">
      <w:pPr>
        <w:rPr>
          <w:rFonts w:ascii="Times New Roman" w:hAnsi="Times New Roman" w:cs="Times New Roman"/>
          <w:sz w:val="28"/>
          <w:szCs w:val="28"/>
        </w:rPr>
      </w:pPr>
    </w:p>
    <w:p w:rsidR="006306CA" w:rsidRPr="00DA5B7C" w:rsidRDefault="006306CA">
      <w:pPr>
        <w:rPr>
          <w:rFonts w:ascii="Times New Roman" w:hAnsi="Times New Roman" w:cs="Times New Roman"/>
          <w:sz w:val="28"/>
          <w:szCs w:val="28"/>
        </w:rPr>
      </w:pPr>
    </w:p>
    <w:sectPr w:rsidR="006306CA" w:rsidRPr="00DA5B7C" w:rsidSect="006306CA">
      <w:pgSz w:w="16838" w:h="11905" w:orient="landscape"/>
      <w:pgMar w:top="851" w:right="340" w:bottom="964" w:left="340"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6A" w:rsidRDefault="00C2176A">
      <w:pPr>
        <w:spacing w:after="0" w:line="240" w:lineRule="auto"/>
      </w:pPr>
      <w:r>
        <w:separator/>
      </w:r>
    </w:p>
  </w:endnote>
  <w:endnote w:type="continuationSeparator" w:id="0">
    <w:p w:rsidR="00C2176A" w:rsidRDefault="00C2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6A" w:rsidRDefault="00C2176A">
      <w:pPr>
        <w:spacing w:after="0" w:line="240" w:lineRule="auto"/>
      </w:pPr>
      <w:r>
        <w:separator/>
      </w:r>
    </w:p>
  </w:footnote>
  <w:footnote w:type="continuationSeparator" w:id="0">
    <w:p w:rsidR="00C2176A" w:rsidRDefault="00C2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83446"/>
      <w:docPartObj>
        <w:docPartGallery w:val="Page Numbers (Top of Page)"/>
        <w:docPartUnique/>
      </w:docPartObj>
    </w:sdtPr>
    <w:sdtEndPr>
      <w:rPr>
        <w:rFonts w:ascii="Times New Roman" w:hAnsi="Times New Roman" w:cs="Times New Roman"/>
        <w:sz w:val="28"/>
        <w:szCs w:val="28"/>
      </w:rPr>
    </w:sdtEndPr>
    <w:sdtContent>
      <w:p w:rsidR="00D21793" w:rsidRDefault="00D21793">
        <w:pPr>
          <w:pStyle w:val="a3"/>
          <w:jc w:val="center"/>
        </w:pPr>
      </w:p>
      <w:p w:rsidR="00D21793" w:rsidRDefault="00D21793">
        <w:pPr>
          <w:pStyle w:val="a3"/>
          <w:jc w:val="center"/>
        </w:pPr>
      </w:p>
      <w:p w:rsidR="00D21793" w:rsidRPr="008254B9" w:rsidRDefault="00D21793">
        <w:pPr>
          <w:pStyle w:val="a3"/>
          <w:jc w:val="center"/>
          <w:rPr>
            <w:rFonts w:ascii="Times New Roman" w:hAnsi="Times New Roman" w:cs="Times New Roman"/>
            <w:sz w:val="28"/>
            <w:szCs w:val="28"/>
          </w:rPr>
        </w:pPr>
        <w:r w:rsidRPr="008254B9">
          <w:rPr>
            <w:rFonts w:ascii="Times New Roman" w:hAnsi="Times New Roman" w:cs="Times New Roman"/>
            <w:sz w:val="28"/>
            <w:szCs w:val="28"/>
          </w:rPr>
          <w:fldChar w:fldCharType="begin"/>
        </w:r>
        <w:r w:rsidRPr="008254B9">
          <w:rPr>
            <w:rFonts w:ascii="Times New Roman" w:hAnsi="Times New Roman" w:cs="Times New Roman"/>
            <w:sz w:val="28"/>
            <w:szCs w:val="28"/>
          </w:rPr>
          <w:instrText>PAGE   \* MERGEFORMAT</w:instrText>
        </w:r>
        <w:r w:rsidRPr="008254B9">
          <w:rPr>
            <w:rFonts w:ascii="Times New Roman" w:hAnsi="Times New Roman" w:cs="Times New Roman"/>
            <w:sz w:val="28"/>
            <w:szCs w:val="28"/>
          </w:rPr>
          <w:fldChar w:fldCharType="separate"/>
        </w:r>
        <w:r w:rsidR="0020364F">
          <w:rPr>
            <w:rFonts w:ascii="Times New Roman" w:hAnsi="Times New Roman" w:cs="Times New Roman"/>
            <w:noProof/>
            <w:sz w:val="28"/>
            <w:szCs w:val="28"/>
          </w:rPr>
          <w:t>4</w:t>
        </w:r>
        <w:r w:rsidRPr="008254B9">
          <w:rPr>
            <w:rFonts w:ascii="Times New Roman" w:hAnsi="Times New Roman" w:cs="Times New Roman"/>
            <w:sz w:val="28"/>
            <w:szCs w:val="28"/>
          </w:rPr>
          <w:fldChar w:fldCharType="end"/>
        </w:r>
      </w:p>
    </w:sdtContent>
  </w:sdt>
  <w:p w:rsidR="00D21793" w:rsidRDefault="00D217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7C"/>
    <w:rsid w:val="000074E3"/>
    <w:rsid w:val="000142B3"/>
    <w:rsid w:val="00043369"/>
    <w:rsid w:val="0004625A"/>
    <w:rsid w:val="000C0BD3"/>
    <w:rsid w:val="000C46BC"/>
    <w:rsid w:val="000D6D6C"/>
    <w:rsid w:val="00113848"/>
    <w:rsid w:val="00123177"/>
    <w:rsid w:val="00145919"/>
    <w:rsid w:val="00155FCC"/>
    <w:rsid w:val="00173F89"/>
    <w:rsid w:val="0019369D"/>
    <w:rsid w:val="00194209"/>
    <w:rsid w:val="001B0B5C"/>
    <w:rsid w:val="001F5172"/>
    <w:rsid w:val="001F79E6"/>
    <w:rsid w:val="0020364F"/>
    <w:rsid w:val="002131BD"/>
    <w:rsid w:val="00260602"/>
    <w:rsid w:val="00265237"/>
    <w:rsid w:val="00277E5F"/>
    <w:rsid w:val="002C593C"/>
    <w:rsid w:val="002E5BD5"/>
    <w:rsid w:val="003705EB"/>
    <w:rsid w:val="00385D3A"/>
    <w:rsid w:val="00386801"/>
    <w:rsid w:val="003F1255"/>
    <w:rsid w:val="00463FEA"/>
    <w:rsid w:val="0046712E"/>
    <w:rsid w:val="00491A6D"/>
    <w:rsid w:val="004A4E72"/>
    <w:rsid w:val="00511EFB"/>
    <w:rsid w:val="00530841"/>
    <w:rsid w:val="00530BC2"/>
    <w:rsid w:val="00543E32"/>
    <w:rsid w:val="00585777"/>
    <w:rsid w:val="005B77CC"/>
    <w:rsid w:val="005F048A"/>
    <w:rsid w:val="005F26D2"/>
    <w:rsid w:val="006306CA"/>
    <w:rsid w:val="006727CD"/>
    <w:rsid w:val="006F5949"/>
    <w:rsid w:val="00702E34"/>
    <w:rsid w:val="0076309D"/>
    <w:rsid w:val="00763C8C"/>
    <w:rsid w:val="007A5DC8"/>
    <w:rsid w:val="00802DC1"/>
    <w:rsid w:val="00807FE9"/>
    <w:rsid w:val="008254B9"/>
    <w:rsid w:val="00831B4D"/>
    <w:rsid w:val="00831EED"/>
    <w:rsid w:val="00835626"/>
    <w:rsid w:val="00842209"/>
    <w:rsid w:val="00887201"/>
    <w:rsid w:val="008945E8"/>
    <w:rsid w:val="008B1BEC"/>
    <w:rsid w:val="008D26E2"/>
    <w:rsid w:val="008D6722"/>
    <w:rsid w:val="008F17B9"/>
    <w:rsid w:val="00920EF1"/>
    <w:rsid w:val="009313EF"/>
    <w:rsid w:val="00984B94"/>
    <w:rsid w:val="00984D56"/>
    <w:rsid w:val="009875E0"/>
    <w:rsid w:val="009A1907"/>
    <w:rsid w:val="009C3A62"/>
    <w:rsid w:val="009C6D92"/>
    <w:rsid w:val="00A04147"/>
    <w:rsid w:val="00A14D63"/>
    <w:rsid w:val="00A62103"/>
    <w:rsid w:val="00A90DF0"/>
    <w:rsid w:val="00A912BA"/>
    <w:rsid w:val="00A92EA6"/>
    <w:rsid w:val="00AD295C"/>
    <w:rsid w:val="00B03196"/>
    <w:rsid w:val="00B03B1A"/>
    <w:rsid w:val="00B267BA"/>
    <w:rsid w:val="00B34DD2"/>
    <w:rsid w:val="00B422D7"/>
    <w:rsid w:val="00B861F8"/>
    <w:rsid w:val="00B97A8C"/>
    <w:rsid w:val="00C2176A"/>
    <w:rsid w:val="00C41A7B"/>
    <w:rsid w:val="00C54FA7"/>
    <w:rsid w:val="00C62E11"/>
    <w:rsid w:val="00C74431"/>
    <w:rsid w:val="00C84691"/>
    <w:rsid w:val="00C872D6"/>
    <w:rsid w:val="00CA4251"/>
    <w:rsid w:val="00CB1A6B"/>
    <w:rsid w:val="00CB5199"/>
    <w:rsid w:val="00D1185B"/>
    <w:rsid w:val="00D11CE1"/>
    <w:rsid w:val="00D21793"/>
    <w:rsid w:val="00D365CF"/>
    <w:rsid w:val="00D73C60"/>
    <w:rsid w:val="00DA5B7C"/>
    <w:rsid w:val="00DB0C0A"/>
    <w:rsid w:val="00DC4AAF"/>
    <w:rsid w:val="00DD1DB4"/>
    <w:rsid w:val="00DE30B8"/>
    <w:rsid w:val="00DF2F9E"/>
    <w:rsid w:val="00E457FA"/>
    <w:rsid w:val="00E57166"/>
    <w:rsid w:val="00E705CC"/>
    <w:rsid w:val="00E762A4"/>
    <w:rsid w:val="00EB0F34"/>
    <w:rsid w:val="00ED65EB"/>
    <w:rsid w:val="00F1579C"/>
    <w:rsid w:val="00F269E2"/>
    <w:rsid w:val="00F270CF"/>
    <w:rsid w:val="00FA6E4B"/>
    <w:rsid w:val="00FC08D3"/>
    <w:rsid w:val="00FE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C312"/>
  <w15:chartTrackingRefBased/>
  <w15:docId w15:val="{23843353-F0A2-441A-AC2E-E26557F8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A5B7C"/>
    <w:rPr>
      <w:rFonts w:ascii="Times New Roman" w:eastAsia="Times New Roman" w:hAnsi="Times New Roman" w:cs="Times New Roman"/>
      <w:spacing w:val="10"/>
      <w:sz w:val="25"/>
      <w:szCs w:val="25"/>
      <w:shd w:val="clear" w:color="auto" w:fill="FFFFFF"/>
    </w:rPr>
  </w:style>
  <w:style w:type="paragraph" w:customStyle="1" w:styleId="10">
    <w:name w:val="Заголовок №1"/>
    <w:basedOn w:val="a"/>
    <w:link w:val="1"/>
    <w:rsid w:val="00DA5B7C"/>
    <w:pPr>
      <w:shd w:val="clear" w:color="auto" w:fill="FFFFFF"/>
      <w:spacing w:after="0" w:line="346" w:lineRule="exact"/>
      <w:jc w:val="both"/>
      <w:outlineLvl w:val="0"/>
    </w:pPr>
    <w:rPr>
      <w:rFonts w:ascii="Times New Roman" w:eastAsia="Times New Roman" w:hAnsi="Times New Roman" w:cs="Times New Roman"/>
      <w:spacing w:val="10"/>
      <w:sz w:val="25"/>
      <w:szCs w:val="25"/>
    </w:rPr>
  </w:style>
  <w:style w:type="paragraph" w:styleId="a3">
    <w:name w:val="header"/>
    <w:basedOn w:val="a"/>
    <w:link w:val="a4"/>
    <w:uiPriority w:val="99"/>
    <w:unhideWhenUsed/>
    <w:rsid w:val="008254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4B9"/>
  </w:style>
  <w:style w:type="paragraph" w:styleId="a5">
    <w:name w:val="footer"/>
    <w:basedOn w:val="a"/>
    <w:link w:val="a6"/>
    <w:uiPriority w:val="99"/>
    <w:unhideWhenUsed/>
    <w:rsid w:val="008254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4B9"/>
  </w:style>
  <w:style w:type="paragraph" w:styleId="a7">
    <w:name w:val="Balloon Text"/>
    <w:basedOn w:val="a"/>
    <w:link w:val="a8"/>
    <w:uiPriority w:val="99"/>
    <w:semiHidden/>
    <w:unhideWhenUsed/>
    <w:rsid w:val="00511EF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1EFB"/>
    <w:rPr>
      <w:rFonts w:ascii="Segoe UI" w:hAnsi="Segoe UI" w:cs="Segoe UI"/>
      <w:sz w:val="18"/>
      <w:szCs w:val="18"/>
    </w:rPr>
  </w:style>
  <w:style w:type="paragraph" w:customStyle="1" w:styleId="a9">
    <w:name w:val="Знак"/>
    <w:basedOn w:val="a"/>
    <w:uiPriority w:val="99"/>
    <w:rsid w:val="00CB5199"/>
    <w:pPr>
      <w:spacing w:before="100" w:beforeAutospacing="1" w:after="100" w:afterAutospacing="1" w:line="240" w:lineRule="auto"/>
    </w:pPr>
    <w:rPr>
      <w:rFonts w:ascii="Tahoma" w:eastAsia="Times New Roman" w:hAnsi="Tahoma" w:cs="Tahoma"/>
      <w:sz w:val="20"/>
      <w:szCs w:val="20"/>
      <w:lang w:val="en-US"/>
    </w:rPr>
  </w:style>
  <w:style w:type="table" w:styleId="aa">
    <w:name w:val="Table Grid"/>
    <w:basedOn w:val="a1"/>
    <w:uiPriority w:val="39"/>
    <w:rsid w:val="00CB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B51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uiPriority w:val="1"/>
    <w:qFormat/>
    <w:rsid w:val="00CB5199"/>
    <w:pPr>
      <w:spacing w:after="0" w:line="240" w:lineRule="auto"/>
    </w:pPr>
    <w:rPr>
      <w:rFonts w:ascii="Calibri" w:eastAsia="Times New Roman" w:hAnsi="Calibri" w:cs="Times New Roman"/>
    </w:rPr>
  </w:style>
  <w:style w:type="character" w:styleId="ac">
    <w:name w:val="Hyperlink"/>
    <w:basedOn w:val="a0"/>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D829DA9AC9FD31BB0427F9546F4148F4893A6689318B0CD049C2796C6D042B20F291B926CBA6EEBCFB419A65f3AB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EF04-1747-4319-A2AE-E72244D2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5723</Words>
  <Characters>32625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Милеуша Алиакберова</dc:creator>
  <cp:lastModifiedBy>USER</cp:lastModifiedBy>
  <cp:revision>6</cp:revision>
  <cp:lastPrinted>2023-10-02T11:53:00Z</cp:lastPrinted>
  <dcterms:created xsi:type="dcterms:W3CDTF">2023-10-02T11:55:00Z</dcterms:created>
  <dcterms:modified xsi:type="dcterms:W3CDTF">2023-10-09T05:57:00Z</dcterms:modified>
</cp:coreProperties>
</file>