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4B3A7D" w:rsidP="00107FC2">
            <w:pPr>
              <w:rPr>
                <w:sz w:val="28"/>
              </w:rPr>
            </w:pPr>
            <w:r>
              <w:rPr>
                <w:sz w:val="28"/>
              </w:rPr>
              <w:t>№ 400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4B3A7D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05 »      10   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72575F">
              <w:rPr>
                <w:sz w:val="28"/>
              </w:rPr>
              <w:t>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74413C" w:rsidRDefault="0074413C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65A5D" w:rsidRDefault="00A65A5D" w:rsidP="00A65A5D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342A8A" w:rsidRPr="00342A8A" w:rsidRDefault="00342A8A" w:rsidP="00342A8A">
      <w:pPr>
        <w:ind w:right="141"/>
        <w:rPr>
          <w:sz w:val="28"/>
          <w:szCs w:val="28"/>
        </w:rPr>
      </w:pPr>
      <w:r w:rsidRPr="00342A8A">
        <w:rPr>
          <w:sz w:val="28"/>
          <w:szCs w:val="28"/>
        </w:rPr>
        <w:t xml:space="preserve">Татарстан Республикасы Мамадыш </w:t>
      </w:r>
    </w:p>
    <w:p w:rsidR="00342A8A" w:rsidRPr="00342A8A" w:rsidRDefault="00342A8A" w:rsidP="00342A8A">
      <w:pPr>
        <w:ind w:right="141"/>
        <w:rPr>
          <w:sz w:val="28"/>
          <w:szCs w:val="28"/>
        </w:rPr>
      </w:pPr>
      <w:r w:rsidRPr="00342A8A">
        <w:rPr>
          <w:sz w:val="28"/>
          <w:szCs w:val="28"/>
        </w:rPr>
        <w:t>муниципаль районы Башкарма комитетыны</w:t>
      </w:r>
      <w:r w:rsidRPr="00342A8A">
        <w:rPr>
          <w:sz w:val="28"/>
          <w:szCs w:val="28"/>
          <w:lang w:val="tt-RU"/>
        </w:rPr>
        <w:t xml:space="preserve">ң </w:t>
      </w:r>
    </w:p>
    <w:p w:rsidR="00342A8A" w:rsidRPr="00342A8A" w:rsidRDefault="00342A8A" w:rsidP="00342A8A">
      <w:pPr>
        <w:ind w:right="141"/>
        <w:rPr>
          <w:sz w:val="28"/>
          <w:szCs w:val="28"/>
        </w:rPr>
      </w:pPr>
      <w:r w:rsidRPr="00342A8A">
        <w:rPr>
          <w:sz w:val="28"/>
          <w:szCs w:val="28"/>
        </w:rPr>
        <w:t xml:space="preserve">2021 елның 20 августындагы 273 номерлы </w:t>
      </w:r>
    </w:p>
    <w:p w:rsidR="00342A8A" w:rsidRPr="00342A8A" w:rsidRDefault="00342A8A" w:rsidP="00342A8A">
      <w:pPr>
        <w:ind w:right="141"/>
        <w:rPr>
          <w:sz w:val="28"/>
          <w:szCs w:val="28"/>
        </w:rPr>
      </w:pPr>
      <w:r w:rsidRPr="00342A8A">
        <w:rPr>
          <w:sz w:val="28"/>
          <w:szCs w:val="28"/>
        </w:rPr>
        <w:t>карарына үзгәрешләр кертү турында</w:t>
      </w:r>
    </w:p>
    <w:p w:rsidR="00342A8A" w:rsidRPr="00342A8A" w:rsidRDefault="00342A8A" w:rsidP="00342A8A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:rsidR="00342A8A" w:rsidRPr="00342A8A" w:rsidRDefault="00342A8A" w:rsidP="00342A8A">
      <w:pPr>
        <w:pStyle w:val="header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342A8A">
        <w:rPr>
          <w:sz w:val="28"/>
          <w:szCs w:val="28"/>
        </w:rPr>
        <w:t>"Дәүләт һәм муниципаль хезмәтләр күрсәтүне оештыру турында" 2010 елның 27 июлендәге 210-ФЗ номерлы Федераль законны гамәлгә ашыру максатларында, Россия Федерациясе Хөкүмәтенең 2022 елның 15 августындагы 1415 номерлы карарына таянып,</w:t>
      </w:r>
      <w:r w:rsidRPr="00342A8A">
        <w:rPr>
          <w:sz w:val="28"/>
          <w:szCs w:val="28"/>
          <w:lang w:val="tt-RU"/>
        </w:rPr>
        <w:t xml:space="preserve"> </w:t>
      </w:r>
      <w:r w:rsidRPr="00342A8A">
        <w:rPr>
          <w:sz w:val="28"/>
          <w:szCs w:val="28"/>
        </w:rPr>
        <w:t>Башкарма комитет Җитәкчесенең "</w:t>
      </w:r>
      <w:r w:rsidRPr="00342A8A">
        <w:rPr>
          <w:sz w:val="28"/>
          <w:szCs w:val="28"/>
          <w:lang w:val="tt-RU"/>
        </w:rPr>
        <w:t>М</w:t>
      </w:r>
      <w:r w:rsidRPr="00342A8A">
        <w:rPr>
          <w:sz w:val="28"/>
          <w:szCs w:val="28"/>
        </w:rPr>
        <w:t>униципаль хезмәтләр күрсәтүнең административ регламентларын эшләү һәм раслау тәртибе турында" 2012 ел</w:t>
      </w:r>
      <w:r w:rsidRPr="00342A8A">
        <w:rPr>
          <w:sz w:val="28"/>
          <w:szCs w:val="28"/>
          <w:lang w:val="tt-RU"/>
        </w:rPr>
        <w:t>ның 20 июнендәге</w:t>
      </w:r>
      <w:r w:rsidRPr="00342A8A">
        <w:rPr>
          <w:sz w:val="28"/>
          <w:szCs w:val="28"/>
        </w:rPr>
        <w:t xml:space="preserve"> № 1090 карары нигезендә</w:t>
      </w:r>
      <w:r w:rsidRPr="00342A8A">
        <w:rPr>
          <w:sz w:val="28"/>
          <w:szCs w:val="28"/>
          <w:lang w:val="tt-RU"/>
        </w:rPr>
        <w:t xml:space="preserve"> Татарстан Республикасы </w:t>
      </w:r>
      <w:r w:rsidRPr="00342A8A">
        <w:rPr>
          <w:sz w:val="28"/>
          <w:szCs w:val="28"/>
        </w:rPr>
        <w:t xml:space="preserve">Мамадыш муниципаль  районы </w:t>
      </w:r>
      <w:r w:rsidRPr="00342A8A">
        <w:rPr>
          <w:sz w:val="28"/>
          <w:szCs w:val="28"/>
          <w:lang w:val="tt-RU"/>
        </w:rPr>
        <w:t>Башкарма комитеты карар бирә:</w:t>
      </w:r>
    </w:p>
    <w:p w:rsidR="00342A8A" w:rsidRPr="00342A8A" w:rsidRDefault="00342A8A" w:rsidP="00342A8A">
      <w:pPr>
        <w:ind w:right="141"/>
        <w:jc w:val="both"/>
        <w:rPr>
          <w:sz w:val="28"/>
          <w:szCs w:val="28"/>
        </w:rPr>
      </w:pPr>
      <w:r w:rsidRPr="00342A8A">
        <w:rPr>
          <w:sz w:val="28"/>
          <w:szCs w:val="28"/>
        </w:rPr>
        <w:t>1.  Татарстан Республикасы Мамадыш муниципаль районы Башкарма комитетыны</w:t>
      </w:r>
      <w:r w:rsidRPr="00342A8A">
        <w:rPr>
          <w:sz w:val="28"/>
          <w:szCs w:val="28"/>
          <w:lang w:val="tt-RU"/>
        </w:rPr>
        <w:t>ң</w:t>
      </w:r>
      <w:r w:rsidRPr="00342A8A">
        <w:rPr>
          <w:sz w:val="28"/>
          <w:szCs w:val="28"/>
        </w:rPr>
        <w:t xml:space="preserve"> 2021 елның 20 августындагы «Татарстан Республикасы Мамадыш муниципаль районының муниципаль хезмәтләр күрсәтүнең административ регламентларын яңа редакциядә раслау турында» №273 </w:t>
      </w:r>
      <w:r w:rsidRPr="00342A8A">
        <w:rPr>
          <w:sz w:val="28"/>
          <w:szCs w:val="28"/>
          <w:lang w:val="tt-RU"/>
        </w:rPr>
        <w:t xml:space="preserve">номерлы  карарына ( алга таба- Карар) түбәндәге үзгәрешләрне кертергә: </w:t>
      </w:r>
    </w:p>
    <w:p w:rsidR="00342A8A" w:rsidRPr="00342A8A" w:rsidRDefault="00342A8A" w:rsidP="00342A8A">
      <w:pPr>
        <w:pStyle w:val="header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342A8A">
        <w:rPr>
          <w:sz w:val="28"/>
          <w:szCs w:val="28"/>
        </w:rPr>
        <w:t>1.1 1 нче кушымтаның 2.8.2 пунктының 6.2 пунктчасы</w:t>
      </w:r>
      <w:r w:rsidRPr="00342A8A">
        <w:rPr>
          <w:sz w:val="28"/>
          <w:szCs w:val="28"/>
          <w:lang w:val="tt-RU"/>
        </w:rPr>
        <w:t>на</w:t>
      </w:r>
      <w:r w:rsidRPr="00342A8A">
        <w:rPr>
          <w:sz w:val="28"/>
          <w:szCs w:val="28"/>
        </w:rPr>
        <w:t xml:space="preserve"> түбәндәге эчтәлектәге " О " пунктчасы </w:t>
      </w:r>
      <w:r w:rsidRPr="00342A8A">
        <w:rPr>
          <w:sz w:val="28"/>
          <w:szCs w:val="28"/>
          <w:lang w:val="tt-RU"/>
        </w:rPr>
        <w:t>өстәргә</w:t>
      </w:r>
      <w:r w:rsidRPr="00342A8A">
        <w:rPr>
          <w:sz w:val="28"/>
          <w:szCs w:val="28"/>
        </w:rPr>
        <w:t xml:space="preserve">: </w:t>
      </w:r>
    </w:p>
    <w:p w:rsidR="00342A8A" w:rsidRPr="00342A8A" w:rsidRDefault="00342A8A" w:rsidP="00342A8A">
      <w:pPr>
        <w:ind w:firstLine="480"/>
        <w:jc w:val="both"/>
        <w:rPr>
          <w:sz w:val="28"/>
          <w:szCs w:val="28"/>
        </w:rPr>
      </w:pPr>
      <w:r w:rsidRPr="00342A8A">
        <w:rPr>
          <w:sz w:val="28"/>
          <w:szCs w:val="28"/>
        </w:rPr>
        <w:t>"о) табигый дәвалау ресурсын санитар (тау-санитар) саклау округының беренче зонасы чикләрендә.";</w:t>
      </w:r>
    </w:p>
    <w:p w:rsidR="00342A8A" w:rsidRPr="00342A8A" w:rsidRDefault="00342A8A" w:rsidP="00342A8A">
      <w:pPr>
        <w:pStyle w:val="header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342A8A">
        <w:rPr>
          <w:sz w:val="28"/>
          <w:szCs w:val="28"/>
        </w:rPr>
        <w:t xml:space="preserve">1.2. </w:t>
      </w:r>
      <w:r w:rsidRPr="00342A8A">
        <w:rPr>
          <w:sz w:val="28"/>
          <w:szCs w:val="28"/>
          <w:lang w:val="tt-RU"/>
        </w:rPr>
        <w:t xml:space="preserve">Карарның преамбуласында  </w:t>
      </w:r>
      <w:r w:rsidRPr="00342A8A">
        <w:rPr>
          <w:sz w:val="28"/>
          <w:szCs w:val="28"/>
        </w:rPr>
        <w:t>«Татарстан Республикасы дәүләт хакимияте башкарма органнары тарафыннан дәүләт хезмәтләрен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 "2010 елның 2 ноябрендәге 880 номерлы Татарстан Республикасы Министрлар Кабинеты карары белән</w:t>
      </w:r>
      <w:r w:rsidRPr="00342A8A">
        <w:rPr>
          <w:sz w:val="28"/>
          <w:szCs w:val="28"/>
          <w:lang w:val="tt-RU"/>
        </w:rPr>
        <w:t>” сүзләрен төшереп калдырырыга</w:t>
      </w:r>
      <w:r w:rsidRPr="00342A8A">
        <w:rPr>
          <w:sz w:val="28"/>
          <w:szCs w:val="28"/>
        </w:rPr>
        <w:t xml:space="preserve">; </w:t>
      </w:r>
    </w:p>
    <w:p w:rsidR="00342A8A" w:rsidRDefault="00342A8A" w:rsidP="00342A8A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342A8A">
        <w:rPr>
          <w:sz w:val="28"/>
          <w:szCs w:val="28"/>
        </w:rPr>
        <w:t xml:space="preserve">1.3.  8 нче кушымтаның 23 нче пунктында " бу күчемсез милек объектлары "дигән сүзләрне </w:t>
      </w:r>
      <w:r w:rsidRPr="00342A8A">
        <w:rPr>
          <w:sz w:val="28"/>
          <w:szCs w:val="28"/>
          <w:lang w:val="tt-RU"/>
        </w:rPr>
        <w:t xml:space="preserve"> “</w:t>
      </w:r>
      <w:r w:rsidRPr="00342A8A">
        <w:rPr>
          <w:sz w:val="28"/>
          <w:szCs w:val="28"/>
        </w:rPr>
        <w:t>дәүләт яки муниципаль милектә булган биналар, корылмалар арендага бирелә</w:t>
      </w:r>
      <w:r w:rsidRPr="00342A8A">
        <w:rPr>
          <w:sz w:val="28"/>
          <w:szCs w:val="28"/>
          <w:lang w:val="tt-RU"/>
        </w:rPr>
        <w:t xml:space="preserve">” </w:t>
      </w:r>
      <w:r w:rsidRPr="00342A8A">
        <w:rPr>
          <w:sz w:val="28"/>
          <w:szCs w:val="28"/>
        </w:rPr>
        <w:t xml:space="preserve">дигән сүзләр белән алыштырырга. </w:t>
      </w:r>
    </w:p>
    <w:p w:rsidR="0003378F" w:rsidRPr="0003378F" w:rsidRDefault="0003378F" w:rsidP="00342A8A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2. </w:t>
      </w:r>
      <w:r w:rsidRPr="0003378F">
        <w:rPr>
          <w:sz w:val="28"/>
          <w:szCs w:val="28"/>
          <w:lang w:val="tt-RU"/>
        </w:rPr>
        <w:t>Карарның 1.1 пункты 2024 елның 1 сентябреннән үз көченә керә</w:t>
      </w:r>
      <w:r>
        <w:rPr>
          <w:sz w:val="28"/>
          <w:szCs w:val="28"/>
          <w:lang w:val="tt-RU"/>
        </w:rPr>
        <w:t xml:space="preserve"> дип билгеләргә.</w:t>
      </w:r>
      <w:r w:rsidRPr="0003378F">
        <w:rPr>
          <w:sz w:val="28"/>
          <w:szCs w:val="28"/>
          <w:lang w:val="tt-RU"/>
        </w:rPr>
        <w:t>.</w:t>
      </w:r>
    </w:p>
    <w:p w:rsidR="00342A8A" w:rsidRPr="0003378F" w:rsidRDefault="0003378F" w:rsidP="00342A8A">
      <w:pPr>
        <w:ind w:firstLine="480"/>
        <w:jc w:val="both"/>
        <w:rPr>
          <w:sz w:val="28"/>
          <w:szCs w:val="28"/>
          <w:lang w:val="tt-RU"/>
        </w:rPr>
      </w:pPr>
      <w:r w:rsidRPr="0003378F">
        <w:rPr>
          <w:sz w:val="28"/>
          <w:szCs w:val="28"/>
          <w:lang w:val="tt-RU"/>
        </w:rPr>
        <w:lastRenderedPageBreak/>
        <w:t>3</w:t>
      </w:r>
      <w:r w:rsidR="00342A8A" w:rsidRPr="0003378F">
        <w:rPr>
          <w:sz w:val="28"/>
          <w:szCs w:val="28"/>
          <w:lang w:val="tt-RU"/>
        </w:rPr>
        <w:t>. Әлеге карарны Татарстан Республикасының рәсми хокукый мәгълүмат порталында http://mamadysh.tatarstan.ru/ адресы буенча бастырып чыгарырга һәм Мамадыш муниципаль районының рәсми сайтында урнаштыру юлы белән халыкка җиткерергә.</w:t>
      </w:r>
    </w:p>
    <w:p w:rsidR="00342A8A" w:rsidRPr="0003378F" w:rsidRDefault="0003378F" w:rsidP="00342A8A">
      <w:pPr>
        <w:pStyle w:val="formattext"/>
        <w:spacing w:before="0" w:beforeAutospacing="0" w:after="0" w:afterAutospacing="0"/>
        <w:ind w:firstLine="480"/>
        <w:jc w:val="both"/>
        <w:rPr>
          <w:rFonts w:eastAsia="Calibri"/>
          <w:sz w:val="28"/>
          <w:szCs w:val="28"/>
          <w:lang w:val="tt-RU" w:eastAsia="en-US"/>
        </w:rPr>
      </w:pPr>
      <w:r>
        <w:rPr>
          <w:rFonts w:eastAsia="Calibri"/>
          <w:sz w:val="28"/>
          <w:szCs w:val="28"/>
          <w:lang w:val="tt-RU" w:eastAsia="en-US"/>
        </w:rPr>
        <w:t>4</w:t>
      </w:r>
      <w:r w:rsidR="00342A8A" w:rsidRPr="0003378F">
        <w:rPr>
          <w:rFonts w:eastAsia="Calibri"/>
          <w:sz w:val="28"/>
          <w:szCs w:val="28"/>
          <w:lang w:val="tt-RU" w:eastAsia="en-US"/>
        </w:rPr>
        <w:t xml:space="preserve">.Әлеге карарның үтәлешен </w:t>
      </w:r>
      <w:r w:rsidR="00342A8A" w:rsidRPr="00342A8A">
        <w:rPr>
          <w:rFonts w:eastAsia="Calibri"/>
          <w:sz w:val="28"/>
          <w:szCs w:val="28"/>
          <w:lang w:val="tt-RU" w:eastAsia="en-US"/>
        </w:rPr>
        <w:t>контрольдә тотуны</w:t>
      </w:r>
      <w:r w:rsidR="00342A8A" w:rsidRPr="0003378F">
        <w:rPr>
          <w:rFonts w:eastAsia="Calibri"/>
          <w:sz w:val="28"/>
          <w:szCs w:val="28"/>
          <w:lang w:val="tt-RU" w:eastAsia="en-US"/>
        </w:rPr>
        <w:t xml:space="preserve"> Мамадыш муниципаль районы Башкарма комитеты җитәкчесенең беренче урынбасары Р.М. Никифоровка йөкләргә.</w:t>
      </w:r>
    </w:p>
    <w:p w:rsidR="00342A8A" w:rsidRPr="0003378F" w:rsidRDefault="00342A8A" w:rsidP="00342A8A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  <w:lang w:val="tt-RU"/>
        </w:rPr>
      </w:pPr>
    </w:p>
    <w:p w:rsidR="00342A8A" w:rsidRPr="0003378F" w:rsidRDefault="00342A8A" w:rsidP="00342A8A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  <w:lang w:val="tt-RU"/>
        </w:rPr>
      </w:pPr>
    </w:p>
    <w:p w:rsidR="00342A8A" w:rsidRPr="00342A8A" w:rsidRDefault="00342A8A" w:rsidP="00342A8A">
      <w:pPr>
        <w:jc w:val="both"/>
        <w:rPr>
          <w:sz w:val="28"/>
          <w:szCs w:val="28"/>
        </w:rPr>
      </w:pPr>
      <w:r w:rsidRPr="0003378F">
        <w:rPr>
          <w:sz w:val="28"/>
          <w:szCs w:val="28"/>
          <w:lang w:val="tt-RU"/>
        </w:rPr>
        <w:t>  </w:t>
      </w:r>
      <w:r w:rsidRPr="00342A8A">
        <w:rPr>
          <w:sz w:val="28"/>
          <w:szCs w:val="28"/>
          <w:lang w:val="tt-RU"/>
        </w:rPr>
        <w:t>Җитәкче</w:t>
      </w:r>
      <w:r w:rsidRPr="00342A8A">
        <w:rPr>
          <w:sz w:val="28"/>
          <w:szCs w:val="28"/>
        </w:rPr>
        <w:t xml:space="preserve"> </w:t>
      </w:r>
      <w:r w:rsidRPr="00342A8A">
        <w:rPr>
          <w:sz w:val="28"/>
          <w:szCs w:val="28"/>
        </w:rPr>
        <w:tab/>
      </w:r>
      <w:r w:rsidRPr="00342A8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О.Н.</w:t>
      </w:r>
      <w:r w:rsidRPr="00342A8A">
        <w:rPr>
          <w:sz w:val="28"/>
          <w:szCs w:val="28"/>
        </w:rPr>
        <w:t>Павлов</w:t>
      </w:r>
    </w:p>
    <w:p w:rsidR="00342A8A" w:rsidRDefault="00342A8A" w:rsidP="00342A8A">
      <w:pPr>
        <w:autoSpaceDE w:val="0"/>
        <w:autoSpaceDN w:val="0"/>
        <w:adjustRightInd w:val="0"/>
        <w:rPr>
          <w:bCs/>
          <w:sz w:val="28"/>
          <w:szCs w:val="28"/>
        </w:rPr>
      </w:pPr>
    </w:p>
    <w:sectPr w:rsidR="00342A8A" w:rsidSect="00342A8A">
      <w:pgSz w:w="11906" w:h="16838"/>
      <w:pgMar w:top="1134" w:right="566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95E" w:rsidRDefault="00DC595E">
      <w:r>
        <w:separator/>
      </w:r>
    </w:p>
  </w:endnote>
  <w:endnote w:type="continuationSeparator" w:id="0">
    <w:p w:rsidR="00DC595E" w:rsidRDefault="00DC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95E" w:rsidRDefault="00DC595E">
      <w:r>
        <w:separator/>
      </w:r>
    </w:p>
  </w:footnote>
  <w:footnote w:type="continuationSeparator" w:id="0">
    <w:p w:rsidR="00DC595E" w:rsidRDefault="00DC5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9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14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5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E1A3063"/>
    <w:multiLevelType w:val="hybridMultilevel"/>
    <w:tmpl w:val="0BA28B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19"/>
  </w:num>
  <w:num w:numId="5">
    <w:abstractNumId w:val="24"/>
  </w:num>
  <w:num w:numId="6">
    <w:abstractNumId w:val="17"/>
  </w:num>
  <w:num w:numId="7">
    <w:abstractNumId w:val="3"/>
  </w:num>
  <w:num w:numId="8">
    <w:abstractNumId w:val="16"/>
  </w:num>
  <w:num w:numId="9">
    <w:abstractNumId w:val="5"/>
  </w:num>
  <w:num w:numId="10">
    <w:abstractNumId w:val="11"/>
  </w:num>
  <w:num w:numId="11">
    <w:abstractNumId w:val="7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3"/>
  </w:num>
  <w:num w:numId="18">
    <w:abstractNumId w:val="1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5"/>
  </w:num>
  <w:num w:numId="22">
    <w:abstractNumId w:val="6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78F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5486"/>
    <w:rsid w:val="00301CE8"/>
    <w:rsid w:val="003045ED"/>
    <w:rsid w:val="003063CB"/>
    <w:rsid w:val="00315DFD"/>
    <w:rsid w:val="003207EC"/>
    <w:rsid w:val="00321D72"/>
    <w:rsid w:val="003355B1"/>
    <w:rsid w:val="00342A8A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3A7D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37DAD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6588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60C9"/>
    <w:rsid w:val="00A37D62"/>
    <w:rsid w:val="00A43554"/>
    <w:rsid w:val="00A65A5D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B7268"/>
    <w:rsid w:val="00CC7896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DC595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3901F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2BED22A-3B8F-4EA8-95C6-24EF99E9B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2023-10-02T12:24:00Z</cp:lastPrinted>
  <dcterms:created xsi:type="dcterms:W3CDTF">2023-10-02T12:24:00Z</dcterms:created>
  <dcterms:modified xsi:type="dcterms:W3CDTF">2023-10-05T07:17:00Z</dcterms:modified>
</cp:coreProperties>
</file>