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F86560" w:rsidP="00107FC2">
            <w:pPr>
              <w:rPr>
                <w:sz w:val="28"/>
              </w:rPr>
            </w:pPr>
            <w:r>
              <w:rPr>
                <w:sz w:val="28"/>
              </w:rPr>
              <w:t>№ 122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F86560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«27»           03        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14B8A" w:rsidRDefault="00414B8A" w:rsidP="009D12D5">
      <w:pPr>
        <w:pStyle w:val="a8"/>
        <w:ind w:right="2833" w:firstLine="0"/>
        <w:rPr>
          <w:szCs w:val="28"/>
        </w:rPr>
      </w:pPr>
    </w:p>
    <w:p w:rsidR="009D12D5" w:rsidRDefault="009D12D5" w:rsidP="009D12D5">
      <w:pPr>
        <w:pStyle w:val="HEADERTEXT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12D5" w:rsidRPr="009D12D5" w:rsidRDefault="009D12D5" w:rsidP="009D12D5">
      <w:pPr>
        <w:pStyle w:val="HEADERTEXT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9D12D5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Татарстан Республикасы Мамадыш </w:t>
      </w:r>
      <w:r w:rsidRPr="00FA3561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fldChar w:fldCharType="begin"/>
      </w:r>
      <w:r w:rsidRPr="009D12D5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instrText xml:space="preserve"> HYPERLINK "kodeks://link/d?nd=439305842"\o"’’Об утверждении административных регламентов предоставления государственных услуг, оказываемых в области опеки и ...’’</w:instrText>
      </w:r>
    </w:p>
    <w:p w:rsidR="009D12D5" w:rsidRPr="009D12D5" w:rsidRDefault="009D12D5" w:rsidP="009D12D5">
      <w:pPr>
        <w:pStyle w:val="HEADERTEXT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9D12D5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instrText>Постановление Исполнительного комитета Мамадышского муниципального района Республики Татарстан от 28.11.2018 N 586</w:instrText>
      </w:r>
    </w:p>
    <w:p w:rsidR="009D12D5" w:rsidRPr="009D12D5" w:rsidRDefault="009D12D5" w:rsidP="009D12D5">
      <w:pPr>
        <w:pStyle w:val="HEADERTEXT0"/>
        <w:tabs>
          <w:tab w:val="left" w:pos="6096"/>
        </w:tabs>
        <w:ind w:right="3967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9D12D5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instrText>Статус: действуе"</w:instrText>
      </w:r>
      <w:r w:rsidRPr="00FA3561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fldChar w:fldCharType="separate"/>
      </w:r>
      <w:r w:rsidRPr="009D12D5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  муниципаль районы </w:t>
      </w:r>
    </w:p>
    <w:p w:rsidR="009D12D5" w:rsidRPr="00FA3561" w:rsidRDefault="009D12D5" w:rsidP="009D12D5">
      <w:pPr>
        <w:pStyle w:val="HEADERTEXT0"/>
        <w:ind w:right="3684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</w:pPr>
      <w:r w:rsidRPr="009D12D5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Башкарма комитетының 2018 елның 28 ноябрендәге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586 </w:t>
      </w:r>
      <w:r w:rsidRPr="009D12D5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номерлы карарына үзгәрешләр кертү турында</w:t>
      </w:r>
      <w:r w:rsidRPr="00FA3561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 </w:t>
      </w:r>
      <w:r w:rsidRPr="00FA3561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fldChar w:fldCharType="end"/>
      </w:r>
    </w:p>
    <w:p w:rsidR="009D12D5" w:rsidRDefault="009D12D5" w:rsidP="009D12D5">
      <w:pPr>
        <w:pStyle w:val="HEADERTEXT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</w:pPr>
    </w:p>
    <w:p w:rsidR="009D12D5" w:rsidRPr="00FA3561" w:rsidRDefault="009D12D5" w:rsidP="009D12D5">
      <w:pPr>
        <w:pStyle w:val="HEADERTEXT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</w:pPr>
      <w:r w:rsidRPr="00FA3561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  </w:t>
      </w:r>
    </w:p>
    <w:p w:rsidR="009D12D5" w:rsidRPr="009D12D5" w:rsidRDefault="009D12D5" w:rsidP="009D12D5">
      <w:pPr>
        <w:pStyle w:val="FORMATTEXT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>"Дәүләт һәм муниципаль хезмәтләр күрсәтүне оештыру турында" 2010 елны</w:t>
      </w:r>
      <w:r>
        <w:rPr>
          <w:rFonts w:ascii="Times New Roman" w:hAnsi="Times New Roman" w:cs="Times New Roman"/>
          <w:sz w:val="28"/>
          <w:szCs w:val="28"/>
          <w:lang w:val="tt-RU"/>
        </w:rPr>
        <w:t>ң 27 июлендәге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 xml:space="preserve"> 210-ФЗ номерлы Федераль закон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Федерациясенең 2023 елның 15 февралендәге «Россия Федерациясе Хөкүмәтенең 2010 елның 17 ноябрендәге 927 номерлы карарына үзгәрешләр кертү һәм</w:t>
      </w:r>
      <w:r w:rsidRPr="00DC22FE">
        <w:rPr>
          <w:lang w:val="tt-RU"/>
        </w:rPr>
        <w:t xml:space="preserve"> 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>Россия Федерациясе Хөкүмәтенең 2012 елның 21 маендагы 496 номерлы карары белән расланган социаль өлкәдә аерым дәүләт хезмәтләре күрсәтү мәсьәләләре буенча Россия Федерациясе Хөкүмәте актларына кертелә торган 4 пунктның унберенче пунктчасы “а”  абзацының үз көчен югалтуын тану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турында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DC22FE">
        <w:rPr>
          <w:lang w:val="tt-RU"/>
        </w:rPr>
        <w:t xml:space="preserve"> 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>222 номерлы карары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нигезендә Татарстан Республикасы 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 xml:space="preserve">Мамадыш муниципаль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Башкарма комитеты </w:t>
      </w:r>
      <w:r w:rsidRPr="00DC22FE">
        <w:rPr>
          <w:rFonts w:ascii="Times New Roman" w:hAnsi="Times New Roman" w:cs="Times New Roman"/>
          <w:b/>
          <w:sz w:val="28"/>
          <w:szCs w:val="28"/>
          <w:lang w:val="tt-RU"/>
        </w:rPr>
        <w:t>карар бирә:</w:t>
      </w:r>
    </w:p>
    <w:p w:rsidR="009D12D5" w:rsidRPr="00DC22FE" w:rsidRDefault="009D12D5" w:rsidP="009D12D5">
      <w:pPr>
        <w:pStyle w:val="FORMATTEXT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>1. Татарстан Республикасы Мамадыш муниципаль районы Башкарма комитетының 2018 елның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28 ноябрендәге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 xml:space="preserve"> 586 номерлы карары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(алга таба- Карар)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 xml:space="preserve"> белән расланган Дәүләт хезмәтләре күрсәтүнең административ регламентларына түбәндәге үзгәрешләр</w:t>
      </w:r>
      <w:r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Pr="00DC22FE">
        <w:rPr>
          <w:rFonts w:ascii="Times New Roman" w:hAnsi="Times New Roman" w:cs="Times New Roman"/>
          <w:sz w:val="28"/>
          <w:szCs w:val="28"/>
          <w:lang w:val="tt-RU"/>
        </w:rPr>
        <w:t xml:space="preserve"> кертергә:</w:t>
      </w:r>
    </w:p>
    <w:p w:rsidR="009D12D5" w:rsidRPr="00DC22FE" w:rsidRDefault="009D12D5" w:rsidP="009D12D5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DC22FE">
        <w:rPr>
          <w:sz w:val="28"/>
          <w:szCs w:val="28"/>
          <w:lang w:val="tt-RU"/>
        </w:rPr>
        <w:t>1.1.</w:t>
      </w:r>
      <w:r>
        <w:rPr>
          <w:sz w:val="28"/>
          <w:szCs w:val="28"/>
          <w:lang w:val="tt-RU"/>
        </w:rPr>
        <w:t xml:space="preserve"> 2 нче кушымтаның 3.3.3 пунктындагы</w:t>
      </w:r>
      <w:r w:rsidRPr="00DC22FE">
        <w:rPr>
          <w:sz w:val="28"/>
          <w:szCs w:val="28"/>
          <w:lang w:val="tt-RU"/>
        </w:rPr>
        <w:t xml:space="preserve"> В </w:t>
      </w:r>
      <w:r>
        <w:rPr>
          <w:sz w:val="28"/>
          <w:szCs w:val="28"/>
          <w:lang w:val="tt-RU"/>
        </w:rPr>
        <w:t xml:space="preserve">пунктчасында </w:t>
      </w:r>
      <w:r w:rsidRPr="00DC22FE">
        <w:rPr>
          <w:sz w:val="28"/>
          <w:szCs w:val="28"/>
          <w:lang w:val="tt-RU"/>
        </w:rPr>
        <w:t>"</w:t>
      </w:r>
      <w:r>
        <w:rPr>
          <w:sz w:val="28"/>
          <w:szCs w:val="28"/>
          <w:lang w:val="tt-RU"/>
        </w:rPr>
        <w:t>О</w:t>
      </w:r>
      <w:r w:rsidRPr="00DC22FE">
        <w:rPr>
          <w:sz w:val="28"/>
          <w:szCs w:val="28"/>
          <w:lang w:val="tt-RU"/>
        </w:rPr>
        <w:t>пекун яки попечитель билгеләү турында"</w:t>
      </w:r>
      <w:r>
        <w:rPr>
          <w:sz w:val="28"/>
          <w:szCs w:val="28"/>
          <w:lang w:val="tt-RU"/>
        </w:rPr>
        <w:t xml:space="preserve"> сүзләренә</w:t>
      </w:r>
      <w:r w:rsidRPr="00DC22FE">
        <w:rPr>
          <w:sz w:val="28"/>
          <w:szCs w:val="28"/>
          <w:lang w:val="tt-RU"/>
        </w:rPr>
        <w:t xml:space="preserve"> ("</w:t>
      </w:r>
      <w:r>
        <w:rPr>
          <w:sz w:val="28"/>
          <w:szCs w:val="28"/>
          <w:lang w:val="tt-RU"/>
        </w:rPr>
        <w:t>Берничә о</w:t>
      </w:r>
      <w:r w:rsidRPr="00DC22FE">
        <w:rPr>
          <w:sz w:val="28"/>
          <w:szCs w:val="28"/>
          <w:lang w:val="tt-RU"/>
        </w:rPr>
        <w:t>пекун яки попечитель билгеләү турында")</w:t>
      </w:r>
      <w:r>
        <w:rPr>
          <w:sz w:val="28"/>
          <w:szCs w:val="28"/>
          <w:lang w:val="tt-RU"/>
        </w:rPr>
        <w:t xml:space="preserve"> сүзләрен өстәргә</w:t>
      </w:r>
      <w:r w:rsidRPr="00DC22FE">
        <w:rPr>
          <w:sz w:val="28"/>
          <w:szCs w:val="28"/>
          <w:lang w:val="tt-RU"/>
        </w:rPr>
        <w:t xml:space="preserve">". </w:t>
      </w:r>
    </w:p>
    <w:p w:rsidR="009D12D5" w:rsidRPr="006E199C" w:rsidRDefault="009D12D5" w:rsidP="009D12D5">
      <w:pPr>
        <w:ind w:firstLine="567"/>
        <w:jc w:val="both"/>
        <w:rPr>
          <w:sz w:val="28"/>
          <w:szCs w:val="28"/>
          <w:lang w:val="tt-RU"/>
        </w:rPr>
      </w:pPr>
      <w:r w:rsidRPr="00DC22FE">
        <w:rPr>
          <w:sz w:val="28"/>
          <w:szCs w:val="28"/>
          <w:lang w:val="tt-RU"/>
        </w:rPr>
        <w:t xml:space="preserve">2. </w:t>
      </w:r>
      <w:r w:rsidRPr="006E199C">
        <w:rPr>
          <w:sz w:val="28"/>
          <w:szCs w:val="28"/>
          <w:lang w:val="tt-RU"/>
        </w:rPr>
        <w:t>Әлеге карарны Татарстан Республикасы хокукый мәгълүматының рәсми порталында http://mamadysh.tatarstan.ru/   адресы буенча бастырып чыгарырга һәм Мамадыш муниципаль районының рәсми сайтында урнаштыру юлы белән халыкка җиткерергә.</w:t>
      </w:r>
    </w:p>
    <w:p w:rsidR="009D12D5" w:rsidRPr="006E199C" w:rsidRDefault="009D12D5" w:rsidP="009D12D5">
      <w:pPr>
        <w:pStyle w:val="FORMATTEXT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6E199C">
        <w:rPr>
          <w:rFonts w:ascii="Times New Roman" w:hAnsi="Times New Roman" w:cs="Times New Roman"/>
          <w:sz w:val="28"/>
          <w:szCs w:val="28"/>
          <w:lang w:val="tt-RU"/>
        </w:rPr>
        <w:t xml:space="preserve">3. Әлеге карарның үтәлешен </w:t>
      </w:r>
      <w:r>
        <w:rPr>
          <w:rFonts w:ascii="Times New Roman" w:hAnsi="Times New Roman" w:cs="Times New Roman"/>
          <w:sz w:val="28"/>
          <w:szCs w:val="28"/>
          <w:lang w:val="tt-RU"/>
        </w:rPr>
        <w:t>контрольдә тотуны</w:t>
      </w:r>
      <w:r w:rsidRPr="006E199C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Мамадыш муниципаль районы Башкарма комитеты җитәкчесе урынбасары М. Р. Ху</w:t>
      </w:r>
      <w:r>
        <w:rPr>
          <w:rFonts w:ascii="Times New Roman" w:hAnsi="Times New Roman" w:cs="Times New Roman"/>
          <w:sz w:val="28"/>
          <w:szCs w:val="28"/>
          <w:lang w:val="tt-RU"/>
        </w:rPr>
        <w:t>җаҗановка</w:t>
      </w:r>
      <w:r w:rsidRPr="006E199C">
        <w:rPr>
          <w:rFonts w:ascii="Times New Roman" w:hAnsi="Times New Roman" w:cs="Times New Roman"/>
          <w:sz w:val="28"/>
          <w:szCs w:val="28"/>
          <w:lang w:val="tt-RU"/>
        </w:rPr>
        <w:t xml:space="preserve"> йөкләргә.</w:t>
      </w:r>
    </w:p>
    <w:p w:rsidR="009D12D5" w:rsidRPr="006E199C" w:rsidRDefault="009D12D5" w:rsidP="009D12D5">
      <w:pPr>
        <w:pStyle w:val="FORMATTEXT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D12D5" w:rsidRDefault="009D12D5" w:rsidP="009D12D5">
      <w:pPr>
        <w:pStyle w:val="FORMATTEXT0"/>
        <w:rPr>
          <w:rFonts w:ascii="Times New Roman" w:hAnsi="Times New Roman" w:cs="Times New Roman"/>
          <w:sz w:val="28"/>
          <w:szCs w:val="28"/>
          <w:lang w:val="tt-RU"/>
        </w:rPr>
      </w:pPr>
    </w:p>
    <w:p w:rsidR="0098677B" w:rsidRPr="009D12D5" w:rsidRDefault="009D12D5" w:rsidP="009D12D5">
      <w:pPr>
        <w:pStyle w:val="FORMATTEXT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Җитәкче вазифаларын  башкаручы                                                       Р.М. </w:t>
      </w:r>
      <w:r w:rsidRPr="00FA3561">
        <w:rPr>
          <w:rFonts w:ascii="Times New Roman" w:hAnsi="Times New Roman" w:cs="Times New Roman"/>
          <w:sz w:val="28"/>
          <w:szCs w:val="28"/>
          <w:lang w:val="tt-RU"/>
        </w:rPr>
        <w:t>Никифоров</w:t>
      </w:r>
    </w:p>
    <w:sectPr w:rsidR="0098677B" w:rsidRPr="009D12D5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EF" w:rsidRDefault="007F5DEF">
      <w:r>
        <w:separator/>
      </w:r>
    </w:p>
  </w:endnote>
  <w:endnote w:type="continuationSeparator" w:id="0">
    <w:p w:rsidR="007F5DEF" w:rsidRDefault="007F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EF" w:rsidRDefault="007F5DEF">
      <w:r>
        <w:separator/>
      </w:r>
    </w:p>
  </w:footnote>
  <w:footnote w:type="continuationSeparator" w:id="0">
    <w:p w:rsidR="007F5DEF" w:rsidRDefault="007F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7F5DEF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12D5"/>
    <w:rsid w:val="009D23A7"/>
    <w:rsid w:val="009E4EC8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65F9"/>
    <w:rsid w:val="00F0125C"/>
    <w:rsid w:val="00F04B03"/>
    <w:rsid w:val="00F22FF3"/>
    <w:rsid w:val="00F26663"/>
    <w:rsid w:val="00F63630"/>
    <w:rsid w:val="00F82C9C"/>
    <w:rsid w:val="00F86560"/>
    <w:rsid w:val="00F8752E"/>
    <w:rsid w:val="00FA0DC6"/>
    <w:rsid w:val="00FB2C89"/>
    <w:rsid w:val="00FC26DC"/>
    <w:rsid w:val="00FD29BA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5B0E2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FORMATTEXT0">
    <w:name w:val=".FORMATTEXT"/>
    <w:uiPriority w:val="99"/>
    <w:rsid w:val="009D12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9D12D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ECB821-4CF8-4E55-B0C3-2A8F2B4D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2023-03-24T12:46:00Z</cp:lastPrinted>
  <dcterms:created xsi:type="dcterms:W3CDTF">2023-03-24T12:47:00Z</dcterms:created>
  <dcterms:modified xsi:type="dcterms:W3CDTF">2023-03-27T05:45:00Z</dcterms:modified>
</cp:coreProperties>
</file>