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D6F72" w:rsidP="00107FC2">
            <w:pPr>
              <w:rPr>
                <w:sz w:val="28"/>
              </w:rPr>
            </w:pPr>
            <w:r>
              <w:rPr>
                <w:sz w:val="28"/>
              </w:rPr>
              <w:t>№ 27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D6F72" w:rsidP="00107FC2">
            <w:pPr>
              <w:rPr>
                <w:sz w:val="28"/>
              </w:rPr>
            </w:pPr>
            <w:r>
              <w:rPr>
                <w:sz w:val="28"/>
              </w:rPr>
              <w:t xml:space="preserve">от «31»            01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9C7226" w:rsidRDefault="009C7226" w:rsidP="006521E0">
      <w:pPr>
        <w:pStyle w:val="headertext"/>
        <w:ind w:right="5102"/>
        <w:jc w:val="both"/>
        <w:rPr>
          <w:sz w:val="28"/>
          <w:szCs w:val="28"/>
        </w:rPr>
      </w:pPr>
      <w:r>
        <w:rPr>
          <w:sz w:val="28"/>
          <w:szCs w:val="28"/>
        </w:rPr>
        <w:t>Татарстан Республикасы Мамадыш муниципаль районы башкарма комитетының 2021 елның 5 октябренд</w:t>
      </w:r>
      <w:r>
        <w:rPr>
          <w:sz w:val="28"/>
          <w:szCs w:val="28"/>
          <w:lang w:val="tt-RU"/>
        </w:rPr>
        <w:t>ә</w:t>
      </w:r>
      <w:r>
        <w:rPr>
          <w:sz w:val="28"/>
          <w:szCs w:val="28"/>
        </w:rPr>
        <w:t xml:space="preserve">ге </w:t>
      </w:r>
      <w:r w:rsidR="001869B6">
        <w:rPr>
          <w:sz w:val="28"/>
          <w:szCs w:val="28"/>
        </w:rPr>
        <w:t>325</w:t>
      </w:r>
      <w:r>
        <w:rPr>
          <w:sz w:val="28"/>
          <w:szCs w:val="28"/>
          <w:lang w:val="tt-RU"/>
        </w:rPr>
        <w:t xml:space="preserve"> нче карарына</w:t>
      </w:r>
      <w:r>
        <w:rPr>
          <w:lang w:val="tt-RU"/>
        </w:rPr>
        <w:t xml:space="preserve"> </w:t>
      </w:r>
      <w:r>
        <w:rPr>
          <w:sz w:val="28"/>
          <w:szCs w:val="28"/>
          <w:lang w:val="tt-RU"/>
        </w:rPr>
        <w:t xml:space="preserve">үзгәрешләр кертү хакында  </w:t>
      </w:r>
      <w:bookmarkStart w:id="0" w:name="_GoBack"/>
      <w:bookmarkEnd w:id="0"/>
    </w:p>
    <w:p w:rsidR="009C7226" w:rsidRDefault="009C7226" w:rsidP="009C7226">
      <w:pPr>
        <w:pStyle w:val="formattext"/>
        <w:spacing w:before="0" w:beforeAutospacing="0" w:after="0" w:afterAutospacing="0"/>
        <w:ind w:firstLine="480"/>
        <w:jc w:val="both"/>
        <w:rPr>
          <w:sz w:val="28"/>
          <w:szCs w:val="28"/>
        </w:rPr>
      </w:pPr>
      <w:r>
        <w:rPr>
          <w:sz w:val="28"/>
          <w:szCs w:val="28"/>
        </w:rPr>
        <w:t xml:space="preserve"> Мамадыш муниципаль районы территориясендә шәһәр яны муниципаль маршрутлары буенча автомобиль транспортында пассажирлар һәм багаж ташуны җайга салу һәм идарә итү системасын оештыру һәм камилләштерү, Татарстан Республикасы Мамадыш муниципаль районы чикләрендә билгеләнгән транспорт хезмәтләреннән тигез файдалануны тәэмин итү максатларында,</w:t>
      </w:r>
      <w:r>
        <w:t xml:space="preserve"> </w:t>
      </w:r>
      <w:r>
        <w:rPr>
          <w:sz w:val="28"/>
          <w:szCs w:val="28"/>
        </w:rPr>
        <w:t xml:space="preserve">Татарстан Республикасы Мамадыш муниципаль районы башкарма комитеты </w:t>
      </w:r>
    </w:p>
    <w:p w:rsidR="009C7226" w:rsidRDefault="009C7226" w:rsidP="009C7226">
      <w:pPr>
        <w:pStyle w:val="formattext"/>
        <w:spacing w:before="0" w:beforeAutospacing="0" w:after="0" w:afterAutospacing="0"/>
        <w:ind w:firstLine="480"/>
        <w:jc w:val="both"/>
        <w:rPr>
          <w:sz w:val="28"/>
          <w:szCs w:val="28"/>
        </w:rPr>
      </w:pPr>
      <w:r>
        <w:rPr>
          <w:sz w:val="28"/>
          <w:szCs w:val="28"/>
        </w:rPr>
        <w:t xml:space="preserve"> к а р а р  б и р ә: </w:t>
      </w:r>
      <w:r>
        <w:rPr>
          <w:sz w:val="28"/>
          <w:szCs w:val="28"/>
          <w:lang w:val="tt-RU"/>
        </w:rPr>
        <w:t xml:space="preserve"> </w:t>
      </w:r>
    </w:p>
    <w:p w:rsidR="009C7226" w:rsidRDefault="009C7226" w:rsidP="009C7226">
      <w:pPr>
        <w:pStyle w:val="formattext"/>
        <w:spacing w:before="0" w:beforeAutospacing="0" w:after="0" w:afterAutospacing="0"/>
        <w:ind w:firstLine="480"/>
        <w:jc w:val="both"/>
        <w:rPr>
          <w:sz w:val="28"/>
          <w:szCs w:val="28"/>
        </w:rPr>
      </w:pPr>
      <w:r>
        <w:rPr>
          <w:sz w:val="28"/>
          <w:szCs w:val="28"/>
        </w:rPr>
        <w:t>1. Татарстан Республикасы Мамадыш муниципаль районы башкарма комитеты</w:t>
      </w:r>
      <w:r w:rsidR="001869B6">
        <w:rPr>
          <w:sz w:val="28"/>
          <w:szCs w:val="28"/>
        </w:rPr>
        <w:t>ның 2021 елның 5 октябрендәге 325</w:t>
      </w:r>
      <w:r>
        <w:rPr>
          <w:sz w:val="28"/>
          <w:szCs w:val="28"/>
        </w:rPr>
        <w:t xml:space="preserve"> нче карары</w:t>
      </w:r>
      <w:r>
        <w:rPr>
          <w:sz w:val="28"/>
          <w:szCs w:val="28"/>
          <w:lang w:val="tt-RU"/>
        </w:rPr>
        <w:t xml:space="preserve"> белән расланган </w:t>
      </w:r>
      <w:r>
        <w:rPr>
          <w:sz w:val="28"/>
          <w:szCs w:val="28"/>
        </w:rPr>
        <w:t>Татарстан Республикасы Мамадыш муниципаль районы территориясендә муниципаль маршрутлар буенча автомобиль транспортында пассажирлар һәм</w:t>
      </w:r>
      <w:r>
        <w:rPr>
          <w:sz w:val="28"/>
          <w:szCs w:val="28"/>
          <w:lang w:val="tt-RU"/>
        </w:rPr>
        <w:t xml:space="preserve"> </w:t>
      </w:r>
      <w:r>
        <w:rPr>
          <w:sz w:val="28"/>
          <w:szCs w:val="28"/>
        </w:rPr>
        <w:t>багажны җайга салынулы тарифлар буенча даими рәвештә йөртүне гамәлгә ашыруга бәйле эшләр башкаруга киткән чыгымнарның бер өлешен каплау</w:t>
      </w:r>
      <w:r>
        <w:rPr>
          <w:sz w:val="28"/>
          <w:szCs w:val="28"/>
          <w:lang w:val="tt-RU"/>
        </w:rPr>
        <w:t xml:space="preserve"> </w:t>
      </w:r>
      <w:r>
        <w:rPr>
          <w:sz w:val="28"/>
          <w:szCs w:val="28"/>
        </w:rPr>
        <w:t>максатларында йөртүчеләргә субсидияләр бирү Тәртибен</w:t>
      </w:r>
      <w:r>
        <w:rPr>
          <w:sz w:val="28"/>
          <w:szCs w:val="28"/>
          <w:lang w:val="tt-RU"/>
        </w:rPr>
        <w:t xml:space="preserve">ә (алга таба –Тәртип) түбәндәге үзгәрешләрне кертергә: </w:t>
      </w:r>
    </w:p>
    <w:p w:rsidR="009C7226" w:rsidRDefault="009C7226" w:rsidP="009C7226">
      <w:pPr>
        <w:widowControl w:val="0"/>
        <w:shd w:val="clear" w:color="auto" w:fill="FFFFFF"/>
        <w:tabs>
          <w:tab w:val="left" w:pos="1003"/>
        </w:tabs>
        <w:autoSpaceDE w:val="0"/>
        <w:autoSpaceDN w:val="0"/>
        <w:adjustRightInd w:val="0"/>
        <w:spacing w:line="360" w:lineRule="auto"/>
        <w:ind w:firstLine="567"/>
        <w:jc w:val="both"/>
        <w:rPr>
          <w:spacing w:val="-14"/>
          <w:sz w:val="28"/>
          <w:szCs w:val="28"/>
        </w:rPr>
      </w:pPr>
      <w:r>
        <w:rPr>
          <w:sz w:val="28"/>
          <w:szCs w:val="28"/>
        </w:rPr>
        <w:t xml:space="preserve">1.1. </w:t>
      </w:r>
      <w:r>
        <w:rPr>
          <w:sz w:val="28"/>
          <w:szCs w:val="28"/>
          <w:lang w:val="tt-RU"/>
        </w:rPr>
        <w:t xml:space="preserve">Тәртипнең 1 нче кушымтасының 7.1. пунктына түбәндәге сүзләрне өстәргә: </w:t>
      </w:r>
      <w:r>
        <w:rPr>
          <w:spacing w:val="-2"/>
          <w:sz w:val="28"/>
          <w:szCs w:val="28"/>
        </w:rPr>
        <w:t>«, шулай ук аларны бирү нәтиҗәләре.».</w:t>
      </w:r>
    </w:p>
    <w:p w:rsidR="009C7226" w:rsidRDefault="009C7226" w:rsidP="009C7226">
      <w:pPr>
        <w:pStyle w:val="formattext"/>
        <w:spacing w:before="0" w:beforeAutospacing="0" w:after="0" w:afterAutospacing="0"/>
        <w:ind w:firstLine="480"/>
        <w:jc w:val="both"/>
        <w:rPr>
          <w:sz w:val="28"/>
          <w:szCs w:val="28"/>
        </w:rPr>
      </w:pPr>
      <w:r>
        <w:rPr>
          <w:sz w:val="28"/>
          <w:szCs w:val="28"/>
        </w:rPr>
        <w:t>2. Әлеге карарны Мамадыш муниципаль районының mamadysh.tatarstan.ru рәсми сайтында һәм Татарстан Республикасының хокукый мәгълүматының рәсми порталында бастырып чыгарырга.</w:t>
      </w:r>
    </w:p>
    <w:p w:rsidR="009C7226" w:rsidRDefault="009C7226" w:rsidP="009C7226">
      <w:pPr>
        <w:pStyle w:val="formattext"/>
        <w:spacing w:before="0" w:beforeAutospacing="0" w:after="0" w:afterAutospacing="0"/>
        <w:ind w:firstLine="480"/>
        <w:jc w:val="both"/>
        <w:rPr>
          <w:sz w:val="28"/>
          <w:szCs w:val="28"/>
        </w:rPr>
      </w:pPr>
      <w:r>
        <w:rPr>
          <w:sz w:val="28"/>
          <w:szCs w:val="28"/>
        </w:rPr>
        <w:t xml:space="preserve">3. </w:t>
      </w:r>
      <w:r>
        <w:rPr>
          <w:sz w:val="28"/>
          <w:szCs w:val="28"/>
          <w:lang w:val="tt-RU"/>
        </w:rPr>
        <w:t>Әлеге караның үтәлешен контрол</w:t>
      </w:r>
      <w:r>
        <w:rPr>
          <w:sz w:val="28"/>
          <w:szCs w:val="28"/>
        </w:rPr>
        <w:t>ь</w:t>
      </w:r>
      <w:r>
        <w:rPr>
          <w:sz w:val="28"/>
          <w:szCs w:val="28"/>
          <w:lang w:val="tt-RU"/>
        </w:rPr>
        <w:t xml:space="preserve">дә тотуны үз җаваплылыгымда калдырам. </w:t>
      </w:r>
    </w:p>
    <w:p w:rsidR="009C7226" w:rsidRDefault="009C7226" w:rsidP="009C7226">
      <w:pPr>
        <w:pStyle w:val="headertext"/>
        <w:spacing w:before="0" w:beforeAutospacing="0" w:after="0" w:afterAutospacing="0"/>
        <w:jc w:val="both"/>
        <w:rPr>
          <w:sz w:val="28"/>
          <w:szCs w:val="28"/>
        </w:rPr>
      </w:pPr>
    </w:p>
    <w:p w:rsidR="009C7226" w:rsidRDefault="009C7226" w:rsidP="009C7226">
      <w:pPr>
        <w:spacing w:before="100" w:beforeAutospacing="1" w:after="100" w:afterAutospacing="1"/>
        <w:jc w:val="both"/>
        <w:rPr>
          <w:sz w:val="28"/>
          <w:szCs w:val="28"/>
        </w:rPr>
      </w:pPr>
      <w:r>
        <w:rPr>
          <w:sz w:val="28"/>
          <w:szCs w:val="28"/>
        </w:rPr>
        <w:t>  </w:t>
      </w:r>
      <w:r>
        <w:rPr>
          <w:sz w:val="28"/>
          <w:szCs w:val="28"/>
          <w:lang w:val="tt-RU"/>
        </w:rPr>
        <w:t>Җитәкче</w:t>
      </w:r>
      <w:r>
        <w:rPr>
          <w:sz w:val="28"/>
          <w:szCs w:val="28"/>
        </w:rPr>
        <w:tab/>
      </w:r>
      <w:r>
        <w:rPr>
          <w:sz w:val="28"/>
          <w:szCs w:val="28"/>
        </w:rPr>
        <w:tab/>
      </w:r>
      <w:r>
        <w:rPr>
          <w:sz w:val="28"/>
          <w:szCs w:val="28"/>
        </w:rPr>
        <w:tab/>
      </w:r>
      <w:r>
        <w:rPr>
          <w:sz w:val="28"/>
          <w:szCs w:val="28"/>
        </w:rPr>
        <w:tab/>
        <w:t xml:space="preserve">                                                                      О.Н.Павлов</w:t>
      </w:r>
    </w:p>
    <w:p w:rsidR="0098677B" w:rsidRPr="00414B8A" w:rsidRDefault="00414B8A" w:rsidP="009C7226">
      <w:pPr>
        <w:pStyle w:val="a8"/>
        <w:ind w:firstLine="0"/>
        <w:rPr>
          <w:szCs w:val="28"/>
          <w:lang w:val="en-US"/>
        </w:rPr>
      </w:pPr>
      <w:r>
        <w:rPr>
          <w:szCs w:val="28"/>
        </w:rPr>
        <w:t xml:space="preserve">         </w:t>
      </w:r>
    </w:p>
    <w:sectPr w:rsidR="0098677B" w:rsidRP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44" w:rsidRDefault="00060E44">
      <w:r>
        <w:separator/>
      </w:r>
    </w:p>
  </w:endnote>
  <w:endnote w:type="continuationSeparator" w:id="0">
    <w:p w:rsidR="00060E44" w:rsidRDefault="000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44" w:rsidRDefault="00060E44">
      <w:r>
        <w:separator/>
      </w:r>
    </w:p>
  </w:footnote>
  <w:footnote w:type="continuationSeparator" w:id="0">
    <w:p w:rsidR="00060E44" w:rsidRDefault="00060E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0E44"/>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3347"/>
    <w:rsid w:val="001869B6"/>
    <w:rsid w:val="00194AFD"/>
    <w:rsid w:val="001A4321"/>
    <w:rsid w:val="001B41FB"/>
    <w:rsid w:val="001B4C2F"/>
    <w:rsid w:val="001B5F1C"/>
    <w:rsid w:val="001C5938"/>
    <w:rsid w:val="001D6F72"/>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521E0"/>
    <w:rsid w:val="00676AAD"/>
    <w:rsid w:val="00683890"/>
    <w:rsid w:val="00691C1D"/>
    <w:rsid w:val="00692E49"/>
    <w:rsid w:val="00694EED"/>
    <w:rsid w:val="00696A10"/>
    <w:rsid w:val="006C6335"/>
    <w:rsid w:val="006C7F97"/>
    <w:rsid w:val="006F6AA6"/>
    <w:rsid w:val="007028EE"/>
    <w:rsid w:val="007063DB"/>
    <w:rsid w:val="00710AE1"/>
    <w:rsid w:val="0072575F"/>
    <w:rsid w:val="00726BEC"/>
    <w:rsid w:val="007308EE"/>
    <w:rsid w:val="00732F6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226"/>
    <w:rsid w:val="009C77A3"/>
    <w:rsid w:val="009D23A7"/>
    <w:rsid w:val="009F6292"/>
    <w:rsid w:val="00A018CD"/>
    <w:rsid w:val="00A10D83"/>
    <w:rsid w:val="00A15F4D"/>
    <w:rsid w:val="00A32BE4"/>
    <w:rsid w:val="00A331DC"/>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6CA2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69152166">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7A90B4-AD50-4E8F-B791-F5A783EC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2023-01-30T10:18:00Z</cp:lastPrinted>
  <dcterms:created xsi:type="dcterms:W3CDTF">2023-01-25T11:36:00Z</dcterms:created>
  <dcterms:modified xsi:type="dcterms:W3CDTF">2023-01-31T08:26:00Z</dcterms:modified>
</cp:coreProperties>
</file>