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644DC" w:rsidP="00107FC2">
            <w:pPr>
              <w:rPr>
                <w:sz w:val="28"/>
              </w:rPr>
            </w:pPr>
            <w:r>
              <w:rPr>
                <w:sz w:val="28"/>
              </w:rPr>
              <w:t>№ 431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644D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    12  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2B74CE" w:rsidRDefault="002B74CE" w:rsidP="002B74CE">
      <w:pPr>
        <w:spacing w:before="100" w:beforeAutospacing="1" w:after="240"/>
        <w:ind w:right="4820"/>
        <w:jc w:val="both"/>
        <w:rPr>
          <w:sz w:val="28"/>
          <w:szCs w:val="28"/>
        </w:rPr>
      </w:pPr>
      <w:r w:rsidRPr="002B74CE">
        <w:rPr>
          <w:sz w:val="28"/>
          <w:szCs w:val="28"/>
        </w:rPr>
        <w:t xml:space="preserve">Татарстан Республикасы Мамадыш муниципаль районы Башкарма комитетының 2018 елның 22 февралендәге 94 номерлы карарына үзгәрешләр кертү турында </w:t>
      </w:r>
    </w:p>
    <w:p w:rsidR="002B74CE" w:rsidRPr="002B74CE" w:rsidRDefault="002B74CE" w:rsidP="002B74CE">
      <w:pPr>
        <w:spacing w:before="100" w:beforeAutospacing="1" w:after="240"/>
        <w:ind w:right="4820"/>
        <w:jc w:val="both"/>
        <w:rPr>
          <w:sz w:val="28"/>
          <w:szCs w:val="28"/>
        </w:rPr>
      </w:pPr>
    </w:p>
    <w:p w:rsidR="002B74CE" w:rsidRPr="002B74CE" w:rsidRDefault="002B74CE" w:rsidP="002B74CE">
      <w:pPr>
        <w:ind w:firstLine="480"/>
        <w:jc w:val="both"/>
        <w:rPr>
          <w:b/>
          <w:sz w:val="28"/>
          <w:szCs w:val="28"/>
          <w:lang w:val="tt-RU"/>
        </w:rPr>
      </w:pPr>
      <w:r w:rsidRPr="002B74CE">
        <w:rPr>
          <w:sz w:val="28"/>
          <w:szCs w:val="28"/>
        </w:rPr>
        <w:t>«Россия Федерациясендә кече һәм урта эшкуарлыкны үстерү турында» 2007 елны</w:t>
      </w:r>
      <w:r w:rsidRPr="002B74CE">
        <w:rPr>
          <w:sz w:val="28"/>
          <w:szCs w:val="28"/>
          <w:lang w:val="tt-RU"/>
        </w:rPr>
        <w:t xml:space="preserve">ң 24 июлендәге </w:t>
      </w:r>
      <w:r w:rsidRPr="002B74CE">
        <w:rPr>
          <w:sz w:val="28"/>
          <w:szCs w:val="28"/>
        </w:rPr>
        <w:t xml:space="preserve"> 209-ФЗ номерлы Федераль закон, «Россия Федерациясендә җирле үзидарәне оештыруның гомуми принциплары турында» 2003 ел</w:t>
      </w:r>
      <w:r w:rsidRPr="002B74CE">
        <w:rPr>
          <w:sz w:val="28"/>
          <w:szCs w:val="28"/>
          <w:lang w:val="tt-RU"/>
        </w:rPr>
        <w:t xml:space="preserve">ның 6 октябрендәге </w:t>
      </w:r>
      <w:r w:rsidRPr="002B74CE">
        <w:rPr>
          <w:sz w:val="28"/>
          <w:szCs w:val="28"/>
        </w:rPr>
        <w:t xml:space="preserve"> № 131-ФЗ Федераль закон,</w:t>
      </w:r>
      <w:r w:rsidRPr="002B74CE">
        <w:rPr>
          <w:sz w:val="24"/>
          <w:szCs w:val="24"/>
        </w:rPr>
        <w:t xml:space="preserve"> </w:t>
      </w:r>
      <w:r w:rsidRPr="002B74CE">
        <w:rPr>
          <w:sz w:val="28"/>
          <w:szCs w:val="28"/>
        </w:rPr>
        <w:t>«Татарстан Республикасында кече һәм урта эшкуарлыкны үстерү турында» 2010 елның 21 гыйнварындагы 7-ТРЗ номерлы Татарстан Республикасы Законы, «Шәхси ярдәмче хуҗалык турында» 2003 елның 07 июлендәге 112-ФЗ номерлы Федераль закон (01.05.2016 редакциясендә), РФ Хөкүмәтенең «2013-2020 елларга авыл хуҗалыгын үстерү һәм авыл хуҗалыгы продукциясе, чимал һәм азык-төлек базарларын җайга салу дәүләт программасы турында» 2012 елны</w:t>
      </w:r>
      <w:r w:rsidRPr="002B74CE">
        <w:rPr>
          <w:sz w:val="28"/>
          <w:szCs w:val="28"/>
          <w:lang w:val="tt-RU"/>
        </w:rPr>
        <w:t xml:space="preserve">ң 14 июлендәге </w:t>
      </w:r>
      <w:r w:rsidRPr="002B74CE">
        <w:rPr>
          <w:sz w:val="28"/>
          <w:szCs w:val="28"/>
        </w:rPr>
        <w:t>№ 717 карары, Татарстан Республикасы Министрлар Кабинетының «Татарстан Республикасы халкының шәхси ярдәмче хуҗалыкларын үстерү концепциясен раслау турында» 2006 елның 30 мартындагы 136 номерлы карары  нигезенд</w:t>
      </w:r>
      <w:r w:rsidRPr="002B74CE">
        <w:rPr>
          <w:sz w:val="28"/>
          <w:szCs w:val="28"/>
          <w:lang w:val="tt-RU"/>
        </w:rPr>
        <w:t xml:space="preserve">ә </w:t>
      </w:r>
      <w:r w:rsidRPr="002B74CE">
        <w:rPr>
          <w:sz w:val="28"/>
          <w:szCs w:val="28"/>
        </w:rPr>
        <w:t xml:space="preserve"> Татарстан Республиксы Мамадыш муниципаль районы Башкарма комитеты </w:t>
      </w:r>
      <w:r w:rsidRPr="002B74CE">
        <w:rPr>
          <w:b/>
          <w:sz w:val="28"/>
          <w:szCs w:val="28"/>
        </w:rPr>
        <w:t>карар бир</w:t>
      </w:r>
      <w:r w:rsidRPr="002B74CE">
        <w:rPr>
          <w:b/>
          <w:sz w:val="28"/>
          <w:szCs w:val="28"/>
          <w:lang w:val="tt-RU"/>
        </w:rPr>
        <w:t>ә:</w:t>
      </w:r>
    </w:p>
    <w:p w:rsidR="002B74CE" w:rsidRPr="002B74CE" w:rsidRDefault="002B74CE" w:rsidP="002B74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Pr="002B74CE">
        <w:rPr>
          <w:sz w:val="28"/>
          <w:szCs w:val="28"/>
          <w:lang w:val="tt-RU"/>
        </w:rPr>
        <w:t>1. Татарстан Республикасы Мамадыш муниципаль районы Башкарма комитетының 2018 елның 22 февралендәге «2018-2022 елларга Мамадыш муниципаль районында кече, урта эшкуарлыкны һәм кече хуҗалыкларны үстерү» муниципаль программасын раслау турында»</w:t>
      </w:r>
      <w:r w:rsidRPr="002B74CE">
        <w:rPr>
          <w:sz w:val="24"/>
          <w:szCs w:val="24"/>
          <w:lang w:val="tt-RU"/>
        </w:rPr>
        <w:t xml:space="preserve"> </w:t>
      </w:r>
      <w:r w:rsidRPr="002B74CE">
        <w:rPr>
          <w:sz w:val="28"/>
          <w:szCs w:val="28"/>
          <w:lang w:val="tt-RU"/>
        </w:rPr>
        <w:t xml:space="preserve">94 номерлы карарына (алга таба – Карар) түбәндәге үзгәрешләрне кертергә: </w:t>
      </w:r>
    </w:p>
    <w:p w:rsidR="002B74CE" w:rsidRPr="002B74CE" w:rsidRDefault="002B74CE" w:rsidP="002B74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Pr="002B74CE">
        <w:rPr>
          <w:sz w:val="28"/>
          <w:szCs w:val="28"/>
          <w:lang w:val="tt-RU"/>
        </w:rPr>
        <w:t>1.1 Карарга кушымтаның 2 пунктындагы 2 абзацын түбәндәге редакциядә бәян итәргә:</w:t>
      </w:r>
    </w:p>
    <w:p w:rsidR="002B74CE" w:rsidRPr="002B74CE" w:rsidRDefault="002B74CE" w:rsidP="002B74CE">
      <w:pPr>
        <w:jc w:val="both"/>
        <w:rPr>
          <w:sz w:val="28"/>
          <w:szCs w:val="28"/>
          <w:lang w:val="tt-RU"/>
        </w:rPr>
      </w:pPr>
      <w:r w:rsidRPr="002B74CE">
        <w:rPr>
          <w:sz w:val="28"/>
          <w:szCs w:val="28"/>
          <w:lang w:val="tt-RU"/>
        </w:rPr>
        <w:t>«урта предприятиеләр өчен хезмәткәрләрнең уртача исемлек санының башка чик әһәмияте 2007 елның 24 июлендәге 209-ФЗ номерлы Федераль законның 4 статьясындагы 1 өлешенең 2.1 һәм 2.2 пунктлары нигезендә билгеләнмәгән булса, уртача предприятиеләр өчен йөз кешедән ике йөз илле кешегә кадәр».</w:t>
      </w:r>
    </w:p>
    <w:p w:rsidR="002B74CE" w:rsidRPr="002B74CE" w:rsidRDefault="002B74CE" w:rsidP="002B74CE">
      <w:pPr>
        <w:jc w:val="both"/>
        <w:rPr>
          <w:sz w:val="28"/>
          <w:szCs w:val="28"/>
        </w:rPr>
      </w:pPr>
      <w:r w:rsidRPr="00D644DC">
        <w:rPr>
          <w:sz w:val="28"/>
          <w:szCs w:val="28"/>
          <w:lang w:val="tt-RU"/>
        </w:rPr>
        <w:lastRenderedPageBreak/>
        <w:t xml:space="preserve">       </w:t>
      </w:r>
      <w:r w:rsidRPr="002B74CE">
        <w:rPr>
          <w:sz w:val="28"/>
          <w:szCs w:val="28"/>
        </w:rPr>
        <w:t xml:space="preserve">2. Әлеге карарны  «Интернет» мәгълүмат-телекоммуникация челтәрендә Татарстан Республикасы муниципаль районының www.mamadysh.tatarstan.ru рәсми сайтында  урнаштырырга. </w:t>
      </w:r>
    </w:p>
    <w:p w:rsidR="002B74CE" w:rsidRDefault="002B74CE" w:rsidP="002B74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</w:t>
      </w:r>
      <w:r w:rsidRPr="002B74CE">
        <w:rPr>
          <w:sz w:val="28"/>
          <w:szCs w:val="28"/>
        </w:rPr>
        <w:t>3.</w:t>
      </w:r>
      <w:r w:rsidRPr="002B74CE">
        <w:rPr>
          <w:sz w:val="24"/>
          <w:szCs w:val="24"/>
        </w:rPr>
        <w:t xml:space="preserve"> </w:t>
      </w:r>
      <w:r w:rsidRPr="002B74CE">
        <w:rPr>
          <w:sz w:val="28"/>
          <w:szCs w:val="28"/>
        </w:rPr>
        <w:t xml:space="preserve">Әлеге карарның үтәлешен контрольдә  тотуны </w:t>
      </w:r>
      <w:r w:rsidRPr="002B74CE">
        <w:rPr>
          <w:sz w:val="28"/>
          <w:szCs w:val="28"/>
          <w:lang w:val="tt-RU"/>
        </w:rPr>
        <w:t xml:space="preserve">үз җаваплылыгыма алам. </w:t>
      </w:r>
    </w:p>
    <w:p w:rsidR="002B74CE" w:rsidRPr="002B74CE" w:rsidRDefault="002B74CE" w:rsidP="002B74CE">
      <w:pPr>
        <w:spacing w:before="100" w:beforeAutospacing="1" w:after="240"/>
        <w:jc w:val="both"/>
        <w:rPr>
          <w:sz w:val="28"/>
          <w:szCs w:val="28"/>
          <w:lang w:val="tt-RU"/>
        </w:rPr>
      </w:pPr>
    </w:p>
    <w:p w:rsidR="002B74CE" w:rsidRPr="002B74CE" w:rsidRDefault="002B74CE" w:rsidP="002B74CE">
      <w:pPr>
        <w:spacing w:before="100" w:beforeAutospacing="1" w:after="100" w:afterAutospacing="1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2B74CE">
        <w:rPr>
          <w:sz w:val="28"/>
          <w:szCs w:val="28"/>
        </w:rPr>
        <w:t xml:space="preserve"> </w:t>
      </w:r>
      <w:r w:rsidRPr="002B74CE">
        <w:rPr>
          <w:rFonts w:eastAsia="Calibri"/>
          <w:sz w:val="28"/>
          <w:szCs w:val="28"/>
          <w:lang w:val="tt-RU" w:eastAsia="en-US"/>
        </w:rPr>
        <w:t>Җитәкче</w:t>
      </w:r>
      <w:r w:rsidRPr="002B74CE">
        <w:rPr>
          <w:rFonts w:eastAsia="Calibri"/>
          <w:sz w:val="28"/>
          <w:szCs w:val="28"/>
          <w:lang w:eastAsia="en-US"/>
        </w:rPr>
        <w:tab/>
      </w:r>
      <w:r w:rsidRPr="002B74CE">
        <w:rPr>
          <w:rFonts w:eastAsia="Calibri"/>
          <w:sz w:val="28"/>
          <w:szCs w:val="28"/>
          <w:lang w:eastAsia="en-US"/>
        </w:rPr>
        <w:tab/>
      </w:r>
      <w:r w:rsidRPr="002B74CE">
        <w:rPr>
          <w:rFonts w:eastAsia="Calibri"/>
          <w:sz w:val="28"/>
          <w:szCs w:val="28"/>
          <w:lang w:eastAsia="en-US"/>
        </w:rPr>
        <w:tab/>
      </w:r>
      <w:r w:rsidRPr="002B74CE">
        <w:rPr>
          <w:rFonts w:eastAsia="Calibri"/>
          <w:sz w:val="28"/>
          <w:szCs w:val="28"/>
          <w:lang w:eastAsia="en-US"/>
        </w:rPr>
        <w:tab/>
        <w:t xml:space="preserve">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2B74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О.Н.</w:t>
      </w:r>
      <w:r w:rsidRPr="002B74CE">
        <w:rPr>
          <w:rFonts w:eastAsia="Calibri"/>
          <w:sz w:val="28"/>
          <w:szCs w:val="28"/>
          <w:lang w:eastAsia="en-US"/>
        </w:rPr>
        <w:t>Павлов</w:t>
      </w:r>
    </w:p>
    <w:p w:rsidR="002B74CE" w:rsidRDefault="002B74C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2B74CE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A8" w:rsidRDefault="00C817A8">
      <w:r>
        <w:separator/>
      </w:r>
    </w:p>
  </w:endnote>
  <w:endnote w:type="continuationSeparator" w:id="0">
    <w:p w:rsidR="00C817A8" w:rsidRDefault="00C8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A8" w:rsidRDefault="00C817A8">
      <w:r>
        <w:separator/>
      </w:r>
    </w:p>
  </w:footnote>
  <w:footnote w:type="continuationSeparator" w:id="0">
    <w:p w:rsidR="00C817A8" w:rsidRDefault="00C8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74CE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179FC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7A8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44DC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D9E2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E47882-0A89-419F-98D6-F0F70557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2022-12-14T12:23:00Z</cp:lastPrinted>
  <dcterms:created xsi:type="dcterms:W3CDTF">2022-12-14T12:24:00Z</dcterms:created>
  <dcterms:modified xsi:type="dcterms:W3CDTF">2022-12-16T10:40:00Z</dcterms:modified>
</cp:coreProperties>
</file>