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D5356" w:rsidP="00107FC2">
            <w:pPr>
              <w:rPr>
                <w:sz w:val="28"/>
              </w:rPr>
            </w:pPr>
            <w:r>
              <w:rPr>
                <w:sz w:val="28"/>
              </w:rPr>
              <w:t>№ 387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D535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11  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783258" w:rsidRDefault="00783258" w:rsidP="004E439A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783258">
        <w:rPr>
          <w:sz w:val="28"/>
          <w:szCs w:val="28"/>
        </w:rPr>
        <w:t>Татарстан Республикасы Мамадыш</w:t>
      </w:r>
    </w:p>
    <w:p w:rsidR="00783258" w:rsidRDefault="00783258" w:rsidP="004E439A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783258">
        <w:rPr>
          <w:sz w:val="28"/>
          <w:szCs w:val="28"/>
        </w:rPr>
        <w:t xml:space="preserve">муниципаль районы Башкарма </w:t>
      </w:r>
    </w:p>
    <w:p w:rsidR="00783258" w:rsidRDefault="00783258" w:rsidP="004E439A">
      <w:pPr>
        <w:spacing w:before="100" w:beforeAutospacing="1" w:after="100" w:afterAutospacing="1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комитетының </w:t>
      </w:r>
      <w:r w:rsidRPr="00783258">
        <w:rPr>
          <w:sz w:val="28"/>
          <w:szCs w:val="28"/>
        </w:rPr>
        <w:t>2016 ел</w:t>
      </w:r>
      <w:r>
        <w:rPr>
          <w:sz w:val="28"/>
          <w:szCs w:val="28"/>
        </w:rPr>
        <w:t>ны</w:t>
      </w:r>
      <w:r>
        <w:rPr>
          <w:sz w:val="28"/>
          <w:szCs w:val="28"/>
          <w:lang w:val="tt-RU"/>
        </w:rPr>
        <w:t xml:space="preserve">ң </w:t>
      </w:r>
    </w:p>
    <w:p w:rsidR="00783258" w:rsidRPr="00783258" w:rsidRDefault="00783258" w:rsidP="004E439A">
      <w:pPr>
        <w:spacing w:before="100" w:beforeAutospacing="1" w:after="100" w:afterAutospacing="1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16 мартындагы </w:t>
      </w:r>
      <w:r w:rsidRPr="00783258">
        <w:rPr>
          <w:sz w:val="28"/>
          <w:szCs w:val="28"/>
          <w:lang w:val="tt-RU"/>
        </w:rPr>
        <w:t xml:space="preserve"> 243 номерлы карарына </w:t>
      </w:r>
    </w:p>
    <w:p w:rsidR="00295C82" w:rsidRDefault="00783258" w:rsidP="004E439A">
      <w:pPr>
        <w:spacing w:before="100" w:beforeAutospacing="1" w:after="100" w:afterAutospacing="1"/>
        <w:contextualSpacing/>
        <w:jc w:val="both"/>
        <w:rPr>
          <w:sz w:val="28"/>
          <w:szCs w:val="28"/>
          <w:lang w:val="tt-RU"/>
        </w:rPr>
      </w:pPr>
      <w:r w:rsidRPr="00783258">
        <w:rPr>
          <w:sz w:val="28"/>
          <w:szCs w:val="28"/>
          <w:lang w:val="tt-RU"/>
        </w:rPr>
        <w:t>үзгәрешләр кертү турында</w:t>
      </w:r>
    </w:p>
    <w:p w:rsidR="00783258" w:rsidRPr="00783258" w:rsidRDefault="00783258" w:rsidP="00783258">
      <w:pPr>
        <w:spacing w:before="100" w:beforeAutospacing="1" w:after="100" w:afterAutospacing="1"/>
        <w:ind w:firstLine="482"/>
        <w:contextualSpacing/>
        <w:jc w:val="both"/>
        <w:rPr>
          <w:sz w:val="28"/>
          <w:szCs w:val="28"/>
          <w:lang w:val="tt-RU"/>
        </w:rPr>
      </w:pPr>
    </w:p>
    <w:p w:rsidR="00295C82" w:rsidRPr="00D96306" w:rsidRDefault="004E439A" w:rsidP="00D96306">
      <w:pPr>
        <w:ind w:firstLine="480"/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783258" w:rsidRPr="00783258">
        <w:rPr>
          <w:sz w:val="28"/>
          <w:szCs w:val="28"/>
          <w:lang w:val="tt-RU"/>
        </w:rPr>
        <w:t>Россия Федерациясе Су кодексының 27 статьясы нигезендә</w:t>
      </w:r>
      <w:r w:rsidR="00783258">
        <w:rPr>
          <w:sz w:val="28"/>
          <w:szCs w:val="28"/>
          <w:lang w:val="tt-RU"/>
        </w:rPr>
        <w:t>, “</w:t>
      </w:r>
      <w:r w:rsidR="00783258" w:rsidRPr="00783258">
        <w:rPr>
          <w:sz w:val="28"/>
          <w:szCs w:val="28"/>
          <w:lang w:val="tt-RU"/>
        </w:rPr>
        <w:t>Россия Федерациясендә җирле үзидарәне оештыруның гомуми принциплары турында</w:t>
      </w:r>
      <w:r w:rsidR="00783258">
        <w:rPr>
          <w:sz w:val="28"/>
          <w:szCs w:val="28"/>
          <w:lang w:val="tt-RU"/>
        </w:rPr>
        <w:t>”</w:t>
      </w:r>
      <w:r w:rsidR="00783258" w:rsidRPr="00783258">
        <w:rPr>
          <w:sz w:val="28"/>
          <w:szCs w:val="28"/>
          <w:lang w:val="tt-RU"/>
        </w:rPr>
        <w:t xml:space="preserve"> 06.10.2003 ел</w:t>
      </w:r>
      <w:r w:rsidR="00783258">
        <w:rPr>
          <w:sz w:val="28"/>
          <w:szCs w:val="28"/>
          <w:lang w:val="tt-RU"/>
        </w:rPr>
        <w:t>ның 6 октябрендәге</w:t>
      </w:r>
      <w:r w:rsidR="00D96306">
        <w:rPr>
          <w:sz w:val="28"/>
          <w:szCs w:val="28"/>
          <w:lang w:val="tt-RU"/>
        </w:rPr>
        <w:t xml:space="preserve"> </w:t>
      </w:r>
      <w:r w:rsidR="00783258" w:rsidRPr="00783258">
        <w:rPr>
          <w:sz w:val="28"/>
          <w:szCs w:val="28"/>
          <w:lang w:val="tt-RU"/>
        </w:rPr>
        <w:t xml:space="preserve"> 131-ФЗ Федераль законга таянып, Татарстан Республикасы Мамадыш муниципаль районы Башкарма комитеты</w:t>
      </w:r>
      <w:r w:rsidR="00295C82" w:rsidRPr="00783258">
        <w:rPr>
          <w:sz w:val="28"/>
          <w:szCs w:val="28"/>
          <w:lang w:val="tt-RU"/>
        </w:rPr>
        <w:t xml:space="preserve"> </w:t>
      </w:r>
      <w:r w:rsidR="00D96306" w:rsidRPr="00D96306">
        <w:rPr>
          <w:b/>
          <w:sz w:val="28"/>
          <w:szCs w:val="28"/>
          <w:lang w:val="tt-RU"/>
        </w:rPr>
        <w:t>карар бирә:</w:t>
      </w:r>
    </w:p>
    <w:p w:rsidR="00D96306" w:rsidRPr="00783258" w:rsidRDefault="00295C82" w:rsidP="00D96306">
      <w:pPr>
        <w:spacing w:before="100" w:beforeAutospacing="1" w:after="100" w:afterAutospacing="1"/>
        <w:ind w:firstLine="482"/>
        <w:contextualSpacing/>
        <w:jc w:val="both"/>
        <w:rPr>
          <w:sz w:val="28"/>
          <w:szCs w:val="28"/>
          <w:lang w:val="tt-RU"/>
        </w:rPr>
      </w:pPr>
      <w:r w:rsidRPr="00D96306">
        <w:rPr>
          <w:sz w:val="28"/>
          <w:szCs w:val="28"/>
          <w:lang w:val="tt-RU"/>
        </w:rPr>
        <w:t xml:space="preserve">  </w:t>
      </w:r>
      <w:r w:rsidRPr="004D2589">
        <w:rPr>
          <w:sz w:val="28"/>
          <w:szCs w:val="28"/>
          <w:lang w:val="tt-RU"/>
        </w:rPr>
        <w:t xml:space="preserve">1. </w:t>
      </w:r>
      <w:r w:rsidR="00D96306" w:rsidRPr="004D2589">
        <w:rPr>
          <w:sz w:val="28"/>
          <w:szCs w:val="28"/>
          <w:lang w:val="tt-RU"/>
        </w:rPr>
        <w:t>Татарстан Республикасы Мамадыш муниципаль районы Башкарма комитетының 2016 елны</w:t>
      </w:r>
      <w:r w:rsidR="00D96306">
        <w:rPr>
          <w:sz w:val="28"/>
          <w:szCs w:val="28"/>
          <w:lang w:val="tt-RU"/>
        </w:rPr>
        <w:t xml:space="preserve">ң 16 мартындагы </w:t>
      </w:r>
      <w:r w:rsidR="004D2589" w:rsidRPr="004D2589">
        <w:rPr>
          <w:sz w:val="28"/>
          <w:szCs w:val="28"/>
          <w:lang w:val="tt-RU"/>
        </w:rPr>
        <w:t xml:space="preserve">"Татарстан Республикасы Мамадыш муниципаль районы территориясендә шәхси һәм көнкүреш ихтыяҗлары өчен су объектларын куллану кагыйдәләрен кабул итү турында" </w:t>
      </w:r>
      <w:r w:rsidR="004D2589" w:rsidRPr="00783258">
        <w:rPr>
          <w:sz w:val="28"/>
          <w:szCs w:val="28"/>
          <w:lang w:val="tt-RU"/>
        </w:rPr>
        <w:t xml:space="preserve">243 номерлы карарына </w:t>
      </w:r>
      <w:r w:rsidR="004D2589" w:rsidRPr="004D2589">
        <w:rPr>
          <w:sz w:val="28"/>
          <w:szCs w:val="28"/>
          <w:lang w:val="tt-RU"/>
        </w:rPr>
        <w:t>(алга таба - Карар) түбәндәге үзгәрешләр</w:t>
      </w:r>
      <w:r w:rsidR="004D2589">
        <w:rPr>
          <w:sz w:val="28"/>
          <w:szCs w:val="28"/>
          <w:lang w:val="tt-RU"/>
        </w:rPr>
        <w:t>не кертергә</w:t>
      </w:r>
      <w:r w:rsidR="004D2589" w:rsidRPr="004D2589">
        <w:rPr>
          <w:sz w:val="28"/>
          <w:szCs w:val="28"/>
          <w:lang w:val="tt-RU"/>
        </w:rPr>
        <w:t>:</w:t>
      </w:r>
      <w:r w:rsidR="00D96306" w:rsidRPr="00783258">
        <w:rPr>
          <w:sz w:val="28"/>
          <w:szCs w:val="28"/>
          <w:lang w:val="tt-RU"/>
        </w:rPr>
        <w:t xml:space="preserve"> </w:t>
      </w:r>
    </w:p>
    <w:p w:rsidR="004D2589" w:rsidRPr="004D2589" w:rsidRDefault="004E439A" w:rsidP="004D2589">
      <w:pPr>
        <w:ind w:firstLine="48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4D2589" w:rsidRPr="004D2589">
        <w:rPr>
          <w:sz w:val="28"/>
          <w:szCs w:val="28"/>
          <w:lang w:val="tt-RU"/>
        </w:rPr>
        <w:t>1.1.Кушымтаның 1.5 пунктындагы 3 абзацын</w:t>
      </w:r>
      <w:r w:rsidR="004D2589">
        <w:rPr>
          <w:sz w:val="28"/>
          <w:szCs w:val="28"/>
          <w:lang w:val="tt-RU"/>
        </w:rPr>
        <w:t>дагы</w:t>
      </w:r>
      <w:r w:rsidR="004D2589" w:rsidRPr="004D2589">
        <w:rPr>
          <w:sz w:val="28"/>
          <w:szCs w:val="28"/>
          <w:lang w:val="tt-RU"/>
        </w:rPr>
        <w:t xml:space="preserve"> "туфракның уңдырышлылыгын </w:t>
      </w:r>
      <w:r w:rsidR="004D2589">
        <w:rPr>
          <w:sz w:val="28"/>
          <w:szCs w:val="28"/>
          <w:lang w:val="tt-RU"/>
        </w:rPr>
        <w:t xml:space="preserve">    </w:t>
      </w:r>
      <w:r w:rsidR="004D2589" w:rsidRPr="004D2589">
        <w:rPr>
          <w:sz w:val="28"/>
          <w:szCs w:val="28"/>
          <w:lang w:val="tt-RU"/>
        </w:rPr>
        <w:t>көйләү" сүзенә "туфрак уңдырышлылыгын арттыру"сүзләренә алмаштырырга;</w:t>
      </w:r>
    </w:p>
    <w:p w:rsidR="00295C82" w:rsidRPr="004D2589" w:rsidRDefault="00295C82" w:rsidP="00295C82">
      <w:pPr>
        <w:jc w:val="both"/>
        <w:rPr>
          <w:sz w:val="28"/>
          <w:szCs w:val="28"/>
          <w:lang w:val="tt-RU"/>
        </w:rPr>
      </w:pPr>
      <w:r w:rsidRPr="004D2589">
        <w:rPr>
          <w:sz w:val="28"/>
          <w:szCs w:val="28"/>
          <w:lang w:val="tt-RU"/>
        </w:rPr>
        <w:t xml:space="preserve">    </w:t>
      </w:r>
      <w:r w:rsidR="004E439A">
        <w:rPr>
          <w:sz w:val="28"/>
          <w:szCs w:val="28"/>
          <w:lang w:val="tt-RU"/>
        </w:rPr>
        <w:t xml:space="preserve">   </w:t>
      </w:r>
      <w:r w:rsidRPr="004D2589">
        <w:rPr>
          <w:sz w:val="28"/>
          <w:szCs w:val="28"/>
          <w:lang w:val="tt-RU"/>
        </w:rPr>
        <w:t xml:space="preserve">  1.2 </w:t>
      </w:r>
      <w:r w:rsidR="00F935AC">
        <w:rPr>
          <w:sz w:val="28"/>
          <w:szCs w:val="28"/>
          <w:lang w:val="tt-RU"/>
        </w:rPr>
        <w:t>Карарга К</w:t>
      </w:r>
      <w:r w:rsidR="00F935AC" w:rsidRPr="00F935AC">
        <w:rPr>
          <w:sz w:val="28"/>
          <w:szCs w:val="28"/>
          <w:lang w:val="tt-RU"/>
        </w:rPr>
        <w:t>ушымтаның 2.2 пунктындагы 4 абзацын</w:t>
      </w:r>
      <w:r w:rsidR="00F935AC">
        <w:rPr>
          <w:sz w:val="28"/>
          <w:szCs w:val="28"/>
          <w:lang w:val="tt-RU"/>
        </w:rPr>
        <w:t>а</w:t>
      </w:r>
      <w:r w:rsidR="00F935AC" w:rsidRPr="00F935AC">
        <w:rPr>
          <w:sz w:val="28"/>
          <w:szCs w:val="28"/>
          <w:lang w:val="tt-RU"/>
        </w:rPr>
        <w:t xml:space="preserve"> </w:t>
      </w:r>
      <w:r w:rsidR="00F935AC">
        <w:rPr>
          <w:sz w:val="28"/>
          <w:szCs w:val="28"/>
          <w:lang w:val="tt-RU"/>
        </w:rPr>
        <w:t>“</w:t>
      </w:r>
      <w:r w:rsidR="00F935AC" w:rsidRPr="00F935AC">
        <w:rPr>
          <w:sz w:val="28"/>
          <w:szCs w:val="28"/>
          <w:lang w:val="tt-RU"/>
        </w:rPr>
        <w:t>мәдәни мирас объектларына"</w:t>
      </w:r>
      <w:r w:rsidR="00F935AC">
        <w:rPr>
          <w:sz w:val="28"/>
          <w:szCs w:val="28"/>
          <w:lang w:val="tt-RU"/>
        </w:rPr>
        <w:t xml:space="preserve"> </w:t>
      </w:r>
      <w:r w:rsidR="00F935AC" w:rsidRPr="00F935AC">
        <w:rPr>
          <w:sz w:val="28"/>
          <w:szCs w:val="28"/>
          <w:lang w:val="tt-RU"/>
        </w:rPr>
        <w:t>сүзләренә өстәргә;</w:t>
      </w:r>
    </w:p>
    <w:p w:rsidR="00295C82" w:rsidRPr="004E439A" w:rsidRDefault="00295C82" w:rsidP="00295C82">
      <w:pPr>
        <w:jc w:val="both"/>
        <w:rPr>
          <w:sz w:val="28"/>
          <w:szCs w:val="28"/>
          <w:lang w:val="tt-RU"/>
        </w:rPr>
      </w:pPr>
      <w:r w:rsidRPr="004D2589">
        <w:rPr>
          <w:sz w:val="28"/>
          <w:szCs w:val="28"/>
          <w:lang w:val="tt-RU"/>
        </w:rPr>
        <w:t xml:space="preserve">    </w:t>
      </w:r>
      <w:r w:rsidR="004E439A">
        <w:rPr>
          <w:sz w:val="28"/>
          <w:szCs w:val="28"/>
          <w:lang w:val="tt-RU"/>
        </w:rPr>
        <w:t xml:space="preserve"> </w:t>
      </w:r>
      <w:r w:rsidRPr="004D2589">
        <w:rPr>
          <w:sz w:val="28"/>
          <w:szCs w:val="28"/>
          <w:lang w:val="tt-RU"/>
        </w:rPr>
        <w:t xml:space="preserve">   </w:t>
      </w:r>
      <w:r w:rsidRPr="004E439A">
        <w:rPr>
          <w:sz w:val="28"/>
          <w:szCs w:val="28"/>
          <w:lang w:val="tt-RU"/>
        </w:rPr>
        <w:t xml:space="preserve">1.3 </w:t>
      </w:r>
      <w:r w:rsidR="00F935AC" w:rsidRPr="004E439A">
        <w:rPr>
          <w:sz w:val="28"/>
          <w:szCs w:val="28"/>
          <w:lang w:val="tt-RU"/>
        </w:rPr>
        <w:t>Карарга Кушымтаның 1.5 пунктының 8 абзацын түбәндәге редакциядә бәян итәргә:</w:t>
      </w:r>
      <w:r w:rsidRPr="004E439A">
        <w:rPr>
          <w:sz w:val="28"/>
          <w:szCs w:val="28"/>
          <w:lang w:val="tt-RU"/>
        </w:rPr>
        <w:t xml:space="preserve"> </w:t>
      </w:r>
    </w:p>
    <w:p w:rsidR="00295C82" w:rsidRPr="004E439A" w:rsidRDefault="00295C82" w:rsidP="00295C82">
      <w:pPr>
        <w:jc w:val="both"/>
        <w:rPr>
          <w:sz w:val="28"/>
          <w:szCs w:val="28"/>
          <w:lang w:val="tt-RU"/>
        </w:rPr>
      </w:pPr>
      <w:r w:rsidRPr="004E439A">
        <w:rPr>
          <w:sz w:val="28"/>
          <w:szCs w:val="28"/>
          <w:lang w:val="tt-RU"/>
        </w:rPr>
        <w:t xml:space="preserve">"- </w:t>
      </w:r>
      <w:r w:rsidR="00F935AC" w:rsidRPr="004E439A">
        <w:rPr>
          <w:sz w:val="28"/>
          <w:szCs w:val="28"/>
          <w:lang w:val="tt-RU"/>
        </w:rPr>
        <w:t>пестицидлар һәм агрохимикатлар (яр буе саклау полосалары чикләреннән тыш диңгез портлары территорияләрендә махсус саклагычларда агрохимикатлар саклаудан тыш) саклау, пестицидлар һәм агрохимикатлар куллану</w:t>
      </w:r>
      <w:r w:rsidRPr="004E439A">
        <w:rPr>
          <w:sz w:val="28"/>
          <w:szCs w:val="28"/>
          <w:lang w:val="tt-RU"/>
        </w:rPr>
        <w:t>;".</w:t>
      </w:r>
    </w:p>
    <w:p w:rsidR="00BB42C3" w:rsidRPr="004E439A" w:rsidRDefault="00295C82" w:rsidP="00BB42C3">
      <w:pPr>
        <w:jc w:val="both"/>
        <w:rPr>
          <w:sz w:val="28"/>
          <w:szCs w:val="28"/>
          <w:lang w:val="tt-RU"/>
        </w:rPr>
      </w:pPr>
      <w:r w:rsidRPr="004E439A">
        <w:rPr>
          <w:sz w:val="28"/>
          <w:szCs w:val="28"/>
          <w:lang w:val="tt-RU"/>
        </w:rPr>
        <w:t xml:space="preserve">     </w:t>
      </w:r>
      <w:r w:rsidR="004E439A">
        <w:rPr>
          <w:sz w:val="28"/>
          <w:szCs w:val="28"/>
          <w:lang w:val="tt-RU"/>
        </w:rPr>
        <w:t xml:space="preserve">  </w:t>
      </w:r>
      <w:r w:rsidRPr="004E439A">
        <w:rPr>
          <w:sz w:val="28"/>
          <w:szCs w:val="28"/>
          <w:lang w:val="tt-RU"/>
        </w:rPr>
        <w:t xml:space="preserve">  2. </w:t>
      </w:r>
      <w:r w:rsidR="00BB42C3" w:rsidRPr="004E439A">
        <w:rPr>
          <w:sz w:val="28"/>
          <w:szCs w:val="28"/>
          <w:lang w:val="tt-RU"/>
        </w:rPr>
        <w:t>Мамадыш муниципаль районы Башкарма комитетының гомуми бүлегенең җәмәгатьчелек һәм ММЧ белән элемтә секторына әлеге карарны "Интернет" мәгълүмат-телекоммуникация челтәрендә Татарстан Республикасы муниципаль районының www.mamadysh.tatarstan.ru рәсми сайтында урнаштыруны тәэмин итәргә.</w:t>
      </w:r>
    </w:p>
    <w:p w:rsidR="00295C82" w:rsidRPr="004E439A" w:rsidRDefault="004E439A" w:rsidP="00BB42C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BB42C3" w:rsidRPr="004E439A">
        <w:rPr>
          <w:sz w:val="28"/>
          <w:szCs w:val="28"/>
          <w:lang w:val="tt-RU"/>
        </w:rPr>
        <w:t xml:space="preserve">  3. Әлеге карарның үтәлешен контрольдә тотуны Мамадыш муниципаль районы Башкарма комитеты җитәкчесене</w:t>
      </w:r>
      <w:r w:rsidR="00BB42C3">
        <w:rPr>
          <w:sz w:val="28"/>
          <w:szCs w:val="28"/>
          <w:lang w:val="tt-RU"/>
        </w:rPr>
        <w:t>ң беренче</w:t>
      </w:r>
      <w:r w:rsidR="00BB42C3" w:rsidRPr="004E439A">
        <w:rPr>
          <w:sz w:val="28"/>
          <w:szCs w:val="28"/>
          <w:lang w:val="tt-RU"/>
        </w:rPr>
        <w:t xml:space="preserve"> урынбасары </w:t>
      </w:r>
      <w:r w:rsidR="00BB42C3">
        <w:rPr>
          <w:sz w:val="28"/>
          <w:szCs w:val="28"/>
          <w:lang w:val="tt-RU"/>
        </w:rPr>
        <w:t>В.И.Никитинга</w:t>
      </w:r>
      <w:r w:rsidR="00BB42C3" w:rsidRPr="004E439A">
        <w:rPr>
          <w:sz w:val="28"/>
          <w:szCs w:val="28"/>
          <w:lang w:val="tt-RU"/>
        </w:rPr>
        <w:t xml:space="preserve"> йөкләргә.</w:t>
      </w:r>
    </w:p>
    <w:p w:rsidR="00295C82" w:rsidRPr="00295C82" w:rsidRDefault="00BB42C3" w:rsidP="00295C8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295C82">
        <w:rPr>
          <w:sz w:val="28"/>
          <w:szCs w:val="28"/>
        </w:rPr>
        <w:tab/>
      </w:r>
      <w:r w:rsidR="00295C82">
        <w:rPr>
          <w:sz w:val="28"/>
          <w:szCs w:val="28"/>
        </w:rPr>
        <w:tab/>
      </w:r>
      <w:r w:rsidR="00295C82">
        <w:rPr>
          <w:sz w:val="28"/>
          <w:szCs w:val="28"/>
        </w:rPr>
        <w:tab/>
      </w:r>
      <w:r w:rsidR="00295C82">
        <w:rPr>
          <w:sz w:val="28"/>
          <w:szCs w:val="28"/>
        </w:rPr>
        <w:tab/>
      </w:r>
      <w:r w:rsidR="00295C82">
        <w:rPr>
          <w:sz w:val="28"/>
          <w:szCs w:val="28"/>
        </w:rPr>
        <w:tab/>
      </w:r>
      <w:r w:rsidR="00295C82">
        <w:rPr>
          <w:sz w:val="28"/>
          <w:szCs w:val="28"/>
        </w:rPr>
        <w:tab/>
      </w:r>
      <w:r w:rsidR="00295C82">
        <w:rPr>
          <w:sz w:val="28"/>
          <w:szCs w:val="28"/>
        </w:rPr>
        <w:tab/>
      </w:r>
      <w:r w:rsidR="00295C82">
        <w:rPr>
          <w:sz w:val="28"/>
          <w:szCs w:val="28"/>
        </w:rPr>
        <w:tab/>
        <w:t xml:space="preserve">         </w:t>
      </w:r>
      <w:r w:rsidR="004E439A">
        <w:rPr>
          <w:sz w:val="28"/>
          <w:szCs w:val="28"/>
        </w:rPr>
        <w:t xml:space="preserve">                    </w:t>
      </w:r>
      <w:r w:rsidR="00295C82">
        <w:rPr>
          <w:sz w:val="28"/>
          <w:szCs w:val="28"/>
        </w:rPr>
        <w:t xml:space="preserve"> О.Н.</w:t>
      </w:r>
      <w:r w:rsidR="00295C82" w:rsidRPr="00295C82">
        <w:rPr>
          <w:sz w:val="28"/>
          <w:szCs w:val="28"/>
        </w:rPr>
        <w:t xml:space="preserve">Павлов </w:t>
      </w:r>
    </w:p>
    <w:sectPr w:rsidR="00295C82" w:rsidRPr="00295C82" w:rsidSect="004E439A">
      <w:pgSz w:w="11906" w:h="16838"/>
      <w:pgMar w:top="1134" w:right="567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7B" w:rsidRDefault="00C95A7B">
      <w:r>
        <w:separator/>
      </w:r>
    </w:p>
  </w:endnote>
  <w:endnote w:type="continuationSeparator" w:id="0">
    <w:p w:rsidR="00C95A7B" w:rsidRDefault="00C9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7B" w:rsidRDefault="00C95A7B">
      <w:r>
        <w:separator/>
      </w:r>
    </w:p>
  </w:footnote>
  <w:footnote w:type="continuationSeparator" w:id="0">
    <w:p w:rsidR="00C95A7B" w:rsidRDefault="00C9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0707B2A"/>
    <w:multiLevelType w:val="multilevel"/>
    <w:tmpl w:val="56D6ADE8"/>
    <w:lvl w:ilvl="0">
      <w:start w:val="1"/>
      <w:numFmt w:val="decimal"/>
      <w:lvlText w:val="%1."/>
      <w:lvlJc w:val="left"/>
      <w:pPr>
        <w:ind w:left="456" w:hanging="456"/>
      </w:pPr>
      <w:rPr>
        <w:sz w:val="26"/>
      </w:rPr>
    </w:lvl>
    <w:lvl w:ilvl="1">
      <w:start w:val="1"/>
      <w:numFmt w:val="decimal"/>
      <w:lvlText w:val="%1.%2."/>
      <w:lvlJc w:val="left"/>
      <w:pPr>
        <w:ind w:left="936" w:hanging="456"/>
      </w:pPr>
      <w:rPr>
        <w:sz w:val="26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sz w:val="26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95C82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2337D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D2589"/>
    <w:rsid w:val="004E439A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D6B43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8325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64D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D5356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B42C3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A7B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6306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5777D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935AC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CFD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7B755E-A6DD-4435-A141-B25DDCE2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2022-11-07T08:45:00Z</cp:lastPrinted>
  <dcterms:created xsi:type="dcterms:W3CDTF">2022-11-07T08:45:00Z</dcterms:created>
  <dcterms:modified xsi:type="dcterms:W3CDTF">2022-11-08T08:50:00Z</dcterms:modified>
</cp:coreProperties>
</file>