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461EC" w:rsidP="00107FC2">
            <w:pPr>
              <w:rPr>
                <w:sz w:val="28"/>
              </w:rPr>
            </w:pPr>
            <w:r>
              <w:rPr>
                <w:sz w:val="28"/>
              </w:rPr>
              <w:t>№ 141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461EC" w:rsidP="00107FC2">
            <w:pPr>
              <w:rPr>
                <w:sz w:val="28"/>
              </w:rPr>
            </w:pPr>
            <w:r>
              <w:rPr>
                <w:sz w:val="28"/>
              </w:rPr>
              <w:t xml:space="preserve">от «18 </w:t>
            </w:r>
            <w:r w:rsidR="00023909">
              <w:rPr>
                <w:sz w:val="28"/>
              </w:rPr>
              <w:t>»</w:t>
            </w:r>
            <w:r>
              <w:rPr>
                <w:sz w:val="28"/>
              </w:rPr>
              <w:t xml:space="preserve">     05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7181D" w:rsidRDefault="00B7181D" w:rsidP="00321D72">
      <w:pPr>
        <w:tabs>
          <w:tab w:val="left" w:pos="4820"/>
        </w:tabs>
        <w:ind w:right="283"/>
        <w:jc w:val="both"/>
        <w:rPr>
          <w:spacing w:val="-2"/>
          <w:sz w:val="28"/>
          <w:szCs w:val="28"/>
        </w:rPr>
      </w:pPr>
    </w:p>
    <w:p w:rsidR="0059314F" w:rsidRDefault="0059314F" w:rsidP="0059314F">
      <w:pPr>
        <w:shd w:val="clear" w:color="auto" w:fill="FFFFFF"/>
        <w:ind w:hanging="142"/>
        <w:jc w:val="both"/>
        <w:textAlignment w:val="baseline"/>
        <w:rPr>
          <w:bCs/>
          <w:kern w:val="36"/>
          <w:sz w:val="28"/>
          <w:szCs w:val="28"/>
        </w:rPr>
      </w:pPr>
      <w:r>
        <w:rPr>
          <w:bCs/>
          <w:kern w:val="36"/>
          <w:sz w:val="28"/>
          <w:szCs w:val="28"/>
          <w:lang w:val="en-US"/>
        </w:rPr>
        <w:t xml:space="preserve">  </w:t>
      </w:r>
      <w:r>
        <w:rPr>
          <w:bCs/>
          <w:kern w:val="36"/>
          <w:sz w:val="28"/>
          <w:szCs w:val="28"/>
        </w:rPr>
        <w:t xml:space="preserve">Татарстан Республикасы Мамадыш </w:t>
      </w:r>
    </w:p>
    <w:p w:rsidR="0059314F" w:rsidRDefault="0059314F" w:rsidP="0059314F">
      <w:pPr>
        <w:shd w:val="clear" w:color="auto" w:fill="FFFFFF"/>
        <w:jc w:val="both"/>
        <w:textAlignment w:val="baseline"/>
        <w:rPr>
          <w:bCs/>
          <w:kern w:val="36"/>
          <w:sz w:val="28"/>
          <w:szCs w:val="28"/>
        </w:rPr>
      </w:pPr>
      <w:r>
        <w:rPr>
          <w:bCs/>
          <w:kern w:val="36"/>
          <w:sz w:val="28"/>
          <w:szCs w:val="28"/>
        </w:rPr>
        <w:t>муниципаль районының  «Шәһәр хуҗалыгы»</w:t>
      </w:r>
    </w:p>
    <w:p w:rsidR="0059314F" w:rsidRDefault="0059314F" w:rsidP="0059314F">
      <w:pPr>
        <w:shd w:val="clear" w:color="auto" w:fill="FFFFFF"/>
        <w:jc w:val="both"/>
        <w:textAlignment w:val="baseline"/>
        <w:rPr>
          <w:bCs/>
          <w:kern w:val="36"/>
          <w:sz w:val="28"/>
          <w:szCs w:val="28"/>
        </w:rPr>
      </w:pPr>
      <w:r>
        <w:rPr>
          <w:bCs/>
          <w:kern w:val="36"/>
          <w:sz w:val="28"/>
          <w:szCs w:val="28"/>
        </w:rPr>
        <w:t xml:space="preserve">муниципаль унитар предприятиесе </w:t>
      </w:r>
    </w:p>
    <w:p w:rsidR="0059314F" w:rsidRDefault="0059314F" w:rsidP="0059314F">
      <w:pPr>
        <w:shd w:val="clear" w:color="auto" w:fill="FFFFFF"/>
        <w:jc w:val="both"/>
        <w:textAlignment w:val="baseline"/>
        <w:rPr>
          <w:bCs/>
          <w:kern w:val="36"/>
          <w:sz w:val="28"/>
          <w:szCs w:val="28"/>
        </w:rPr>
      </w:pPr>
      <w:r>
        <w:rPr>
          <w:bCs/>
          <w:kern w:val="36"/>
          <w:sz w:val="28"/>
          <w:szCs w:val="28"/>
        </w:rPr>
        <w:t xml:space="preserve">тарафыннан балалар аттракционнары </w:t>
      </w:r>
    </w:p>
    <w:p w:rsidR="0059314F" w:rsidRDefault="0059314F" w:rsidP="0059314F">
      <w:pPr>
        <w:shd w:val="clear" w:color="auto" w:fill="FFFFFF"/>
        <w:jc w:val="both"/>
        <w:textAlignment w:val="baseline"/>
        <w:rPr>
          <w:rFonts w:ascii="Arial" w:hAnsi="Arial" w:cs="Arial"/>
          <w:color w:val="666666"/>
          <w:sz w:val="24"/>
          <w:szCs w:val="24"/>
        </w:rPr>
      </w:pPr>
      <w:r>
        <w:rPr>
          <w:bCs/>
          <w:kern w:val="36"/>
          <w:sz w:val="28"/>
          <w:szCs w:val="28"/>
        </w:rPr>
        <w:t>хезмәте күрсәтүгә тарифларны билгеләү турында</w:t>
      </w:r>
    </w:p>
    <w:p w:rsidR="0059314F" w:rsidRDefault="0059314F" w:rsidP="0059314F">
      <w:pPr>
        <w:shd w:val="clear" w:color="auto" w:fill="FFFFFF"/>
        <w:ind w:firstLine="195"/>
        <w:jc w:val="both"/>
        <w:textAlignment w:val="baseline"/>
        <w:rPr>
          <w:rFonts w:ascii="Arial" w:hAnsi="Arial" w:cs="Arial"/>
          <w:color w:val="666666"/>
          <w:sz w:val="24"/>
          <w:szCs w:val="24"/>
        </w:rPr>
      </w:pPr>
    </w:p>
    <w:p w:rsidR="0059314F" w:rsidRDefault="0059314F" w:rsidP="0059314F">
      <w:pPr>
        <w:shd w:val="clear" w:color="auto" w:fill="FFFFFF"/>
        <w:ind w:firstLine="709"/>
        <w:jc w:val="both"/>
        <w:textAlignment w:val="baseline"/>
        <w:rPr>
          <w:sz w:val="28"/>
          <w:szCs w:val="28"/>
        </w:rPr>
      </w:pPr>
      <w:r>
        <w:rPr>
          <w:sz w:val="28"/>
          <w:szCs w:val="28"/>
        </w:rPr>
        <w:t xml:space="preserve">«Россия Федерациясендә җирле үзидарә эшен оештыру принциплары турында» 2003 елның 6 октябрендәге № 131-ФЗ Федераль законның 17 статьясы, Татарстан Республикасы Мамадыш муниципаль районы Советының 2016 елны 08 апрелендәге «Татарстан Республикасы   Мамадыш муниципаль районы муниципаль предприятие һәм учреждениеләре тарафыннан күрсәтелүче хезмәтләргә һәм эшенә тарифларны билгеләү турында карарлар кабул итү тәртибе хакында», 5-6 нчы карары нигезендә, Татарстан Республикасы Мамадыш муниципаль районы Башкарма комитеты </w:t>
      </w:r>
    </w:p>
    <w:p w:rsidR="0059314F" w:rsidRDefault="0059314F" w:rsidP="0059314F">
      <w:pPr>
        <w:shd w:val="clear" w:color="auto" w:fill="FFFFFF"/>
        <w:ind w:firstLine="709"/>
        <w:jc w:val="both"/>
        <w:textAlignment w:val="baseline"/>
        <w:rPr>
          <w:sz w:val="28"/>
          <w:szCs w:val="28"/>
        </w:rPr>
      </w:pPr>
      <w:r>
        <w:rPr>
          <w:sz w:val="28"/>
          <w:szCs w:val="28"/>
        </w:rPr>
        <w:t xml:space="preserve"> к а р а р  б и р ә: </w:t>
      </w:r>
    </w:p>
    <w:p w:rsidR="0059314F" w:rsidRDefault="0059314F" w:rsidP="0059314F">
      <w:pPr>
        <w:shd w:val="clear" w:color="auto" w:fill="FFFFFF"/>
        <w:spacing w:before="120"/>
        <w:ind w:firstLine="709"/>
        <w:jc w:val="both"/>
        <w:textAlignment w:val="baseline"/>
        <w:rPr>
          <w:sz w:val="28"/>
          <w:szCs w:val="28"/>
        </w:rPr>
      </w:pPr>
      <w:r>
        <w:rPr>
          <w:sz w:val="28"/>
          <w:szCs w:val="28"/>
        </w:rPr>
        <w:t xml:space="preserve">1. Татарстан Республикасы Мамадыш  муниципаль районының  «Шәһәр хуҗалыгы» муниципаль унитар предприятиесе тарафыннан балалар аттракционнары хезмәте күрсәтүгә тарифларны кушымта нигезендә билгеләргә. </w:t>
      </w:r>
    </w:p>
    <w:p w:rsidR="0059314F" w:rsidRDefault="0059314F" w:rsidP="0059314F">
      <w:pPr>
        <w:shd w:val="clear" w:color="auto" w:fill="FFFFFF"/>
        <w:spacing w:before="120"/>
        <w:ind w:firstLine="709"/>
        <w:jc w:val="both"/>
        <w:textAlignment w:val="baseline"/>
        <w:rPr>
          <w:sz w:val="28"/>
          <w:szCs w:val="28"/>
        </w:rPr>
      </w:pPr>
      <w:r>
        <w:rPr>
          <w:sz w:val="28"/>
          <w:szCs w:val="28"/>
        </w:rPr>
        <w:t>2. Татарстан Республикасы Мамадыш муниципаль районы Башкарма комитетыны</w:t>
      </w:r>
      <w:r>
        <w:rPr>
          <w:sz w:val="28"/>
          <w:szCs w:val="28"/>
          <w:lang w:val="tt-RU"/>
        </w:rPr>
        <w:t>ң</w:t>
      </w:r>
      <w:r>
        <w:rPr>
          <w:sz w:val="28"/>
          <w:szCs w:val="28"/>
        </w:rPr>
        <w:t xml:space="preserve"> 2019 </w:t>
      </w:r>
      <w:r>
        <w:rPr>
          <w:sz w:val="28"/>
          <w:szCs w:val="28"/>
          <w:lang w:val="tt-RU"/>
        </w:rPr>
        <w:t xml:space="preserve">елның 8 апрелендәге 113 нче карарын гамәлдән чыккан дип танырга.  </w:t>
      </w:r>
    </w:p>
    <w:p w:rsidR="0059314F" w:rsidRDefault="0059314F" w:rsidP="00CB1781">
      <w:pPr>
        <w:shd w:val="clear" w:color="auto" w:fill="FFFFFF"/>
        <w:ind w:firstLine="709"/>
        <w:jc w:val="both"/>
        <w:textAlignment w:val="baseline"/>
        <w:rPr>
          <w:sz w:val="28"/>
          <w:szCs w:val="28"/>
        </w:rPr>
      </w:pPr>
      <w:r>
        <w:rPr>
          <w:sz w:val="28"/>
          <w:szCs w:val="28"/>
        </w:rPr>
        <w:t xml:space="preserve">3.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www.mamadysh.tatarstan.ru рәсми сайтында урнаштырырга. </w:t>
      </w:r>
    </w:p>
    <w:p w:rsidR="00CB1781" w:rsidRDefault="0059314F" w:rsidP="00CB1781">
      <w:pPr>
        <w:pStyle w:val="formattext"/>
        <w:spacing w:before="0" w:beforeAutospacing="0" w:after="0" w:afterAutospacing="0"/>
        <w:ind w:firstLine="480"/>
        <w:jc w:val="both"/>
        <w:rPr>
          <w:sz w:val="28"/>
          <w:szCs w:val="28"/>
        </w:rPr>
      </w:pPr>
      <w:r>
        <w:rPr>
          <w:sz w:val="28"/>
          <w:szCs w:val="28"/>
        </w:rPr>
        <w:t xml:space="preserve">4. </w:t>
      </w:r>
      <w:r w:rsidR="00CB1781">
        <w:rPr>
          <w:sz w:val="28"/>
          <w:szCs w:val="28"/>
        </w:rPr>
        <w:t>Әлеге карарның үтәлешен контрольдә тотуны  Мамадыш муниципаль районы Башкарма комитеты җитәкчесе</w:t>
      </w:r>
      <w:r w:rsidR="00CB1781">
        <w:rPr>
          <w:sz w:val="28"/>
          <w:szCs w:val="28"/>
          <w:lang w:val="tt-RU"/>
        </w:rPr>
        <w:t xml:space="preserve">нең беренче </w:t>
      </w:r>
      <w:r w:rsidR="00CB1781">
        <w:rPr>
          <w:sz w:val="28"/>
          <w:szCs w:val="28"/>
        </w:rPr>
        <w:t xml:space="preserve"> урынбасары В.И.Никитинга йөкләргә. </w:t>
      </w:r>
    </w:p>
    <w:p w:rsidR="00CB1781" w:rsidRDefault="00CB1781" w:rsidP="00CB1781">
      <w:pPr>
        <w:pStyle w:val="formattext"/>
        <w:spacing w:after="240" w:afterAutospacing="0"/>
        <w:ind w:firstLine="480"/>
        <w:contextualSpacing/>
        <w:jc w:val="both"/>
        <w:rPr>
          <w:sz w:val="28"/>
          <w:szCs w:val="28"/>
        </w:rPr>
      </w:pPr>
    </w:p>
    <w:p w:rsidR="00CB1781" w:rsidRDefault="00CB1781" w:rsidP="00CB1781">
      <w:pPr>
        <w:pStyle w:val="formattext"/>
        <w:spacing w:after="240" w:afterAutospacing="0"/>
        <w:ind w:firstLine="480"/>
        <w:contextualSpacing/>
        <w:jc w:val="both"/>
        <w:rPr>
          <w:sz w:val="28"/>
          <w:szCs w:val="28"/>
        </w:rPr>
      </w:pPr>
    </w:p>
    <w:p w:rsidR="00CB1781" w:rsidRDefault="00CB1781" w:rsidP="00CB1781">
      <w:pPr>
        <w:pStyle w:val="formattext"/>
        <w:spacing w:after="240" w:afterAutospacing="0"/>
        <w:contextualSpacing/>
        <w:jc w:val="both"/>
        <w:rPr>
          <w:sz w:val="28"/>
          <w:szCs w:val="28"/>
        </w:rPr>
      </w:pPr>
      <w:r>
        <w:rPr>
          <w:sz w:val="28"/>
          <w:szCs w:val="28"/>
        </w:rPr>
        <w:t xml:space="preserve">Җитәкче                                                                                                 И.М.Дәрҗеманов  </w:t>
      </w:r>
    </w:p>
    <w:p w:rsidR="0059314F" w:rsidRDefault="0059314F" w:rsidP="00CB1781">
      <w:pPr>
        <w:shd w:val="clear" w:color="auto" w:fill="FFFFFF"/>
        <w:ind w:firstLine="709"/>
        <w:jc w:val="both"/>
        <w:textAlignment w:val="baseline"/>
        <w:rPr>
          <w:sz w:val="28"/>
          <w:szCs w:val="28"/>
        </w:rPr>
      </w:pPr>
    </w:p>
    <w:p w:rsidR="00CB1781" w:rsidRDefault="00CB1781" w:rsidP="00CB1781">
      <w:pPr>
        <w:shd w:val="clear" w:color="auto" w:fill="FFFFFF"/>
        <w:jc w:val="both"/>
        <w:textAlignment w:val="baseline"/>
        <w:rPr>
          <w:sz w:val="28"/>
          <w:szCs w:val="28"/>
        </w:rPr>
      </w:pPr>
    </w:p>
    <w:p w:rsidR="00CB1781" w:rsidRPr="0059314F" w:rsidRDefault="00CB1781" w:rsidP="00CB1781">
      <w:pPr>
        <w:shd w:val="clear" w:color="auto" w:fill="FFFFFF"/>
        <w:ind w:firstLine="709"/>
        <w:jc w:val="both"/>
        <w:textAlignment w:val="baseline"/>
        <w:rPr>
          <w:sz w:val="28"/>
          <w:szCs w:val="28"/>
          <w:lang w:val="tt-RU"/>
        </w:rPr>
      </w:pPr>
    </w:p>
    <w:p w:rsidR="0059314F" w:rsidRDefault="0059314F" w:rsidP="0059314F">
      <w:pPr>
        <w:shd w:val="clear" w:color="auto" w:fill="FFFFFF"/>
        <w:spacing w:before="120"/>
        <w:ind w:left="2835" w:hanging="675"/>
        <w:jc w:val="right"/>
        <w:textAlignment w:val="baseline"/>
        <w:rPr>
          <w:sz w:val="24"/>
          <w:szCs w:val="24"/>
          <w:lang w:val="tt-RU"/>
        </w:rPr>
      </w:pPr>
      <w:r w:rsidRPr="0059314F">
        <w:rPr>
          <w:sz w:val="24"/>
          <w:szCs w:val="24"/>
          <w:lang w:val="tt-RU"/>
        </w:rPr>
        <w:lastRenderedPageBreak/>
        <w:t xml:space="preserve">                                                             </w:t>
      </w:r>
    </w:p>
    <w:p w:rsidR="0059314F" w:rsidRPr="0059314F" w:rsidRDefault="0059314F" w:rsidP="0059314F">
      <w:pPr>
        <w:shd w:val="clear" w:color="auto" w:fill="FFFFFF"/>
        <w:ind w:hanging="675"/>
        <w:jc w:val="center"/>
        <w:textAlignment w:val="baseline"/>
        <w:rPr>
          <w:sz w:val="24"/>
          <w:szCs w:val="24"/>
          <w:lang w:val="tt-RU"/>
        </w:rPr>
      </w:pPr>
      <w:r w:rsidRPr="00CB1781">
        <w:rPr>
          <w:sz w:val="24"/>
          <w:szCs w:val="24"/>
          <w:lang w:val="tt-RU"/>
        </w:rPr>
        <w:t xml:space="preserve">                                                         </w:t>
      </w:r>
      <w:r w:rsidRPr="0059314F">
        <w:rPr>
          <w:sz w:val="24"/>
          <w:szCs w:val="24"/>
          <w:lang w:val="tt-RU"/>
        </w:rPr>
        <w:t xml:space="preserve">    </w:t>
      </w:r>
      <w:r w:rsidRPr="00CB1781">
        <w:rPr>
          <w:sz w:val="24"/>
          <w:szCs w:val="24"/>
          <w:lang w:val="tt-RU"/>
        </w:rPr>
        <w:t xml:space="preserve">                                               </w:t>
      </w:r>
      <w:r w:rsidRPr="0059314F">
        <w:rPr>
          <w:sz w:val="24"/>
          <w:szCs w:val="24"/>
          <w:lang w:val="tt-RU"/>
        </w:rPr>
        <w:t xml:space="preserve"> Мамадыш  муниципаль </w:t>
      </w:r>
    </w:p>
    <w:p w:rsidR="0059314F" w:rsidRPr="00CB1781" w:rsidRDefault="0059314F" w:rsidP="0059314F">
      <w:pPr>
        <w:shd w:val="clear" w:color="auto" w:fill="FFFFFF"/>
        <w:ind w:firstLine="720"/>
        <w:jc w:val="right"/>
        <w:textAlignment w:val="baseline"/>
        <w:rPr>
          <w:sz w:val="24"/>
          <w:szCs w:val="24"/>
          <w:lang w:val="tt-RU"/>
        </w:rPr>
      </w:pPr>
      <w:r w:rsidRPr="00CB1781">
        <w:rPr>
          <w:sz w:val="24"/>
          <w:szCs w:val="24"/>
          <w:lang w:val="tt-RU"/>
        </w:rPr>
        <w:t>районы  Башкарма комитетының</w:t>
      </w:r>
    </w:p>
    <w:p w:rsidR="0059314F" w:rsidRPr="00CB1781" w:rsidRDefault="006461EC" w:rsidP="006461EC">
      <w:pPr>
        <w:shd w:val="clear" w:color="auto" w:fill="FFFFFF"/>
        <w:ind w:firstLine="720"/>
        <w:textAlignment w:val="baseline"/>
        <w:rPr>
          <w:sz w:val="24"/>
          <w:szCs w:val="24"/>
          <w:lang w:val="tt-RU"/>
        </w:rPr>
      </w:pPr>
      <w:r>
        <w:rPr>
          <w:sz w:val="24"/>
          <w:szCs w:val="24"/>
          <w:lang w:val="tt-RU"/>
        </w:rPr>
        <w:t xml:space="preserve">                                                                                                     </w:t>
      </w:r>
      <w:bookmarkStart w:id="0" w:name="_GoBack"/>
      <w:bookmarkEnd w:id="0"/>
      <w:r>
        <w:rPr>
          <w:sz w:val="24"/>
          <w:szCs w:val="24"/>
          <w:lang w:val="tt-RU"/>
        </w:rPr>
        <w:t xml:space="preserve"> 18.05.2022 ел, № 141</w:t>
      </w:r>
      <w:r w:rsidR="0059314F" w:rsidRPr="00CB1781">
        <w:rPr>
          <w:sz w:val="24"/>
          <w:szCs w:val="24"/>
          <w:lang w:val="tt-RU"/>
        </w:rPr>
        <w:t xml:space="preserve"> </w:t>
      </w:r>
    </w:p>
    <w:p w:rsidR="0059314F" w:rsidRPr="00CB1781" w:rsidRDefault="0059314F" w:rsidP="0059314F">
      <w:pPr>
        <w:shd w:val="clear" w:color="auto" w:fill="FFFFFF"/>
        <w:ind w:firstLine="720"/>
        <w:jc w:val="center"/>
        <w:textAlignment w:val="baseline"/>
        <w:rPr>
          <w:sz w:val="24"/>
          <w:szCs w:val="24"/>
          <w:lang w:val="tt-RU"/>
        </w:rPr>
      </w:pPr>
      <w:r w:rsidRPr="00CB1781">
        <w:rPr>
          <w:sz w:val="24"/>
          <w:szCs w:val="24"/>
          <w:lang w:val="tt-RU"/>
        </w:rPr>
        <w:t xml:space="preserve">                                                                                        карарына 1 нче кушымта </w:t>
      </w:r>
    </w:p>
    <w:p w:rsidR="0059314F" w:rsidRPr="00CB1781" w:rsidRDefault="0059314F" w:rsidP="0059314F">
      <w:pPr>
        <w:rPr>
          <w:sz w:val="24"/>
          <w:szCs w:val="24"/>
          <w:lang w:val="tt-RU"/>
        </w:rPr>
      </w:pPr>
      <w:r w:rsidRPr="00CB1781">
        <w:rPr>
          <w:rFonts w:ascii="Arial" w:hAnsi="Arial" w:cs="Arial"/>
          <w:sz w:val="24"/>
          <w:szCs w:val="24"/>
          <w:lang w:val="tt-RU"/>
        </w:rPr>
        <w:br/>
      </w:r>
    </w:p>
    <w:p w:rsidR="0059314F" w:rsidRDefault="0059314F" w:rsidP="0059314F">
      <w:pPr>
        <w:jc w:val="center"/>
        <w:rPr>
          <w:sz w:val="28"/>
          <w:szCs w:val="28"/>
          <w:lang w:val="tt-RU"/>
        </w:rPr>
      </w:pPr>
      <w:r w:rsidRPr="00CB1781">
        <w:rPr>
          <w:sz w:val="28"/>
          <w:szCs w:val="28"/>
          <w:lang w:val="tt-RU"/>
        </w:rPr>
        <w:t xml:space="preserve">Балалар аттракционнары хезмәтләренә </w:t>
      </w:r>
      <w:r>
        <w:rPr>
          <w:sz w:val="28"/>
          <w:szCs w:val="28"/>
          <w:lang w:val="tt-RU"/>
        </w:rPr>
        <w:t>һәм</w:t>
      </w:r>
    </w:p>
    <w:p w:rsidR="0059314F" w:rsidRPr="006461EC" w:rsidRDefault="0059314F" w:rsidP="0059314F">
      <w:pPr>
        <w:jc w:val="center"/>
        <w:rPr>
          <w:sz w:val="28"/>
          <w:szCs w:val="28"/>
          <w:lang w:val="tt-RU"/>
        </w:rPr>
      </w:pPr>
      <w:r>
        <w:rPr>
          <w:sz w:val="28"/>
          <w:szCs w:val="28"/>
          <w:lang w:val="tt-RU"/>
        </w:rPr>
        <w:t xml:space="preserve">спорт инвентарьларын прокатка бирү буенча  </w:t>
      </w:r>
      <w:r w:rsidRPr="006461EC">
        <w:rPr>
          <w:sz w:val="28"/>
          <w:szCs w:val="28"/>
          <w:lang w:val="tt-RU"/>
        </w:rPr>
        <w:t>тарифлар</w:t>
      </w:r>
    </w:p>
    <w:p w:rsidR="0059314F" w:rsidRPr="006461EC" w:rsidRDefault="0059314F" w:rsidP="0059314F">
      <w:pPr>
        <w:jc w:val="center"/>
        <w:rPr>
          <w:sz w:val="24"/>
          <w:szCs w:val="24"/>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139"/>
        <w:gridCol w:w="2126"/>
        <w:gridCol w:w="1560"/>
      </w:tblGrid>
      <w:tr w:rsidR="0059314F" w:rsidTr="0059314F">
        <w:trPr>
          <w:trHeight w:val="1962"/>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Күрсәтелүче хезмәтнең исеме</w:t>
            </w:r>
          </w:p>
        </w:tc>
        <w:tc>
          <w:tcPr>
            <w:tcW w:w="4139" w:type="dxa"/>
            <w:tcBorders>
              <w:top w:val="single" w:sz="4" w:space="0" w:color="000000"/>
              <w:left w:val="single" w:sz="4" w:space="0" w:color="000000"/>
              <w:bottom w:val="single" w:sz="4" w:space="0" w:color="000000"/>
              <w:right w:val="single" w:sz="4" w:space="0" w:color="000000"/>
            </w:tcBorders>
          </w:tcPr>
          <w:p w:rsidR="0059314F" w:rsidRDefault="0059314F">
            <w:pPr>
              <w:pStyle w:val="ConsPlusNormal"/>
              <w:jc w:val="both"/>
              <w:rPr>
                <w:rFonts w:ascii="Times New Roman" w:hAnsi="Times New Roman" w:cs="Times New Roman"/>
                <w:sz w:val="28"/>
                <w:szCs w:val="28"/>
                <w:lang w:val="tt-RU"/>
              </w:rPr>
            </w:pPr>
          </w:p>
          <w:p w:rsidR="0059314F" w:rsidRDefault="0059314F">
            <w:pPr>
              <w:pStyle w:val="ConsPlusNormal"/>
              <w:jc w:val="both"/>
              <w:rPr>
                <w:rFonts w:ascii="Times New Roman" w:hAnsi="Times New Roman" w:cs="Times New Roman"/>
                <w:sz w:val="28"/>
                <w:szCs w:val="28"/>
                <w:lang w:val="tt-RU"/>
              </w:rPr>
            </w:pPr>
          </w:p>
          <w:p w:rsidR="0059314F" w:rsidRDefault="0059314F">
            <w:pPr>
              <w:pStyle w:val="ConsPlusNormal"/>
              <w:jc w:val="both"/>
              <w:rPr>
                <w:rFonts w:ascii="Times New Roman" w:hAnsi="Times New Roman" w:cs="Times New Roman"/>
                <w:sz w:val="28"/>
                <w:szCs w:val="28"/>
                <w:lang w:val="tt-RU"/>
              </w:rPr>
            </w:pPr>
            <w:r>
              <w:rPr>
                <w:rFonts w:ascii="Times New Roman" w:hAnsi="Times New Roman" w:cs="Times New Roman"/>
                <w:sz w:val="28"/>
                <w:szCs w:val="28"/>
                <w:lang w:val="tt-RU"/>
              </w:rPr>
              <w:t>Халык категориясе</w:t>
            </w:r>
          </w:p>
        </w:tc>
        <w:tc>
          <w:tcPr>
            <w:tcW w:w="2126"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1 кешегә хезмәттән файдалану дәвамлылыгы</w:t>
            </w:r>
          </w:p>
        </w:tc>
        <w:tc>
          <w:tcPr>
            <w:tcW w:w="1560"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Тариф күләме, сумнарда</w:t>
            </w:r>
          </w:p>
        </w:tc>
      </w:tr>
      <w:tr w:rsidR="0059314F" w:rsidTr="0059314F">
        <w:tc>
          <w:tcPr>
            <w:tcW w:w="2235" w:type="dxa"/>
            <w:vMerge w:val="restart"/>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rPr>
                <w:rFonts w:ascii="Times New Roman" w:hAnsi="Times New Roman" w:cs="Times New Roman"/>
                <w:sz w:val="28"/>
                <w:szCs w:val="28"/>
                <w:lang w:val="tt-RU"/>
              </w:rPr>
            </w:pPr>
            <w:r>
              <w:rPr>
                <w:rFonts w:ascii="Times New Roman" w:hAnsi="Times New Roman" w:cs="Times New Roman"/>
                <w:sz w:val="28"/>
                <w:szCs w:val="28"/>
                <w:lang w:val="tt-RU"/>
              </w:rPr>
              <w:t>«Самолетлар» каруселе</w:t>
            </w:r>
          </w:p>
        </w:tc>
        <w:tc>
          <w:tcPr>
            <w:tcW w:w="4139" w:type="dxa"/>
            <w:tcBorders>
              <w:top w:val="single" w:sz="4" w:space="0" w:color="auto"/>
              <w:left w:val="single" w:sz="4" w:space="0" w:color="auto"/>
              <w:bottom w:val="single" w:sz="4" w:space="0" w:color="auto"/>
              <w:right w:val="single" w:sz="4" w:space="0" w:color="auto"/>
            </w:tcBorders>
            <w:vAlign w:val="center"/>
            <w:hideMark/>
          </w:tcPr>
          <w:p w:rsidR="0059314F" w:rsidRDefault="0059314F">
            <w:pPr>
              <w:rPr>
                <w:sz w:val="28"/>
                <w:szCs w:val="28"/>
                <w:lang w:val="tt-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tc>
      </w:tr>
      <w:tr w:rsidR="0059314F" w:rsidTr="0059314F">
        <w:trPr>
          <w:trHeight w:val="730"/>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59314F" w:rsidRDefault="0059314F">
            <w:pPr>
              <w:rPr>
                <w:sz w:val="28"/>
                <w:szCs w:val="28"/>
                <w:lang w:val="tt-RU"/>
              </w:rPr>
            </w:pPr>
          </w:p>
        </w:tc>
        <w:tc>
          <w:tcPr>
            <w:tcW w:w="4139"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3 яшьтән 14 яшькә кадәр балалар (авырлыклары 40 кг кадәр)</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50</w:t>
            </w:r>
          </w:p>
        </w:tc>
      </w:tr>
      <w:tr w:rsidR="0059314F" w:rsidTr="0059314F">
        <w:trPr>
          <w:trHeight w:val="730"/>
        </w:trPr>
        <w:tc>
          <w:tcPr>
            <w:tcW w:w="2235"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rPr>
                <w:rFonts w:ascii="Times New Roman" w:hAnsi="Times New Roman" w:cs="Times New Roman"/>
                <w:sz w:val="28"/>
                <w:szCs w:val="28"/>
                <w:lang w:val="tt-RU"/>
              </w:rPr>
            </w:pPr>
            <w:r>
              <w:rPr>
                <w:rFonts w:ascii="Times New Roman" w:hAnsi="Times New Roman" w:cs="Times New Roman"/>
                <w:sz w:val="28"/>
                <w:szCs w:val="28"/>
                <w:lang w:val="tt-RU"/>
              </w:rPr>
              <w:t>«Юлбарыс балалары»  каруселе</w:t>
            </w:r>
          </w:p>
        </w:tc>
        <w:tc>
          <w:tcPr>
            <w:tcW w:w="4139"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8 яшьтән 16 яшькә кадәр балалар (авырлыклары 60 килограммга кадәр)</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000000"/>
              <w:left w:val="single" w:sz="4" w:space="0" w:color="000000"/>
              <w:bottom w:val="single" w:sz="4" w:space="0" w:color="000000"/>
              <w:right w:val="single" w:sz="4" w:space="0" w:color="000000"/>
            </w:tcBorders>
          </w:tcPr>
          <w:p w:rsidR="0059314F" w:rsidRDefault="0059314F" w:rsidP="0059314F">
            <w:pPr>
              <w:pStyle w:val="ConsPlusNormal"/>
              <w:ind w:firstLine="0"/>
              <w:rPr>
                <w:sz w:val="28"/>
                <w:szCs w:val="28"/>
                <w:lang w:val="tt-RU"/>
              </w:rPr>
            </w:pPr>
            <w:r>
              <w:rPr>
                <w:rFonts w:ascii="Times New Roman" w:hAnsi="Times New Roman" w:cs="Times New Roman"/>
                <w:sz w:val="28"/>
                <w:szCs w:val="28"/>
                <w:lang w:val="tt-RU"/>
              </w:rPr>
              <w:t>«Космос»</w:t>
            </w:r>
          </w:p>
          <w:p w:rsidR="0059314F" w:rsidRDefault="0059314F" w:rsidP="0059314F">
            <w:pPr>
              <w:pStyle w:val="ConsPlusNormal"/>
              <w:ind w:firstLine="0"/>
              <w:rPr>
                <w:rFonts w:ascii="Times New Roman" w:hAnsi="Times New Roman" w:cs="Times New Roman"/>
                <w:sz w:val="28"/>
                <w:szCs w:val="28"/>
                <w:lang w:val="tt-RU"/>
              </w:rPr>
            </w:pPr>
            <w:r>
              <w:rPr>
                <w:rFonts w:ascii="Times New Roman" w:hAnsi="Times New Roman" w:cs="Times New Roman"/>
                <w:sz w:val="28"/>
                <w:szCs w:val="28"/>
                <w:lang w:val="tt-RU"/>
              </w:rPr>
              <w:t>каруселе</w:t>
            </w:r>
          </w:p>
          <w:p w:rsidR="0059314F" w:rsidRDefault="0059314F">
            <w:pPr>
              <w:pStyle w:val="ConsPlusNormal"/>
              <w:jc w:val="center"/>
              <w:rPr>
                <w:rFonts w:ascii="Times New Roman" w:hAnsi="Times New Roman" w:cs="Times New Roman"/>
                <w:sz w:val="28"/>
                <w:szCs w:val="28"/>
                <w:lang w:val="tt-RU"/>
              </w:rPr>
            </w:pPr>
          </w:p>
        </w:tc>
        <w:tc>
          <w:tcPr>
            <w:tcW w:w="4139"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3 яшьтән 14 яшькә кадәр балалар (авырлыклары 40 килограммга кадәр)</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r>
              <w:rPr>
                <w:sz w:val="28"/>
                <w:szCs w:val="28"/>
              </w:rPr>
              <w:t>«Әйләнүче вертолетлар» каруселе</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rsidP="0059314F">
            <w:pPr>
              <w:pStyle w:val="ConsPlusNormal"/>
              <w:ind w:firstLine="0"/>
              <w:jc w:val="both"/>
              <w:rPr>
                <w:bCs/>
                <w:color w:val="444444"/>
                <w:sz w:val="28"/>
                <w:szCs w:val="28"/>
              </w:rPr>
            </w:pPr>
            <w:r>
              <w:rPr>
                <w:rFonts w:ascii="Times New Roman" w:hAnsi="Times New Roman" w:cs="Times New Roman"/>
                <w:sz w:val="28"/>
                <w:szCs w:val="28"/>
                <w:lang w:val="tt-RU"/>
              </w:rPr>
              <w:t>5 яшьтән 12 яшькә кадәр балалар (авырлыклары 40 кг артмаган)</w:t>
            </w:r>
            <w:r>
              <w:rPr>
                <w:bCs/>
                <w:color w:val="444444"/>
                <w:sz w:val="28"/>
                <w:szCs w:val="28"/>
                <w:lang w:val="tt-RU"/>
              </w:rPr>
              <w:t xml:space="preserve">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r>
              <w:rPr>
                <w:sz w:val="28"/>
                <w:szCs w:val="28"/>
              </w:rPr>
              <w:t xml:space="preserve"> «Паровозлар»</w:t>
            </w:r>
            <w:r>
              <w:t xml:space="preserve"> </w:t>
            </w:r>
            <w:r>
              <w:rPr>
                <w:sz w:val="28"/>
                <w:szCs w:val="28"/>
              </w:rPr>
              <w:t>каруселе</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both"/>
              <w:textAlignment w:val="baseline"/>
              <w:outlineLvl w:val="2"/>
            </w:pPr>
            <w:r>
              <w:rPr>
                <w:sz w:val="28"/>
                <w:szCs w:val="28"/>
                <w:lang w:val="tt-RU"/>
              </w:rPr>
              <w:t>1 яшьтән 16 яшькә кадәр балалар (авырлыклары 80 килограммга кадәр)</w:t>
            </w:r>
            <w:r>
              <w:rPr>
                <w:bCs/>
                <w:color w:val="444444"/>
                <w:sz w:val="28"/>
                <w:szCs w:val="28"/>
                <w:lang w:val="tt-RU"/>
              </w:rPr>
              <w:t xml:space="preserve">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r>
              <w:rPr>
                <w:sz w:val="28"/>
                <w:szCs w:val="28"/>
              </w:rPr>
              <w:t>«Тарзанка» аттракционы</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rsidP="0059314F">
            <w:pPr>
              <w:spacing w:line="360" w:lineRule="atLeast"/>
              <w:textAlignment w:val="baseline"/>
              <w:outlineLvl w:val="2"/>
              <w:rPr>
                <w:bCs/>
                <w:color w:val="444444"/>
                <w:sz w:val="28"/>
                <w:szCs w:val="28"/>
              </w:rPr>
            </w:pPr>
            <w:r>
              <w:rPr>
                <w:sz w:val="28"/>
                <w:szCs w:val="28"/>
                <w:lang w:val="tt-RU"/>
              </w:rPr>
              <w:t>3 яшьтән 12 яшькә кадәр балалар (авырлыклары 40 кг. артмаган)</w:t>
            </w:r>
            <w:r>
              <w:rPr>
                <w:bCs/>
                <w:color w:val="444444"/>
                <w:sz w:val="28"/>
                <w:szCs w:val="28"/>
                <w:lang w:val="tt-RU"/>
              </w:rPr>
              <w:t xml:space="preserve">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r>
              <w:rPr>
                <w:sz w:val="28"/>
                <w:szCs w:val="28"/>
              </w:rPr>
              <w:t>Мега батут «Хайваннар д</w:t>
            </w:r>
            <w:r>
              <w:rPr>
                <w:sz w:val="28"/>
                <w:szCs w:val="28"/>
                <w:lang w:val="tt-RU"/>
              </w:rPr>
              <w:t>ө</w:t>
            </w:r>
            <w:r>
              <w:rPr>
                <w:sz w:val="28"/>
                <w:szCs w:val="28"/>
              </w:rPr>
              <w:t>ньясында»</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rsidP="0059314F">
            <w:pPr>
              <w:spacing w:line="360" w:lineRule="atLeast"/>
              <w:textAlignment w:val="baseline"/>
              <w:outlineLvl w:val="2"/>
              <w:rPr>
                <w:bCs/>
                <w:color w:val="444444"/>
                <w:sz w:val="28"/>
                <w:szCs w:val="28"/>
              </w:rPr>
            </w:pPr>
            <w:r>
              <w:rPr>
                <w:sz w:val="28"/>
                <w:szCs w:val="28"/>
                <w:lang w:val="tt-RU"/>
              </w:rPr>
              <w:t>3 яшьтән 16 яшькә кадәр балалар (авырлыклары 65 кг артмаган)</w:t>
            </w:r>
            <w:r>
              <w:rPr>
                <w:bCs/>
                <w:color w:val="444444"/>
                <w:sz w:val="28"/>
                <w:szCs w:val="28"/>
                <w:lang w:val="tt-RU"/>
              </w:rPr>
              <w:t xml:space="preserve">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r>
              <w:rPr>
                <w:sz w:val="28"/>
                <w:szCs w:val="28"/>
                <w:lang w:val="tt-RU"/>
              </w:rPr>
              <w:t>«Аккош көймәсе»</w:t>
            </w:r>
            <w:r>
              <w:rPr>
                <w:sz w:val="24"/>
                <w:szCs w:val="24"/>
                <w:lang w:val="tt-RU"/>
              </w:rPr>
              <w:t xml:space="preserve"> </w:t>
            </w:r>
            <w:r>
              <w:rPr>
                <w:sz w:val="28"/>
                <w:szCs w:val="28"/>
              </w:rPr>
              <w:t xml:space="preserve">каруселе </w:t>
            </w:r>
          </w:p>
        </w:tc>
        <w:tc>
          <w:tcPr>
            <w:tcW w:w="4139"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pPr>
              <w:spacing w:line="360" w:lineRule="atLeast"/>
              <w:textAlignment w:val="baseline"/>
              <w:outlineLvl w:val="2"/>
              <w:rPr>
                <w:bCs/>
                <w:sz w:val="28"/>
                <w:szCs w:val="28"/>
              </w:rPr>
            </w:pPr>
            <w:r>
              <w:rPr>
                <w:bCs/>
                <w:sz w:val="28"/>
                <w:szCs w:val="28"/>
              </w:rPr>
              <w:t xml:space="preserve">5 яшьтән 16 яшькә кадәр балалар (авырлыклары 50 килограммга кадәр)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rsidP="0059314F">
            <w:pPr>
              <w:rPr>
                <w:sz w:val="28"/>
                <w:szCs w:val="28"/>
              </w:rPr>
            </w:pPr>
            <w:r>
              <w:rPr>
                <w:sz w:val="28"/>
                <w:szCs w:val="28"/>
              </w:rPr>
              <w:t>Батут «Тычкан патшасы»</w:t>
            </w:r>
          </w:p>
        </w:tc>
        <w:tc>
          <w:tcPr>
            <w:tcW w:w="4139" w:type="dxa"/>
            <w:tcBorders>
              <w:top w:val="single" w:sz="4" w:space="0" w:color="auto"/>
              <w:left w:val="single" w:sz="4" w:space="0" w:color="auto"/>
              <w:bottom w:val="single" w:sz="4" w:space="0" w:color="auto"/>
              <w:right w:val="single" w:sz="4" w:space="0" w:color="auto"/>
            </w:tcBorders>
            <w:vAlign w:val="center"/>
          </w:tcPr>
          <w:p w:rsidR="0059314F" w:rsidRDefault="0059314F" w:rsidP="0059314F">
            <w:pPr>
              <w:spacing w:line="360" w:lineRule="atLeast"/>
              <w:textAlignment w:val="baseline"/>
              <w:outlineLvl w:val="2"/>
              <w:rPr>
                <w:bCs/>
                <w:sz w:val="28"/>
                <w:szCs w:val="28"/>
              </w:rPr>
            </w:pPr>
            <w:r>
              <w:rPr>
                <w:bCs/>
                <w:sz w:val="28"/>
                <w:szCs w:val="28"/>
              </w:rPr>
              <w:t xml:space="preserve">3 яшьтән 16 яшькә кадәр балалар (авырлыклары 65 килограммга кадәр) </w:t>
            </w:r>
          </w:p>
          <w:p w:rsidR="0059314F" w:rsidRDefault="0059314F">
            <w:pPr>
              <w:spacing w:line="360" w:lineRule="atLeast"/>
              <w:jc w:val="center"/>
              <w:textAlignment w:val="baseline"/>
              <w:outlineLvl w:val="2"/>
              <w:rPr>
                <w:bCs/>
                <w:color w:val="44444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sz w:val="28"/>
                <w:szCs w:val="28"/>
              </w:rPr>
            </w:pPr>
            <w:r>
              <w:rPr>
                <w:sz w:val="28"/>
                <w:szCs w:val="28"/>
              </w:rPr>
              <w:lastRenderedPageBreak/>
              <w:t>Батут «</w:t>
            </w:r>
            <w:r>
              <w:rPr>
                <w:sz w:val="28"/>
                <w:szCs w:val="28"/>
                <w:lang w:val="tt-RU"/>
              </w:rPr>
              <w:t>Әкият</w:t>
            </w:r>
            <w:r>
              <w:rPr>
                <w:sz w:val="28"/>
                <w:szCs w:val="28"/>
              </w:rPr>
              <w:t>»</w:t>
            </w:r>
          </w:p>
        </w:tc>
        <w:tc>
          <w:tcPr>
            <w:tcW w:w="4139" w:type="dxa"/>
            <w:tcBorders>
              <w:top w:val="single" w:sz="4" w:space="0" w:color="auto"/>
              <w:left w:val="single" w:sz="4" w:space="0" w:color="auto"/>
              <w:bottom w:val="single" w:sz="4" w:space="0" w:color="auto"/>
              <w:right w:val="single" w:sz="4" w:space="0" w:color="auto"/>
            </w:tcBorders>
            <w:vAlign w:val="center"/>
          </w:tcPr>
          <w:p w:rsidR="0059314F" w:rsidRDefault="0059314F">
            <w:pPr>
              <w:spacing w:line="360" w:lineRule="atLeast"/>
              <w:jc w:val="center"/>
              <w:textAlignment w:val="baseline"/>
              <w:outlineLvl w:val="2"/>
              <w:rPr>
                <w:bCs/>
                <w:sz w:val="28"/>
                <w:szCs w:val="28"/>
              </w:rPr>
            </w:pPr>
            <w:r>
              <w:rPr>
                <w:bCs/>
                <w:sz w:val="28"/>
                <w:szCs w:val="28"/>
              </w:rPr>
              <w:t xml:space="preserve">3 яшьтән 16 яшькә кадәр балалар (авырлыклары 65 килограммга кадәр) </w:t>
            </w:r>
          </w:p>
          <w:p w:rsidR="0059314F" w:rsidRDefault="0059314F">
            <w:pPr>
              <w:spacing w:line="360" w:lineRule="atLeast"/>
              <w:jc w:val="center"/>
              <w:textAlignment w:val="baseline"/>
              <w:outlineLvl w:val="2"/>
              <w:rPr>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sz w:val="28"/>
                <w:szCs w:val="28"/>
              </w:rPr>
            </w:pPr>
            <w:r>
              <w:rPr>
                <w:sz w:val="28"/>
                <w:szCs w:val="28"/>
              </w:rPr>
              <w:t>Батут «Джунгли»</w:t>
            </w:r>
          </w:p>
        </w:tc>
        <w:tc>
          <w:tcPr>
            <w:tcW w:w="4139" w:type="dxa"/>
            <w:tcBorders>
              <w:top w:val="single" w:sz="4" w:space="0" w:color="auto"/>
              <w:left w:val="single" w:sz="4" w:space="0" w:color="auto"/>
              <w:bottom w:val="single" w:sz="4" w:space="0" w:color="auto"/>
              <w:right w:val="single" w:sz="4" w:space="0" w:color="auto"/>
            </w:tcBorders>
            <w:vAlign w:val="center"/>
          </w:tcPr>
          <w:p w:rsidR="0059314F" w:rsidRDefault="0059314F">
            <w:pPr>
              <w:spacing w:line="360" w:lineRule="atLeast"/>
              <w:jc w:val="center"/>
              <w:textAlignment w:val="baseline"/>
              <w:outlineLvl w:val="2"/>
              <w:rPr>
                <w:bCs/>
                <w:sz w:val="28"/>
                <w:szCs w:val="28"/>
              </w:rPr>
            </w:pPr>
            <w:r>
              <w:rPr>
                <w:bCs/>
                <w:sz w:val="28"/>
                <w:szCs w:val="28"/>
              </w:rPr>
              <w:t xml:space="preserve">3 яшьтән 16 яшькә кадәр балалар (авырлыклары 65 килограммга кадәр) </w:t>
            </w:r>
          </w:p>
          <w:p w:rsidR="0059314F" w:rsidRDefault="0059314F">
            <w:pPr>
              <w:spacing w:line="360" w:lineRule="atLeast"/>
              <w:jc w:val="center"/>
              <w:textAlignment w:val="baseline"/>
              <w:outlineLvl w:val="2"/>
              <w:rPr>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pPr>
            <w:r>
              <w:rPr>
                <w:bCs/>
                <w:sz w:val="28"/>
                <w:szCs w:val="28"/>
              </w:rPr>
              <w:t>50</w:t>
            </w:r>
          </w:p>
        </w:tc>
      </w:tr>
    </w:tbl>
    <w:p w:rsidR="0059314F" w:rsidRDefault="0059314F" w:rsidP="0059314F">
      <w:pPr>
        <w:shd w:val="clear" w:color="auto" w:fill="FFFFFF"/>
        <w:spacing w:line="360" w:lineRule="atLeast"/>
        <w:textAlignment w:val="baseline"/>
        <w:outlineLvl w:val="2"/>
        <w:rPr>
          <w:bCs/>
          <w:color w:val="444444"/>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139"/>
        <w:gridCol w:w="2126"/>
        <w:gridCol w:w="1560"/>
      </w:tblGrid>
      <w:tr w:rsidR="0059314F" w:rsidTr="0059314F">
        <w:trPr>
          <w:trHeight w:val="1962"/>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Прокат исеме</w:t>
            </w:r>
          </w:p>
        </w:tc>
        <w:tc>
          <w:tcPr>
            <w:tcW w:w="4139" w:type="dxa"/>
            <w:tcBorders>
              <w:top w:val="single" w:sz="4" w:space="0" w:color="000000"/>
              <w:left w:val="single" w:sz="4" w:space="0" w:color="000000"/>
              <w:bottom w:val="single" w:sz="4" w:space="0" w:color="000000"/>
              <w:right w:val="single" w:sz="4" w:space="0" w:color="000000"/>
            </w:tcBorders>
          </w:tcPr>
          <w:p w:rsidR="0059314F" w:rsidRDefault="0059314F">
            <w:pPr>
              <w:pStyle w:val="ConsPlusNormal"/>
              <w:jc w:val="both"/>
              <w:rPr>
                <w:rFonts w:ascii="Times New Roman" w:hAnsi="Times New Roman" w:cs="Times New Roman"/>
                <w:sz w:val="28"/>
                <w:szCs w:val="28"/>
                <w:lang w:val="tt-RU"/>
              </w:rPr>
            </w:pPr>
          </w:p>
          <w:p w:rsidR="0059314F" w:rsidRDefault="0059314F">
            <w:pPr>
              <w:pStyle w:val="ConsPlusNormal"/>
              <w:jc w:val="both"/>
              <w:rPr>
                <w:rFonts w:ascii="Times New Roman" w:hAnsi="Times New Roman" w:cs="Times New Roman"/>
                <w:sz w:val="28"/>
                <w:szCs w:val="28"/>
                <w:lang w:val="tt-RU"/>
              </w:rPr>
            </w:pPr>
          </w:p>
          <w:p w:rsidR="0059314F" w:rsidRDefault="0059314F">
            <w:pPr>
              <w:pStyle w:val="ConsPlusNormal"/>
              <w:jc w:val="both"/>
              <w:rPr>
                <w:rFonts w:ascii="Times New Roman" w:hAnsi="Times New Roman" w:cs="Times New Roman"/>
                <w:sz w:val="28"/>
                <w:szCs w:val="28"/>
                <w:lang w:val="tt-RU"/>
              </w:rPr>
            </w:pPr>
          </w:p>
          <w:p w:rsidR="0059314F" w:rsidRDefault="0059314F">
            <w:pPr>
              <w:pStyle w:val="ConsPlusNormal"/>
              <w:jc w:val="both"/>
              <w:rPr>
                <w:rFonts w:ascii="Times New Roman" w:hAnsi="Times New Roman" w:cs="Times New Roman"/>
                <w:sz w:val="28"/>
                <w:szCs w:val="28"/>
                <w:lang w:val="tt-RU"/>
              </w:rPr>
            </w:pPr>
            <w:r>
              <w:rPr>
                <w:rFonts w:ascii="Times New Roman" w:hAnsi="Times New Roman" w:cs="Times New Roman"/>
                <w:sz w:val="28"/>
                <w:szCs w:val="28"/>
                <w:lang w:val="tt-RU"/>
              </w:rPr>
              <w:t>Халык категориясе</w:t>
            </w:r>
          </w:p>
        </w:tc>
        <w:tc>
          <w:tcPr>
            <w:tcW w:w="2126"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1 кешегә хезмәттән файдалану дәвамлылыгы</w:t>
            </w:r>
          </w:p>
        </w:tc>
        <w:tc>
          <w:tcPr>
            <w:tcW w:w="1560" w:type="dxa"/>
            <w:tcBorders>
              <w:top w:val="single" w:sz="4" w:space="0" w:color="000000"/>
              <w:left w:val="single" w:sz="4" w:space="0" w:color="000000"/>
              <w:bottom w:val="single" w:sz="4" w:space="0" w:color="000000"/>
              <w:right w:val="single" w:sz="4" w:space="0" w:color="000000"/>
            </w:tcBorders>
            <w:hideMark/>
          </w:tcPr>
          <w:p w:rsidR="0059314F" w:rsidRDefault="0059314F" w:rsidP="0059314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Тариф күләме, сумнарда</w:t>
            </w:r>
          </w:p>
        </w:tc>
      </w:tr>
      <w:tr w:rsidR="0059314F" w:rsidTr="0059314F">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Велосипедлар</w:t>
            </w:r>
          </w:p>
        </w:tc>
        <w:tc>
          <w:tcPr>
            <w:tcW w:w="4139" w:type="dxa"/>
            <w:tcBorders>
              <w:top w:val="single" w:sz="4" w:space="0" w:color="auto"/>
              <w:left w:val="single" w:sz="4" w:space="0" w:color="auto"/>
              <w:bottom w:val="single" w:sz="4" w:space="0" w:color="auto"/>
              <w:right w:val="single" w:sz="4" w:space="0" w:color="auto"/>
            </w:tcBorders>
            <w:vAlign w:val="center"/>
            <w:hideMark/>
          </w:tcPr>
          <w:p w:rsidR="0059314F" w:rsidRDefault="0059314F">
            <w:pPr>
              <w:rPr>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314F" w:rsidRDefault="0059314F"/>
        </w:tc>
        <w:tc>
          <w:tcPr>
            <w:tcW w:w="1560" w:type="dxa"/>
            <w:tcBorders>
              <w:top w:val="single" w:sz="4" w:space="0" w:color="auto"/>
              <w:left w:val="single" w:sz="4" w:space="0" w:color="auto"/>
              <w:bottom w:val="single" w:sz="4" w:space="0" w:color="auto"/>
              <w:right w:val="single" w:sz="4" w:space="0" w:color="auto"/>
            </w:tcBorders>
            <w:vAlign w:val="center"/>
            <w:hideMark/>
          </w:tcPr>
          <w:p w:rsidR="0059314F" w:rsidRDefault="0059314F"/>
        </w:tc>
      </w:tr>
      <w:tr w:rsidR="0059314F" w:rsidTr="0059314F">
        <w:trPr>
          <w:trHeight w:val="7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9314F" w:rsidRDefault="0059314F">
            <w:pPr>
              <w:rPr>
                <w:bCs/>
                <w:sz w:val="28"/>
                <w:szCs w:val="28"/>
              </w:rPr>
            </w:pP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Чикләүләрсез</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15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Самокатлар</w:t>
            </w:r>
          </w:p>
        </w:tc>
        <w:tc>
          <w:tcPr>
            <w:tcW w:w="4139" w:type="dxa"/>
            <w:tcBorders>
              <w:top w:val="single" w:sz="4" w:space="0" w:color="auto"/>
              <w:left w:val="single" w:sz="4" w:space="0" w:color="auto"/>
              <w:bottom w:val="single" w:sz="4" w:space="0" w:color="000000"/>
              <w:right w:val="single" w:sz="4" w:space="0" w:color="auto"/>
            </w:tcBorders>
            <w:hideMark/>
          </w:tcPr>
          <w:p w:rsidR="0059314F" w:rsidRDefault="0059314F">
            <w:pPr>
              <w:jc w:val="center"/>
              <w:rPr>
                <w:sz w:val="28"/>
                <w:szCs w:val="28"/>
              </w:rPr>
            </w:pPr>
            <w:r>
              <w:rPr>
                <w:sz w:val="28"/>
                <w:szCs w:val="28"/>
              </w:rPr>
              <w:t>Чикләүләрсез</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15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Гироскутерлар</w:t>
            </w:r>
          </w:p>
        </w:tc>
        <w:tc>
          <w:tcPr>
            <w:tcW w:w="4139" w:type="dxa"/>
            <w:tcBorders>
              <w:top w:val="single" w:sz="4" w:space="0" w:color="auto"/>
              <w:left w:val="single" w:sz="4" w:space="0" w:color="auto"/>
              <w:bottom w:val="single" w:sz="4" w:space="0" w:color="000000"/>
              <w:right w:val="single" w:sz="4" w:space="0" w:color="auto"/>
            </w:tcBorders>
            <w:hideMark/>
          </w:tcPr>
          <w:p w:rsidR="0059314F" w:rsidRDefault="0059314F">
            <w:pPr>
              <w:jc w:val="center"/>
              <w:rPr>
                <w:sz w:val="28"/>
                <w:szCs w:val="28"/>
              </w:rPr>
            </w:pPr>
            <w:r>
              <w:rPr>
                <w:sz w:val="28"/>
                <w:szCs w:val="28"/>
              </w:rPr>
              <w:t>Чикләүләрсез</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bCs/>
                <w:sz w:val="28"/>
                <w:szCs w:val="28"/>
              </w:rPr>
            </w:pPr>
            <w:r>
              <w:rPr>
                <w:bCs/>
                <w:sz w:val="28"/>
                <w:szCs w:val="28"/>
              </w:rPr>
              <w:t>Скейбордлар</w:t>
            </w:r>
          </w:p>
        </w:tc>
        <w:tc>
          <w:tcPr>
            <w:tcW w:w="4139" w:type="dxa"/>
            <w:tcBorders>
              <w:top w:val="single" w:sz="4" w:space="0" w:color="auto"/>
              <w:left w:val="single" w:sz="4" w:space="0" w:color="auto"/>
              <w:bottom w:val="single" w:sz="4" w:space="0" w:color="000000"/>
              <w:right w:val="single" w:sz="4" w:space="0" w:color="auto"/>
            </w:tcBorders>
            <w:hideMark/>
          </w:tcPr>
          <w:p w:rsidR="0059314F" w:rsidRDefault="0059314F">
            <w:pPr>
              <w:jc w:val="center"/>
              <w:rPr>
                <w:sz w:val="28"/>
                <w:szCs w:val="28"/>
              </w:rPr>
            </w:pPr>
            <w:r>
              <w:rPr>
                <w:sz w:val="28"/>
                <w:szCs w:val="28"/>
              </w:rPr>
              <w:t>Чикләүләрсез</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15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bCs/>
                <w:sz w:val="28"/>
                <w:szCs w:val="28"/>
              </w:rPr>
            </w:pPr>
            <w:r>
              <w:rPr>
                <w:bCs/>
                <w:sz w:val="28"/>
                <w:szCs w:val="28"/>
              </w:rPr>
              <w:t>Роликлы тимераяклар</w:t>
            </w:r>
          </w:p>
        </w:tc>
        <w:tc>
          <w:tcPr>
            <w:tcW w:w="4139" w:type="dxa"/>
            <w:tcBorders>
              <w:top w:val="single" w:sz="4" w:space="0" w:color="auto"/>
              <w:left w:val="single" w:sz="4" w:space="0" w:color="auto"/>
              <w:bottom w:val="single" w:sz="4" w:space="0" w:color="000000"/>
              <w:right w:val="single" w:sz="4" w:space="0" w:color="auto"/>
            </w:tcBorders>
            <w:hideMark/>
          </w:tcPr>
          <w:p w:rsidR="0059314F" w:rsidRDefault="0059314F">
            <w:pPr>
              <w:jc w:val="center"/>
              <w:rPr>
                <w:sz w:val="28"/>
                <w:szCs w:val="28"/>
              </w:rPr>
            </w:pPr>
            <w:r>
              <w:rPr>
                <w:sz w:val="28"/>
                <w:szCs w:val="28"/>
              </w:rPr>
              <w:t>Чикләүләрсез</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15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bCs/>
                <w:sz w:val="28"/>
                <w:szCs w:val="28"/>
              </w:rPr>
            </w:pPr>
            <w:r>
              <w:rPr>
                <w:bCs/>
                <w:sz w:val="28"/>
                <w:szCs w:val="28"/>
              </w:rPr>
              <w:t>Балалар электромобильләре</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 xml:space="preserve">3 яшьтән 14 яшькә кадәр балалар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50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bCs/>
                <w:sz w:val="28"/>
                <w:szCs w:val="28"/>
              </w:rPr>
            </w:pPr>
            <w:r>
              <w:rPr>
                <w:bCs/>
                <w:sz w:val="28"/>
                <w:szCs w:val="28"/>
              </w:rPr>
              <w:t>Катамараннар</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spacing w:line="360" w:lineRule="atLeast"/>
              <w:jc w:val="center"/>
              <w:textAlignment w:val="baseline"/>
              <w:outlineLvl w:val="2"/>
              <w:rPr>
                <w:bCs/>
                <w:sz w:val="28"/>
                <w:szCs w:val="28"/>
              </w:rPr>
            </w:pPr>
            <w:r>
              <w:rPr>
                <w:bCs/>
                <w:sz w:val="28"/>
                <w:szCs w:val="28"/>
              </w:rPr>
              <w:t xml:space="preserve">Өлкәннәр һәм 14 яшь тулган  балалар </w:t>
            </w:r>
          </w:p>
          <w:p w:rsidR="0059314F" w:rsidRDefault="0059314F">
            <w:pPr>
              <w:jc w:val="center"/>
            </w:pPr>
            <w:r>
              <w:rPr>
                <w:bCs/>
                <w:sz w:val="28"/>
                <w:szCs w:val="28"/>
              </w:rPr>
              <w:t xml:space="preserve">(14 яшькә кадәр балалар түләүсез)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30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100</w:t>
            </w:r>
          </w:p>
        </w:tc>
      </w:tr>
      <w:tr w:rsidR="0059314F" w:rsidTr="0059314F">
        <w:trPr>
          <w:trHeight w:val="730"/>
        </w:trPr>
        <w:tc>
          <w:tcPr>
            <w:tcW w:w="2235" w:type="dxa"/>
            <w:tcBorders>
              <w:top w:val="single" w:sz="4" w:space="0" w:color="auto"/>
              <w:left w:val="single" w:sz="4" w:space="0" w:color="auto"/>
              <w:bottom w:val="single" w:sz="4" w:space="0" w:color="auto"/>
              <w:right w:val="single" w:sz="4" w:space="0" w:color="auto"/>
            </w:tcBorders>
            <w:vAlign w:val="center"/>
            <w:hideMark/>
          </w:tcPr>
          <w:p w:rsidR="0059314F" w:rsidRDefault="0059314F">
            <w:pPr>
              <w:jc w:val="center"/>
              <w:rPr>
                <w:bCs/>
                <w:sz w:val="28"/>
                <w:szCs w:val="28"/>
                <w:lang w:val="tt-RU"/>
              </w:rPr>
            </w:pPr>
            <w:r>
              <w:rPr>
                <w:bCs/>
                <w:sz w:val="28"/>
                <w:szCs w:val="28"/>
              </w:rPr>
              <w:t>К</w:t>
            </w:r>
            <w:r>
              <w:rPr>
                <w:bCs/>
                <w:sz w:val="28"/>
                <w:szCs w:val="28"/>
                <w:lang w:val="tt-RU"/>
              </w:rPr>
              <w:t>өймәләр</w:t>
            </w:r>
          </w:p>
        </w:tc>
        <w:tc>
          <w:tcPr>
            <w:tcW w:w="4139"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rPr>
                <w:lang w:val="tt-RU"/>
              </w:rPr>
            </w:pPr>
            <w:r>
              <w:rPr>
                <w:bCs/>
                <w:sz w:val="28"/>
                <w:szCs w:val="28"/>
                <w:lang w:val="tt-RU"/>
              </w:rPr>
              <w:t xml:space="preserve">Өлкәннәр һәм 14 яшь тулган  балалар (14 яшькә кадәр балалар түләүсез) </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30 минут</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59314F" w:rsidRDefault="0059314F">
            <w:pPr>
              <w:jc w:val="center"/>
            </w:pPr>
            <w:r>
              <w:rPr>
                <w:bCs/>
                <w:sz w:val="28"/>
                <w:szCs w:val="28"/>
              </w:rPr>
              <w:t>100</w:t>
            </w:r>
          </w:p>
        </w:tc>
      </w:tr>
    </w:tbl>
    <w:p w:rsidR="0059314F" w:rsidRDefault="0059314F" w:rsidP="0059314F">
      <w:pPr>
        <w:rPr>
          <w:sz w:val="24"/>
          <w:szCs w:val="24"/>
        </w:rPr>
      </w:pPr>
    </w:p>
    <w:p w:rsidR="0059314F" w:rsidRDefault="0059314F" w:rsidP="0059314F">
      <w:pPr>
        <w:rPr>
          <w:sz w:val="28"/>
        </w:rPr>
      </w:pPr>
    </w:p>
    <w:p w:rsidR="0059314F" w:rsidRDefault="0059314F" w:rsidP="0059314F">
      <w:pPr>
        <w:rPr>
          <w:sz w:val="28"/>
        </w:rPr>
      </w:pPr>
    </w:p>
    <w:p w:rsidR="0059314F" w:rsidRDefault="0059314F" w:rsidP="0059314F">
      <w:pPr>
        <w:rPr>
          <w:sz w:val="28"/>
        </w:rPr>
      </w:pPr>
    </w:p>
    <w:p w:rsidR="0059314F" w:rsidRDefault="0059314F" w:rsidP="00321D72">
      <w:pPr>
        <w:tabs>
          <w:tab w:val="left" w:pos="4820"/>
        </w:tabs>
        <w:ind w:right="283"/>
        <w:jc w:val="both"/>
        <w:rPr>
          <w:sz w:val="28"/>
          <w:szCs w:val="28"/>
        </w:rPr>
      </w:pPr>
    </w:p>
    <w:sectPr w:rsidR="0059314F" w:rsidSect="0059314F">
      <w:pgSz w:w="11906" w:h="16838"/>
      <w:pgMar w:top="1134" w:right="424"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97" w:rsidRDefault="007C1C97">
      <w:r>
        <w:separator/>
      </w:r>
    </w:p>
  </w:endnote>
  <w:endnote w:type="continuationSeparator" w:id="0">
    <w:p w:rsidR="007C1C97" w:rsidRDefault="007C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97" w:rsidRDefault="007C1C97">
      <w:r>
        <w:separator/>
      </w:r>
    </w:p>
  </w:footnote>
  <w:footnote w:type="continuationSeparator" w:id="0">
    <w:p w:rsidR="007C1C97" w:rsidRDefault="007C1C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90DDD"/>
    <w:rsid w:val="0059314F"/>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461EC"/>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1C97"/>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04DE"/>
    <w:rsid w:val="00C9353A"/>
    <w:rsid w:val="00C95E0A"/>
    <w:rsid w:val="00CB1781"/>
    <w:rsid w:val="00CD226B"/>
    <w:rsid w:val="00CF038D"/>
    <w:rsid w:val="00CF2348"/>
    <w:rsid w:val="00D06DF4"/>
    <w:rsid w:val="00D17CDE"/>
    <w:rsid w:val="00D2444C"/>
    <w:rsid w:val="00D26FC1"/>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5071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4841519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12980418">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E48A4F-8944-4ADC-97CA-BD796173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786</Words>
  <Characters>4486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2022-05-11T11:52:00Z</cp:lastPrinted>
  <dcterms:created xsi:type="dcterms:W3CDTF">2022-05-05T12:29:00Z</dcterms:created>
  <dcterms:modified xsi:type="dcterms:W3CDTF">2022-05-23T05:31:00Z</dcterms:modified>
</cp:coreProperties>
</file>