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A450A" w:rsidP="00107FC2">
            <w:pPr>
              <w:rPr>
                <w:sz w:val="28"/>
              </w:rPr>
            </w:pPr>
            <w:r>
              <w:rPr>
                <w:sz w:val="28"/>
              </w:rPr>
              <w:t>№ 103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A450A" w:rsidP="00107FC2">
            <w:pPr>
              <w:rPr>
                <w:sz w:val="28"/>
              </w:rPr>
            </w:pPr>
            <w:r>
              <w:rPr>
                <w:sz w:val="28"/>
              </w:rPr>
              <w:t xml:space="preserve">от «04»      04        </w:t>
            </w:r>
            <w:bookmarkStart w:id="0" w:name="_GoBack"/>
            <w:bookmarkEnd w:id="0"/>
            <w:r w:rsidR="00910756">
              <w:rPr>
                <w:sz w:val="28"/>
              </w:rPr>
              <w:t xml:space="preserve">2022 </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B01F8F" w:rsidRDefault="00B01F8F" w:rsidP="000512C5">
      <w:pPr>
        <w:tabs>
          <w:tab w:val="left" w:pos="4820"/>
        </w:tabs>
        <w:ind w:right="4818"/>
        <w:jc w:val="both"/>
        <w:rPr>
          <w:sz w:val="28"/>
          <w:szCs w:val="28"/>
        </w:rPr>
      </w:pPr>
    </w:p>
    <w:p w:rsidR="00132220" w:rsidRDefault="00132220" w:rsidP="00132220">
      <w:pPr>
        <w:pStyle w:val="headertext"/>
        <w:spacing w:before="0" w:beforeAutospacing="0" w:after="0" w:afterAutospacing="0"/>
        <w:jc w:val="both"/>
        <w:rPr>
          <w:sz w:val="28"/>
          <w:szCs w:val="28"/>
        </w:rPr>
      </w:pPr>
      <w:r>
        <w:rPr>
          <w:sz w:val="28"/>
          <w:szCs w:val="28"/>
        </w:rPr>
        <w:t>Татарстан Республикасы  Мамадыш</w:t>
      </w:r>
    </w:p>
    <w:p w:rsidR="00132220" w:rsidRDefault="00132220" w:rsidP="00132220">
      <w:pPr>
        <w:pStyle w:val="headertext"/>
        <w:spacing w:before="0" w:beforeAutospacing="0" w:after="0" w:afterAutospacing="0"/>
        <w:jc w:val="both"/>
        <w:rPr>
          <w:sz w:val="28"/>
          <w:szCs w:val="28"/>
        </w:rPr>
      </w:pPr>
      <w:r>
        <w:rPr>
          <w:sz w:val="28"/>
          <w:szCs w:val="28"/>
        </w:rPr>
        <w:t>муниципаль районы Башкарма комитетының</w:t>
      </w:r>
    </w:p>
    <w:p w:rsidR="00132220" w:rsidRDefault="00132220" w:rsidP="00132220">
      <w:pPr>
        <w:pStyle w:val="headertext"/>
        <w:spacing w:before="0" w:beforeAutospacing="0" w:after="0" w:afterAutospacing="0"/>
        <w:jc w:val="both"/>
        <w:rPr>
          <w:sz w:val="28"/>
          <w:szCs w:val="28"/>
        </w:rPr>
      </w:pPr>
      <w:r>
        <w:rPr>
          <w:sz w:val="28"/>
          <w:szCs w:val="28"/>
        </w:rPr>
        <w:t xml:space="preserve">2021 елның  27 сентябрендә  кабул ителгән </w:t>
      </w:r>
    </w:p>
    <w:p w:rsidR="00132220" w:rsidRDefault="00132220" w:rsidP="00132220">
      <w:pPr>
        <w:pStyle w:val="headertext"/>
        <w:spacing w:before="0" w:beforeAutospacing="0" w:after="0" w:afterAutospacing="0"/>
        <w:contextualSpacing/>
        <w:jc w:val="both"/>
        <w:rPr>
          <w:sz w:val="28"/>
          <w:szCs w:val="28"/>
        </w:rPr>
      </w:pPr>
      <w:r>
        <w:rPr>
          <w:sz w:val="28"/>
          <w:szCs w:val="28"/>
        </w:rPr>
        <w:t xml:space="preserve">313 номерлы  карарына үзгәрешләр кертү турында </w:t>
      </w:r>
    </w:p>
    <w:p w:rsidR="00132220" w:rsidRDefault="00132220" w:rsidP="00132220">
      <w:pPr>
        <w:pStyle w:val="headertext"/>
        <w:spacing w:after="240" w:afterAutospacing="0"/>
        <w:contextualSpacing/>
        <w:jc w:val="both"/>
        <w:rPr>
          <w:sz w:val="28"/>
          <w:szCs w:val="28"/>
        </w:rPr>
      </w:pPr>
    </w:p>
    <w:p w:rsidR="00132220" w:rsidRDefault="00132220" w:rsidP="00132220">
      <w:pPr>
        <w:pStyle w:val="headertext"/>
        <w:spacing w:after="240" w:afterAutospacing="0"/>
        <w:contextualSpacing/>
        <w:jc w:val="both"/>
        <w:rPr>
          <w:sz w:val="28"/>
          <w:szCs w:val="28"/>
        </w:rPr>
      </w:pPr>
    </w:p>
    <w:p w:rsidR="00132220" w:rsidRDefault="00132220" w:rsidP="00132220">
      <w:pPr>
        <w:pStyle w:val="headertext"/>
        <w:spacing w:before="0" w:beforeAutospacing="0" w:after="0" w:afterAutospacing="0"/>
        <w:contextualSpacing/>
        <w:jc w:val="both"/>
        <w:rPr>
          <w:sz w:val="28"/>
          <w:szCs w:val="28"/>
        </w:rPr>
      </w:pPr>
      <w:r>
        <w:rPr>
          <w:sz w:val="28"/>
          <w:szCs w:val="28"/>
        </w:rPr>
        <w:t xml:space="preserve">           «Дәүләт һәм муниципаль хезмәтләр күрсәтүне оештыру турында» 2010 елның 27 июлендәге 210-ФЗ номерлы Федераль законны гамәлгә ашыру максатында Татарстан Республикасы Мамадыш муниципаль районы башкарма комитеты </w:t>
      </w:r>
    </w:p>
    <w:p w:rsidR="00132220" w:rsidRDefault="00132220" w:rsidP="00132220">
      <w:pPr>
        <w:pStyle w:val="headertext"/>
        <w:spacing w:before="0" w:beforeAutospacing="0" w:after="0" w:afterAutospacing="0"/>
        <w:contextualSpacing/>
        <w:jc w:val="both"/>
        <w:rPr>
          <w:sz w:val="28"/>
          <w:szCs w:val="28"/>
        </w:rPr>
      </w:pPr>
      <w:r>
        <w:rPr>
          <w:sz w:val="28"/>
          <w:szCs w:val="28"/>
        </w:rPr>
        <w:t xml:space="preserve">            к а р а р  б и р ә:  </w:t>
      </w:r>
    </w:p>
    <w:p w:rsidR="00132220" w:rsidRDefault="00132220" w:rsidP="00132220">
      <w:pPr>
        <w:pStyle w:val="formattext"/>
        <w:spacing w:before="0" w:beforeAutospacing="0" w:after="0" w:afterAutospacing="0"/>
        <w:ind w:firstLine="567"/>
        <w:contextualSpacing/>
        <w:jc w:val="both"/>
        <w:rPr>
          <w:sz w:val="28"/>
          <w:szCs w:val="28"/>
        </w:rPr>
      </w:pPr>
      <w:r>
        <w:rPr>
          <w:sz w:val="28"/>
          <w:szCs w:val="28"/>
        </w:rPr>
        <w:t xml:space="preserve">   1.Татарстан Республикасы  Мамадыш муниципаль районы Башкарма комитетының 2021 елның 27 сентябрендәге  313 номерлы карарының   беренче абзацындагы  «Татарстан Республикасы Министрлар Кабинетының 2010 елның 02 ноябрендәге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карарына таянып,» сүзләрен гамәлдән чыкан дип танырга. </w:t>
      </w:r>
    </w:p>
    <w:p w:rsidR="00132220" w:rsidRDefault="00132220" w:rsidP="00132220">
      <w:pPr>
        <w:pStyle w:val="formattext"/>
        <w:spacing w:before="0" w:beforeAutospacing="0" w:after="0" w:afterAutospacing="0"/>
        <w:ind w:firstLine="567"/>
        <w:contextualSpacing/>
        <w:jc w:val="both"/>
        <w:rPr>
          <w:sz w:val="28"/>
          <w:szCs w:val="28"/>
        </w:rPr>
      </w:pPr>
      <w:r>
        <w:rPr>
          <w:sz w:val="28"/>
          <w:szCs w:val="28"/>
        </w:rPr>
        <w:t xml:space="preserve">   2. Татарстан Республикасы  Мамадыш муниципаль районы Башкарма комитетының 2021 елның  27 сентябрендәге  313 номерлы карары белән расланган Мәгълүмат тактасын урнаштыру дизайн-проектын килештерү, элмә такталарын урнаштыру  буенча муниципаль хезмәт күрсәтүнең административ регламентына (алаг таба – Регламент) түбәндәге үзгәрешләрне кертергә:   </w:t>
      </w:r>
    </w:p>
    <w:p w:rsidR="00132220" w:rsidRDefault="00132220" w:rsidP="00132220">
      <w:pPr>
        <w:pStyle w:val="formattext"/>
        <w:spacing w:before="0" w:beforeAutospacing="0" w:after="0" w:afterAutospacing="0"/>
        <w:ind w:firstLine="567"/>
        <w:jc w:val="both"/>
        <w:rPr>
          <w:sz w:val="28"/>
          <w:szCs w:val="28"/>
        </w:rPr>
      </w:pPr>
      <w:r>
        <w:rPr>
          <w:sz w:val="28"/>
          <w:szCs w:val="28"/>
        </w:rPr>
        <w:t xml:space="preserve">  2.1.  Регламентның  2.10 пунктын  түбәндәге редакциядә бәян итәргә:</w:t>
      </w:r>
    </w:p>
    <w:p w:rsidR="00132220" w:rsidRDefault="00132220" w:rsidP="00132220">
      <w:pPr>
        <w:pStyle w:val="formattext"/>
        <w:spacing w:before="0" w:beforeAutospacing="0" w:after="0" w:afterAutospacing="0"/>
        <w:ind w:firstLine="480"/>
        <w:jc w:val="both"/>
        <w:rPr>
          <w:sz w:val="28"/>
          <w:szCs w:val="28"/>
        </w:rPr>
      </w:pPr>
      <w:r>
        <w:rPr>
          <w:sz w:val="28"/>
          <w:szCs w:val="28"/>
        </w:rPr>
        <w:t xml:space="preserve">Муниципаль хезмәтләр күрсәтү өчен кирәкле һәм мәҗбүри булган хезмәтләр исемлеге оешмалар һәм Россия Федерациясе законнары нигезендә вәкаләтле тәкъдим итүдә катнашучы экспертлар тарафыннан, җирле үзидарә органнары тарафыннан – муниципаль хезмәтләр күрсәтү максатларында күрсәтелә торган хезмәтләргә карата җирле үзидарә вәкиллекле органының норматив хокукый акты белән раслана. </w:t>
      </w:r>
    </w:p>
    <w:p w:rsidR="00132220" w:rsidRDefault="00132220" w:rsidP="00132220">
      <w:pPr>
        <w:pStyle w:val="formattext"/>
        <w:spacing w:before="0" w:beforeAutospacing="0" w:after="0" w:afterAutospacing="0"/>
        <w:ind w:firstLine="480"/>
        <w:jc w:val="both"/>
        <w:rPr>
          <w:sz w:val="28"/>
          <w:szCs w:val="28"/>
        </w:rPr>
      </w:pPr>
      <w:r>
        <w:rPr>
          <w:sz w:val="28"/>
          <w:szCs w:val="28"/>
        </w:rPr>
        <w:t xml:space="preserve"> 2. Мамадыш муниципаль районы Башкарма комитетының гомуми бүлегенең җәмәгатьчелек һәм ММЧ белән элемтә секторына   3 эш көне эчендә  әлеге карарны «Интернет» мәгълүмат-телекоммуникация челтәрендә Татарстан Республикасы муниципаль районының www.mamadysh.tatarstan.ru рәсми сайтында, Татарстан </w:t>
      </w:r>
      <w:r>
        <w:rPr>
          <w:sz w:val="28"/>
          <w:szCs w:val="28"/>
        </w:rPr>
        <w:lastRenderedPageBreak/>
        <w:t>Республикасы хокукый мәгълүматының pravo.tatarstan.ru  рәсми порталында урнаштыруны тәэмин итәргә.</w:t>
      </w:r>
    </w:p>
    <w:p w:rsidR="00132220" w:rsidRDefault="00132220" w:rsidP="00132220">
      <w:pPr>
        <w:pStyle w:val="formattext"/>
        <w:spacing w:before="0" w:beforeAutospacing="0" w:after="0" w:afterAutospacing="0"/>
        <w:ind w:firstLine="480"/>
        <w:jc w:val="both"/>
        <w:rPr>
          <w:sz w:val="28"/>
          <w:szCs w:val="28"/>
        </w:rPr>
      </w:pPr>
      <w:r>
        <w:rPr>
          <w:sz w:val="28"/>
          <w:szCs w:val="28"/>
        </w:rPr>
        <w:t xml:space="preserve"> 3. Әлеге карарның үтәлешен тикшереп торуны Мамадыш муниципаль районы Башкарма комитеты җитәкчесенең беренче урынбасары  В.И. Никитинга йөкләргә.</w:t>
      </w:r>
    </w:p>
    <w:p w:rsidR="00132220" w:rsidRDefault="00132220" w:rsidP="00132220">
      <w:pPr>
        <w:pStyle w:val="formattext"/>
        <w:ind w:firstLine="480"/>
        <w:jc w:val="both"/>
        <w:rPr>
          <w:sz w:val="28"/>
          <w:szCs w:val="28"/>
        </w:rPr>
      </w:pPr>
    </w:p>
    <w:p w:rsidR="00132220" w:rsidRDefault="00132220" w:rsidP="00132220">
      <w:pPr>
        <w:pStyle w:val="formattext"/>
        <w:jc w:val="both"/>
        <w:rPr>
          <w:sz w:val="28"/>
          <w:szCs w:val="28"/>
        </w:rPr>
      </w:pPr>
      <w:r>
        <w:rPr>
          <w:sz w:val="28"/>
          <w:szCs w:val="28"/>
        </w:rPr>
        <w:t>Җитәкче                                                                                                  И.М.Дәрҗеманов</w:t>
      </w:r>
    </w:p>
    <w:p w:rsidR="00132220" w:rsidRDefault="00132220" w:rsidP="00132220">
      <w:pPr>
        <w:rPr>
          <w:sz w:val="22"/>
          <w:szCs w:val="22"/>
        </w:rPr>
      </w:pPr>
    </w:p>
    <w:p w:rsidR="00132220" w:rsidRPr="00B01F8F" w:rsidRDefault="00132220" w:rsidP="000512C5">
      <w:pPr>
        <w:tabs>
          <w:tab w:val="left" w:pos="4820"/>
        </w:tabs>
        <w:ind w:right="4818"/>
        <w:jc w:val="both"/>
        <w:rPr>
          <w:sz w:val="28"/>
          <w:szCs w:val="28"/>
        </w:rPr>
      </w:pPr>
    </w:p>
    <w:sectPr w:rsidR="00132220" w:rsidRPr="00B01F8F"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3E" w:rsidRDefault="00FE2D3E">
      <w:r>
        <w:separator/>
      </w:r>
    </w:p>
  </w:endnote>
  <w:endnote w:type="continuationSeparator" w:id="0">
    <w:p w:rsidR="00FE2D3E" w:rsidRDefault="00FE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3E" w:rsidRDefault="00FE2D3E">
      <w:r>
        <w:separator/>
      </w:r>
    </w:p>
  </w:footnote>
  <w:footnote w:type="continuationSeparator" w:id="0">
    <w:p w:rsidR="00FE2D3E" w:rsidRDefault="00FE2D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31B46"/>
    <w:rsid w:val="00131DA6"/>
    <w:rsid w:val="00132220"/>
    <w:rsid w:val="00134788"/>
    <w:rsid w:val="001529EE"/>
    <w:rsid w:val="00170F56"/>
    <w:rsid w:val="00194AFD"/>
    <w:rsid w:val="001A4321"/>
    <w:rsid w:val="001A450A"/>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84EAF"/>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0756"/>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32531"/>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E2D3E"/>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B78A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410469771">
      <w:bodyDiv w:val="1"/>
      <w:marLeft w:val="0"/>
      <w:marRight w:val="0"/>
      <w:marTop w:val="0"/>
      <w:marBottom w:val="0"/>
      <w:divBdr>
        <w:top w:val="none" w:sz="0" w:space="0" w:color="auto"/>
        <w:left w:val="none" w:sz="0" w:space="0" w:color="auto"/>
        <w:bottom w:val="none" w:sz="0" w:space="0" w:color="auto"/>
        <w:right w:val="none" w:sz="0" w:space="0" w:color="auto"/>
      </w:divBdr>
    </w:div>
    <w:div w:id="1458066951">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63E78D5-FAFF-4D10-84E9-DF6A4828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2021-09-28T12:16:00Z</cp:lastPrinted>
  <dcterms:created xsi:type="dcterms:W3CDTF">2022-03-30T08:25:00Z</dcterms:created>
  <dcterms:modified xsi:type="dcterms:W3CDTF">2022-04-04T08:33:00Z</dcterms:modified>
</cp:coreProperties>
</file>