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16431C" w:rsidP="00107FC2">
            <w:pPr>
              <w:rPr>
                <w:sz w:val="28"/>
              </w:rPr>
            </w:pPr>
            <w:r>
              <w:rPr>
                <w:sz w:val="28"/>
              </w:rPr>
              <w:t>№ 76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16431C" w:rsidP="00107FC2">
            <w:pPr>
              <w:rPr>
                <w:sz w:val="28"/>
              </w:rPr>
            </w:pPr>
            <w:r>
              <w:rPr>
                <w:sz w:val="28"/>
              </w:rPr>
              <w:t xml:space="preserve">от «15»         03          </w:t>
            </w:r>
            <w:bookmarkStart w:id="0" w:name="_GoBack"/>
            <w:bookmarkEnd w:id="0"/>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EF25C9" w:rsidRDefault="00EF25C9" w:rsidP="00EF25C9">
      <w:pPr>
        <w:shd w:val="clear" w:color="auto" w:fill="FFFFFF"/>
        <w:spacing w:before="346" w:line="326" w:lineRule="exact"/>
        <w:ind w:right="5102"/>
        <w:rPr>
          <w:sz w:val="28"/>
          <w:szCs w:val="28"/>
        </w:rPr>
      </w:pPr>
      <w:r>
        <w:rPr>
          <w:sz w:val="28"/>
          <w:szCs w:val="28"/>
        </w:rPr>
        <w:t>Татарстан Республикасы Мамадыш муниципаль районы Башкарма комитетының 2021 елны</w:t>
      </w:r>
      <w:r>
        <w:rPr>
          <w:sz w:val="28"/>
          <w:szCs w:val="28"/>
          <w:lang w:val="tt-RU"/>
        </w:rPr>
        <w:t xml:space="preserve">ң 30 июлендәге </w:t>
      </w:r>
      <w:r>
        <w:rPr>
          <w:lang w:val="tt-RU"/>
        </w:rPr>
        <w:t xml:space="preserve"> </w:t>
      </w:r>
      <w:r>
        <w:rPr>
          <w:sz w:val="28"/>
          <w:szCs w:val="28"/>
        </w:rPr>
        <w:t xml:space="preserve">«Татарстан Республикасында социаль ипотека системасында торак шартларын яхшыртуга мохтаҗларны исәпкә кую буенча муниципаль хезмәт күрсәтүнең административ регламентын яңа редакциядә раслау турында» 251 номерлы карарына  үзгәрешләр кертү хакында </w:t>
      </w:r>
    </w:p>
    <w:p w:rsidR="00EF25C9" w:rsidRDefault="00EF25C9" w:rsidP="00EF25C9">
      <w:pPr>
        <w:shd w:val="clear" w:color="auto" w:fill="FFFFFF"/>
        <w:spacing w:before="346" w:line="326" w:lineRule="exact"/>
        <w:ind w:right="5102"/>
        <w:rPr>
          <w:sz w:val="28"/>
          <w:szCs w:val="28"/>
        </w:rPr>
      </w:pPr>
    </w:p>
    <w:p w:rsidR="008B1BCD" w:rsidRDefault="00EF25C9" w:rsidP="00EF25C9">
      <w:pPr>
        <w:shd w:val="clear" w:color="auto" w:fill="FFFFFF"/>
        <w:spacing w:line="326" w:lineRule="exact"/>
        <w:ind w:right="141" w:firstLine="709"/>
        <w:jc w:val="both"/>
        <w:rPr>
          <w:sz w:val="28"/>
          <w:szCs w:val="28"/>
          <w:lang w:val="tt-RU"/>
        </w:rPr>
      </w:pPr>
      <w:r>
        <w:rPr>
          <w:sz w:val="28"/>
          <w:szCs w:val="28"/>
          <w:lang w:val="tt-RU"/>
        </w:rPr>
        <w:t xml:space="preserve">«Россия Федерациясе субъектларында гавами хакимият оештыруның гомуми принциплары турында» 2021 елның 21 декабрендәге   414-ФЗ  номерлы Федераль  закон, Татарстан Республикасы Мамадыш муниципаль районы Башкарма комитеты турында Нигезләмә нигезендә Татарстан Республикасы Мамадыш муниципаль районы Башкарма комитеты  </w:t>
      </w:r>
    </w:p>
    <w:p w:rsidR="00EF25C9" w:rsidRDefault="00EF25C9" w:rsidP="00EF25C9">
      <w:pPr>
        <w:shd w:val="clear" w:color="auto" w:fill="FFFFFF"/>
        <w:spacing w:line="326" w:lineRule="exact"/>
        <w:ind w:right="141" w:firstLine="709"/>
        <w:jc w:val="both"/>
        <w:rPr>
          <w:sz w:val="28"/>
          <w:szCs w:val="28"/>
          <w:lang w:val="tt-RU"/>
        </w:rPr>
      </w:pPr>
      <w:r>
        <w:rPr>
          <w:sz w:val="28"/>
          <w:szCs w:val="28"/>
          <w:lang w:val="tt-RU"/>
        </w:rPr>
        <w:t xml:space="preserve">к а р а р  б и р ә: </w:t>
      </w:r>
    </w:p>
    <w:p w:rsidR="00EF25C9" w:rsidRDefault="00EF25C9" w:rsidP="00EF25C9">
      <w:pPr>
        <w:shd w:val="clear" w:color="auto" w:fill="FFFFFF"/>
        <w:spacing w:line="326" w:lineRule="exact"/>
        <w:ind w:right="-1" w:firstLine="709"/>
        <w:jc w:val="both"/>
        <w:rPr>
          <w:lang w:val="tt-RU"/>
        </w:rPr>
      </w:pPr>
      <w:r>
        <w:rPr>
          <w:sz w:val="28"/>
          <w:szCs w:val="28"/>
          <w:lang w:val="tt-RU"/>
        </w:rPr>
        <w:t>1. Татарстан Республикасы Мамадыш муниципаль районы Башкарма комитетының 2021 елның 30 июлендәге «Татарстан Республикасында социаль ипотека системасында торак шартларын яхшыртуга мохтаҗларны исәпкә кую буенча муниципаль хезмәт күрсәтүнең административ регламентын яңа редакциядә раслау турында» 251 номерлы карарына  түбәндәге үзгәрешләрне кертергә:</w:t>
      </w:r>
    </w:p>
    <w:p w:rsidR="00EF25C9" w:rsidRDefault="00EF25C9" w:rsidP="00EF25C9">
      <w:pPr>
        <w:widowControl w:val="0"/>
        <w:shd w:val="clear" w:color="auto" w:fill="FFFFFF"/>
        <w:tabs>
          <w:tab w:val="left" w:pos="1134"/>
          <w:tab w:val="left" w:pos="1632"/>
        </w:tabs>
        <w:autoSpaceDE w:val="0"/>
        <w:autoSpaceDN w:val="0"/>
        <w:adjustRightInd w:val="0"/>
        <w:spacing w:line="326" w:lineRule="exact"/>
        <w:ind w:right="-1"/>
        <w:jc w:val="both"/>
        <w:rPr>
          <w:spacing w:val="-1"/>
          <w:sz w:val="28"/>
          <w:szCs w:val="28"/>
          <w:lang w:val="tt-RU"/>
        </w:rPr>
      </w:pPr>
      <w:r>
        <w:rPr>
          <w:sz w:val="28"/>
          <w:szCs w:val="28"/>
          <w:lang w:val="tt-RU"/>
        </w:rPr>
        <w:t>1.1. 1.5 пунктның 3 абзацында «Президент» сүзен «Башлык» сүзенә алмаштырырга;</w:t>
      </w:r>
    </w:p>
    <w:p w:rsidR="00EF25C9" w:rsidRDefault="008B1BCD" w:rsidP="00EF25C9">
      <w:pPr>
        <w:widowControl w:val="0"/>
        <w:shd w:val="clear" w:color="auto" w:fill="FFFFFF"/>
        <w:tabs>
          <w:tab w:val="left" w:pos="1134"/>
          <w:tab w:val="left" w:pos="1632"/>
        </w:tabs>
        <w:autoSpaceDE w:val="0"/>
        <w:autoSpaceDN w:val="0"/>
        <w:adjustRightInd w:val="0"/>
        <w:spacing w:line="326" w:lineRule="exact"/>
        <w:ind w:right="-1"/>
        <w:jc w:val="both"/>
        <w:rPr>
          <w:spacing w:val="-1"/>
          <w:sz w:val="28"/>
          <w:szCs w:val="28"/>
          <w:lang w:val="tt-RU"/>
        </w:rPr>
      </w:pPr>
      <w:r>
        <w:rPr>
          <w:spacing w:val="-1"/>
          <w:sz w:val="28"/>
          <w:szCs w:val="28"/>
          <w:lang w:val="tt-RU"/>
        </w:rPr>
        <w:t xml:space="preserve">         </w:t>
      </w:r>
      <w:r w:rsidR="00EF25C9">
        <w:rPr>
          <w:spacing w:val="-1"/>
          <w:sz w:val="28"/>
          <w:szCs w:val="28"/>
          <w:lang w:val="tt-RU"/>
        </w:rPr>
        <w:t>2.  Мамадыш муниципаль районы Башкарма комитетының әлеге карары 2022 елның 1 июненнән үз көченә керә.</w:t>
      </w:r>
    </w:p>
    <w:p w:rsidR="00EF25C9" w:rsidRDefault="00EF25C9" w:rsidP="00EF25C9">
      <w:pPr>
        <w:widowControl w:val="0"/>
        <w:shd w:val="clear" w:color="auto" w:fill="FFFFFF"/>
        <w:tabs>
          <w:tab w:val="left" w:pos="1134"/>
          <w:tab w:val="left" w:pos="1632"/>
        </w:tabs>
        <w:autoSpaceDE w:val="0"/>
        <w:autoSpaceDN w:val="0"/>
        <w:adjustRightInd w:val="0"/>
        <w:spacing w:line="326" w:lineRule="exact"/>
        <w:ind w:right="-1"/>
        <w:jc w:val="both"/>
        <w:rPr>
          <w:sz w:val="28"/>
          <w:szCs w:val="28"/>
        </w:rPr>
      </w:pPr>
      <w:r>
        <w:rPr>
          <w:spacing w:val="-1"/>
          <w:sz w:val="28"/>
          <w:szCs w:val="28"/>
          <w:lang w:val="tt-RU"/>
        </w:rPr>
        <w:t xml:space="preserve">         3. </w:t>
      </w:r>
      <w:r>
        <w:rPr>
          <w:sz w:val="28"/>
          <w:szCs w:val="28"/>
        </w:rPr>
        <w:t xml:space="preserve"> Әлеге карарны «Интернет» мәгълүмат-телекоммуникация челтәрендә Татарстан Республикасы Мамадыш муниципаль районының  http://mamadysh.tatarstan.ru рәсми сайтында урнаштырырга</w:t>
      </w:r>
    </w:p>
    <w:p w:rsidR="00EF25C9" w:rsidRDefault="00EF25C9" w:rsidP="00EF25C9">
      <w:pPr>
        <w:widowControl w:val="0"/>
        <w:shd w:val="clear" w:color="auto" w:fill="FFFFFF"/>
        <w:tabs>
          <w:tab w:val="left" w:pos="1134"/>
          <w:tab w:val="left" w:pos="1632"/>
        </w:tabs>
        <w:autoSpaceDE w:val="0"/>
        <w:autoSpaceDN w:val="0"/>
        <w:adjustRightInd w:val="0"/>
        <w:spacing w:line="326" w:lineRule="exact"/>
        <w:ind w:right="-1"/>
        <w:jc w:val="both"/>
        <w:rPr>
          <w:sz w:val="28"/>
          <w:szCs w:val="28"/>
        </w:rPr>
      </w:pPr>
      <w:r w:rsidRPr="00EF25C9">
        <w:rPr>
          <w:sz w:val="28"/>
          <w:szCs w:val="28"/>
        </w:rPr>
        <w:t xml:space="preserve">        </w:t>
      </w:r>
      <w:r>
        <w:rPr>
          <w:sz w:val="28"/>
          <w:szCs w:val="28"/>
        </w:rPr>
        <w:t xml:space="preserve">4. Әлеге карарның үтәлешен контрольдә тотуны муниципаль район башкарма комитеты җитәкчесе урынбасары  Р.М. Никифоровка  йөкләргә. </w:t>
      </w:r>
    </w:p>
    <w:p w:rsidR="00EF25C9" w:rsidRDefault="00EF25C9" w:rsidP="00EF25C9">
      <w:pPr>
        <w:widowControl w:val="0"/>
        <w:shd w:val="clear" w:color="auto" w:fill="FFFFFF"/>
        <w:tabs>
          <w:tab w:val="left" w:pos="1134"/>
          <w:tab w:val="left" w:pos="1632"/>
        </w:tabs>
        <w:autoSpaceDE w:val="0"/>
        <w:autoSpaceDN w:val="0"/>
        <w:adjustRightInd w:val="0"/>
        <w:spacing w:line="326" w:lineRule="exact"/>
        <w:ind w:left="709" w:right="-1"/>
        <w:jc w:val="both"/>
        <w:rPr>
          <w:sz w:val="28"/>
          <w:szCs w:val="28"/>
        </w:rPr>
      </w:pPr>
    </w:p>
    <w:p w:rsidR="00EF25C9" w:rsidRDefault="00EF25C9" w:rsidP="00EF25C9">
      <w:pPr>
        <w:widowControl w:val="0"/>
        <w:shd w:val="clear" w:color="auto" w:fill="FFFFFF"/>
        <w:tabs>
          <w:tab w:val="left" w:pos="1134"/>
          <w:tab w:val="left" w:pos="1632"/>
        </w:tabs>
        <w:autoSpaceDE w:val="0"/>
        <w:autoSpaceDN w:val="0"/>
        <w:adjustRightInd w:val="0"/>
        <w:spacing w:line="326" w:lineRule="exact"/>
        <w:ind w:left="709" w:right="-1"/>
        <w:jc w:val="both"/>
        <w:rPr>
          <w:sz w:val="28"/>
          <w:szCs w:val="28"/>
        </w:rPr>
      </w:pPr>
    </w:p>
    <w:p w:rsidR="00EF25C9" w:rsidRDefault="008B1BCD" w:rsidP="00EF25C9">
      <w:pPr>
        <w:widowControl w:val="0"/>
        <w:shd w:val="clear" w:color="auto" w:fill="FFFFFF"/>
        <w:tabs>
          <w:tab w:val="left" w:pos="1134"/>
          <w:tab w:val="left" w:pos="1632"/>
        </w:tabs>
        <w:autoSpaceDE w:val="0"/>
        <w:autoSpaceDN w:val="0"/>
        <w:adjustRightInd w:val="0"/>
        <w:spacing w:line="326" w:lineRule="exact"/>
        <w:ind w:right="-1"/>
        <w:jc w:val="both"/>
        <w:rPr>
          <w:sz w:val="28"/>
          <w:szCs w:val="28"/>
        </w:rPr>
      </w:pPr>
      <w:r>
        <w:rPr>
          <w:sz w:val="28"/>
          <w:szCs w:val="28"/>
        </w:rPr>
        <w:t xml:space="preserve"> </w:t>
      </w:r>
      <w:r w:rsidR="00EF25C9">
        <w:rPr>
          <w:sz w:val="28"/>
          <w:szCs w:val="28"/>
        </w:rPr>
        <w:t xml:space="preserve">Җитәкче                                                               </w:t>
      </w:r>
      <w:r w:rsidR="00EF25C9">
        <w:rPr>
          <w:sz w:val="28"/>
          <w:szCs w:val="28"/>
          <w:lang w:val="en-US"/>
        </w:rPr>
        <w:t xml:space="preserve">                            </w:t>
      </w:r>
      <w:r>
        <w:rPr>
          <w:sz w:val="28"/>
          <w:szCs w:val="28"/>
        </w:rPr>
        <w:t xml:space="preserve"> </w:t>
      </w:r>
      <w:r w:rsidR="00EF25C9">
        <w:rPr>
          <w:sz w:val="28"/>
          <w:szCs w:val="28"/>
          <w:lang w:val="en-US"/>
        </w:rPr>
        <w:t xml:space="preserve"> </w:t>
      </w:r>
      <w:r w:rsidR="00EF25C9">
        <w:rPr>
          <w:sz w:val="28"/>
          <w:szCs w:val="28"/>
        </w:rPr>
        <w:t xml:space="preserve">       И.М.Дәрҗеманов                                                             </w:t>
      </w:r>
    </w:p>
    <w:sectPr w:rsidR="00EF25C9"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C51" w:rsidRDefault="00D90C51">
      <w:r>
        <w:separator/>
      </w:r>
    </w:p>
  </w:endnote>
  <w:endnote w:type="continuationSeparator" w:id="0">
    <w:p w:rsidR="00D90C51" w:rsidRDefault="00D90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C51" w:rsidRDefault="00D90C51">
      <w:r>
        <w:separator/>
      </w:r>
    </w:p>
  </w:footnote>
  <w:footnote w:type="continuationSeparator" w:id="0">
    <w:p w:rsidR="00D90C51" w:rsidRDefault="00D90C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428BA"/>
    <w:rsid w:val="001529EE"/>
    <w:rsid w:val="0016431C"/>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ABF"/>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1BCD"/>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351A"/>
    <w:rsid w:val="00B44DA6"/>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0C51"/>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EF25C9"/>
    <w:rsid w:val="00F0125C"/>
    <w:rsid w:val="00F04B03"/>
    <w:rsid w:val="00F22FF3"/>
    <w:rsid w:val="00F26663"/>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8EBC3"/>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088264122">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CE75B8-0E6E-4CEF-B661-CA8AFAC8F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2509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2022-03-11T08:23:00Z</cp:lastPrinted>
  <dcterms:created xsi:type="dcterms:W3CDTF">2022-03-04T13:29:00Z</dcterms:created>
  <dcterms:modified xsi:type="dcterms:W3CDTF">2022-03-15T06:46:00Z</dcterms:modified>
</cp:coreProperties>
</file>