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9806E3" w:rsidP="00107FC2">
            <w:pPr>
              <w:rPr>
                <w:sz w:val="28"/>
              </w:rPr>
            </w:pPr>
            <w:r>
              <w:rPr>
                <w:sz w:val="28"/>
              </w:rPr>
              <w:t>№ 401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806E3" w:rsidP="00107FC2">
            <w:pPr>
              <w:rPr>
                <w:sz w:val="28"/>
              </w:rPr>
            </w:pPr>
            <w:r>
              <w:rPr>
                <w:sz w:val="28"/>
              </w:rPr>
              <w:t xml:space="preserve">от «16»    12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p w:rsidR="00BE53BA" w:rsidRPr="00140CA1" w:rsidRDefault="00BE53BA" w:rsidP="00BE53BA">
      <w:pPr>
        <w:ind w:right="5386"/>
        <w:jc w:val="both"/>
        <w:rPr>
          <w:sz w:val="28"/>
          <w:szCs w:val="28"/>
          <w:lang w:val="tt"/>
        </w:rPr>
      </w:pPr>
      <w:r>
        <w:rPr>
          <w:sz w:val="28"/>
          <w:szCs w:val="28"/>
          <w:lang w:val="tt"/>
        </w:rPr>
        <w:t>Татарстан Республикасы Мамадыш муниципаль районы территориясендә урнашкан м</w:t>
      </w:r>
      <w:r w:rsidRPr="00140CA1">
        <w:rPr>
          <w:sz w:val="28"/>
          <w:szCs w:val="28"/>
          <w:lang w:val="tt"/>
        </w:rPr>
        <w:t>униципаль</w:t>
      </w:r>
      <w:r>
        <w:rPr>
          <w:sz w:val="28"/>
          <w:szCs w:val="28"/>
          <w:lang w:val="tt"/>
        </w:rPr>
        <w:t xml:space="preserve"> </w:t>
      </w:r>
      <w:r w:rsidRPr="00140CA1">
        <w:rPr>
          <w:sz w:val="28"/>
          <w:szCs w:val="28"/>
          <w:lang w:val="tt"/>
        </w:rPr>
        <w:t>милектәге</w:t>
      </w:r>
      <w:r>
        <w:rPr>
          <w:sz w:val="28"/>
          <w:szCs w:val="28"/>
          <w:lang w:val="tt"/>
        </w:rPr>
        <w:t xml:space="preserve"> </w:t>
      </w:r>
      <w:r w:rsidRPr="00140CA1">
        <w:rPr>
          <w:sz w:val="28"/>
          <w:szCs w:val="28"/>
          <w:lang w:val="tt"/>
        </w:rPr>
        <w:t>оешмаларның</w:t>
      </w:r>
      <w:r>
        <w:rPr>
          <w:sz w:val="28"/>
          <w:szCs w:val="28"/>
          <w:lang w:val="tt"/>
        </w:rPr>
        <w:t xml:space="preserve"> </w:t>
      </w:r>
      <w:r w:rsidRPr="00140CA1">
        <w:rPr>
          <w:sz w:val="28"/>
          <w:szCs w:val="28"/>
          <w:lang w:val="tt"/>
        </w:rPr>
        <w:t>дини</w:t>
      </w:r>
      <w:r>
        <w:rPr>
          <w:sz w:val="28"/>
          <w:szCs w:val="28"/>
          <w:lang w:val="tt"/>
        </w:rPr>
        <w:t xml:space="preserve"> </w:t>
      </w:r>
      <w:r w:rsidRPr="00140CA1">
        <w:rPr>
          <w:sz w:val="28"/>
          <w:szCs w:val="28"/>
          <w:lang w:val="tt"/>
        </w:rPr>
        <w:t>билгеләнештәге</w:t>
      </w:r>
    </w:p>
    <w:p w:rsidR="00BE53BA" w:rsidRPr="00140CA1" w:rsidRDefault="00BE53BA" w:rsidP="00BE53BA">
      <w:pPr>
        <w:ind w:right="5386"/>
        <w:jc w:val="both"/>
        <w:rPr>
          <w:sz w:val="28"/>
          <w:szCs w:val="28"/>
          <w:lang w:val="tt"/>
        </w:rPr>
      </w:pPr>
      <w:r w:rsidRPr="00140CA1">
        <w:rPr>
          <w:sz w:val="28"/>
          <w:szCs w:val="28"/>
          <w:lang w:val="tt"/>
        </w:rPr>
        <w:t>Мөлкәтне</w:t>
      </w:r>
      <w:r>
        <w:rPr>
          <w:sz w:val="28"/>
          <w:szCs w:val="28"/>
          <w:lang w:val="tt"/>
        </w:rPr>
        <w:t xml:space="preserve"> </w:t>
      </w:r>
      <w:r w:rsidRPr="00140CA1">
        <w:rPr>
          <w:sz w:val="28"/>
          <w:szCs w:val="28"/>
          <w:lang w:val="tt"/>
        </w:rPr>
        <w:t>тапшыру</w:t>
      </w:r>
      <w:r>
        <w:rPr>
          <w:sz w:val="28"/>
          <w:szCs w:val="28"/>
          <w:lang w:val="tt"/>
        </w:rPr>
        <w:t xml:space="preserve"> </w:t>
      </w:r>
      <w:r w:rsidRPr="00140CA1">
        <w:rPr>
          <w:sz w:val="28"/>
          <w:szCs w:val="28"/>
          <w:lang w:val="tt"/>
        </w:rPr>
        <w:t>турындагы</w:t>
      </w:r>
      <w:r>
        <w:rPr>
          <w:sz w:val="28"/>
          <w:szCs w:val="28"/>
          <w:lang w:val="tt"/>
        </w:rPr>
        <w:t xml:space="preserve"> </w:t>
      </w:r>
      <w:r w:rsidRPr="00140CA1">
        <w:rPr>
          <w:sz w:val="28"/>
          <w:szCs w:val="28"/>
          <w:lang w:val="tt"/>
        </w:rPr>
        <w:t>гаризаларын</w:t>
      </w:r>
      <w:r>
        <w:rPr>
          <w:sz w:val="28"/>
          <w:szCs w:val="28"/>
          <w:lang w:val="tt"/>
        </w:rPr>
        <w:t xml:space="preserve"> </w:t>
      </w:r>
      <w:r w:rsidRPr="00140CA1">
        <w:rPr>
          <w:sz w:val="28"/>
          <w:szCs w:val="28"/>
          <w:lang w:val="tt"/>
        </w:rPr>
        <w:t>караганда</w:t>
      </w:r>
      <w:r>
        <w:rPr>
          <w:sz w:val="28"/>
          <w:szCs w:val="28"/>
          <w:lang w:val="tt"/>
        </w:rPr>
        <w:t xml:space="preserve"> </w:t>
      </w:r>
      <w:r w:rsidRPr="00140CA1">
        <w:rPr>
          <w:sz w:val="28"/>
          <w:szCs w:val="28"/>
          <w:lang w:val="tt"/>
        </w:rPr>
        <w:t xml:space="preserve">барлыкка килә торган </w:t>
      </w:r>
      <w:r>
        <w:rPr>
          <w:sz w:val="28"/>
          <w:szCs w:val="28"/>
          <w:lang w:val="tt"/>
        </w:rPr>
        <w:t>каршылыкларны җайга салу комиссиясе турында</w:t>
      </w:r>
      <w:r w:rsidRPr="00140CA1">
        <w:rPr>
          <w:sz w:val="28"/>
          <w:szCs w:val="28"/>
          <w:lang w:val="tt"/>
        </w:rPr>
        <w:t xml:space="preserve"> </w:t>
      </w:r>
    </w:p>
    <w:p w:rsidR="00BE53BA" w:rsidRPr="00140CA1" w:rsidRDefault="00BE53BA" w:rsidP="00BE53BA">
      <w:pPr>
        <w:ind w:firstLine="708"/>
        <w:jc w:val="both"/>
        <w:rPr>
          <w:sz w:val="28"/>
          <w:szCs w:val="28"/>
          <w:lang w:val="tt"/>
        </w:rPr>
      </w:pPr>
    </w:p>
    <w:p w:rsidR="00BE53BA" w:rsidRPr="00CE04F2" w:rsidRDefault="00BE53BA" w:rsidP="00BE53BA">
      <w:pPr>
        <w:ind w:firstLine="708"/>
        <w:jc w:val="both"/>
        <w:rPr>
          <w:sz w:val="28"/>
          <w:szCs w:val="28"/>
          <w:lang w:val="tt"/>
        </w:rPr>
      </w:pPr>
      <w:r>
        <w:rPr>
          <w:sz w:val="28"/>
          <w:szCs w:val="28"/>
          <w:lang w:val="tt"/>
        </w:rPr>
        <w:t>«Россия Федерациясендә җирле үзидарәне оештыруның гомуми принциплары турында</w:t>
      </w:r>
      <w:r w:rsidRPr="002928F3">
        <w:rPr>
          <w:sz w:val="28"/>
          <w:szCs w:val="28"/>
          <w:lang w:val="tt"/>
        </w:rPr>
        <w:t>»</w:t>
      </w:r>
      <w:r>
        <w:rPr>
          <w:sz w:val="28"/>
          <w:szCs w:val="28"/>
          <w:lang w:val="tt"/>
        </w:rPr>
        <w:t xml:space="preserve"> 2003 елның 06 октябрендәге 131-ФЗ номерлы федераль закон, «Дәүләт һәм муниципаль милектәге дини билгеләнештәге мөлкәтне дини оешмаларга тапшыру турында</w:t>
      </w:r>
      <w:r w:rsidRPr="002928F3">
        <w:rPr>
          <w:sz w:val="28"/>
          <w:szCs w:val="28"/>
          <w:lang w:val="tt"/>
        </w:rPr>
        <w:t>»</w:t>
      </w:r>
      <w:r>
        <w:rPr>
          <w:sz w:val="28"/>
          <w:szCs w:val="28"/>
          <w:lang w:val="tt"/>
        </w:rPr>
        <w:t xml:space="preserve"> 2010 елның 30 декабрендәге 327 номерлы Федераль законның 9 статьясы нигезендә, дини оешмаларга Татарстан Республикасы Мамадыш муниципаль районы муниципаль милкендәге дини билгеләнештәге мөлкәтне тапшыруны хокукый җайга салуны камилләштерү максатларында, Татарстан Республикасы Мамадыш муниципаль районы башкарма комитеты   к а р а р  б и р ә:</w:t>
      </w:r>
    </w:p>
    <w:p w:rsidR="00BE53BA" w:rsidRPr="00CE04F2" w:rsidRDefault="00BE53BA" w:rsidP="00BE53BA">
      <w:pPr>
        <w:pStyle w:val="af1"/>
        <w:ind w:firstLine="708"/>
        <w:jc w:val="both"/>
        <w:rPr>
          <w:rFonts w:ascii="Times New Roman" w:hAnsi="Times New Roman"/>
          <w:sz w:val="28"/>
          <w:szCs w:val="28"/>
          <w:lang w:val="tt"/>
        </w:rPr>
      </w:pPr>
      <w:r>
        <w:rPr>
          <w:rFonts w:ascii="Times New Roman" w:hAnsi="Times New Roman"/>
          <w:sz w:val="28"/>
          <w:szCs w:val="28"/>
          <w:lang w:val="tt"/>
        </w:rPr>
        <w:t>1.</w:t>
      </w:r>
      <w:r w:rsidRPr="00127A74">
        <w:rPr>
          <w:rFonts w:ascii="Times New Roman" w:hAnsi="Times New Roman"/>
          <w:sz w:val="28"/>
          <w:szCs w:val="28"/>
          <w:lang w:val="tt"/>
        </w:rPr>
        <w:t>Татарстан Республикасы Мамадыш муниципаль районы территориясендә муниципаль милектәге дини билгеләнештәге мөлкәтне тапшыру турында дини оешмаларның гаризаларын караганда барлыкка килә торган</w:t>
      </w:r>
      <w:r w:rsidRPr="002928F3">
        <w:rPr>
          <w:lang w:val="tt"/>
        </w:rPr>
        <w:t xml:space="preserve"> </w:t>
      </w:r>
      <w:r w:rsidRPr="002928F3">
        <w:rPr>
          <w:rFonts w:ascii="Times New Roman" w:hAnsi="Times New Roman"/>
          <w:sz w:val="28"/>
          <w:szCs w:val="28"/>
          <w:lang w:val="tt"/>
        </w:rPr>
        <w:t>каршылыкларны җайга салу комиссиясе</w:t>
      </w:r>
      <w:r w:rsidRPr="00127A74">
        <w:rPr>
          <w:rFonts w:ascii="Times New Roman" w:hAnsi="Times New Roman"/>
          <w:sz w:val="28"/>
          <w:szCs w:val="28"/>
          <w:lang w:val="tt"/>
        </w:rPr>
        <w:t xml:space="preserve"> төзергә</w:t>
      </w:r>
      <w:r>
        <w:rPr>
          <w:rFonts w:ascii="Times New Roman" w:hAnsi="Times New Roman"/>
          <w:sz w:val="28"/>
          <w:szCs w:val="28"/>
          <w:lang w:val="tt"/>
        </w:rPr>
        <w:t xml:space="preserve"> һәм аның составын расларга (1 </w:t>
      </w:r>
      <w:r w:rsidRPr="00127A74">
        <w:rPr>
          <w:rFonts w:ascii="Times New Roman" w:hAnsi="Times New Roman"/>
          <w:sz w:val="28"/>
          <w:szCs w:val="28"/>
          <w:lang w:val="tt"/>
        </w:rPr>
        <w:t>нче кушымта)</w:t>
      </w:r>
      <w:r>
        <w:rPr>
          <w:rFonts w:ascii="Times New Roman" w:hAnsi="Times New Roman"/>
          <w:sz w:val="28"/>
          <w:szCs w:val="28"/>
          <w:lang w:val="tt"/>
        </w:rPr>
        <w:t>.</w:t>
      </w:r>
    </w:p>
    <w:p w:rsidR="00BE53BA" w:rsidRPr="002928F3" w:rsidRDefault="00BE53BA" w:rsidP="00BE53BA">
      <w:pPr>
        <w:ind w:firstLine="709"/>
        <w:jc w:val="both"/>
        <w:rPr>
          <w:sz w:val="28"/>
          <w:szCs w:val="28"/>
          <w:lang w:val="tt"/>
        </w:rPr>
      </w:pPr>
      <w:r>
        <w:rPr>
          <w:sz w:val="28"/>
          <w:szCs w:val="28"/>
          <w:lang w:val="tt"/>
        </w:rPr>
        <w:t>2.</w:t>
      </w:r>
      <w:r w:rsidRPr="002928F3">
        <w:rPr>
          <w:lang w:val="tt"/>
        </w:rPr>
        <w:t xml:space="preserve"> </w:t>
      </w:r>
      <w:r w:rsidRPr="002928F3">
        <w:rPr>
          <w:sz w:val="28"/>
          <w:szCs w:val="28"/>
          <w:lang w:val="tt"/>
        </w:rPr>
        <w:t>Татарстан Республикасы Мамадыш муниципаль районы территориясендә муниципаль милектәге дини билгеләнештәге мөлкәтне тапшыру турында дини оешмаларның гаризаларын караганда барлыкка килә торган каршылыкларны җайга салу комиссиясе</w:t>
      </w:r>
      <w:r>
        <w:rPr>
          <w:sz w:val="28"/>
          <w:szCs w:val="28"/>
          <w:lang w:val="tt"/>
        </w:rPr>
        <w:t xml:space="preserve">  турында  нигезләмәне расларга.</w:t>
      </w:r>
      <w:r w:rsidRPr="00CE04F2">
        <w:rPr>
          <w:sz w:val="28"/>
          <w:szCs w:val="28"/>
          <w:lang w:val="tt"/>
        </w:rPr>
        <w:t xml:space="preserve"> </w:t>
      </w:r>
      <w:r>
        <w:rPr>
          <w:sz w:val="28"/>
          <w:szCs w:val="28"/>
          <w:lang w:val="tt"/>
        </w:rPr>
        <w:t>(2 нче кушымта).</w:t>
      </w:r>
    </w:p>
    <w:p w:rsidR="00BE53BA" w:rsidRDefault="00BE53BA" w:rsidP="00BE53BA">
      <w:pPr>
        <w:ind w:firstLine="709"/>
        <w:jc w:val="both"/>
        <w:rPr>
          <w:sz w:val="28"/>
          <w:szCs w:val="28"/>
          <w:lang w:val="tt"/>
        </w:rPr>
      </w:pPr>
      <w:r>
        <w:rPr>
          <w:sz w:val="28"/>
          <w:szCs w:val="28"/>
          <w:lang w:val="tt"/>
        </w:rPr>
        <w:t xml:space="preserve">3. Әлеге карарны Интернет мәгълүмат-телекоммуникация челтәрендә </w:t>
      </w:r>
      <w:hyperlink r:id="rId10" w:history="1">
        <w:r w:rsidRPr="00B3581F">
          <w:rPr>
            <w:rStyle w:val="ac"/>
            <w:sz w:val="28"/>
            <w:szCs w:val="28"/>
            <w:lang w:val="tt"/>
          </w:rPr>
          <w:t>http://mamadysh.tatarstan.ru</w:t>
        </w:r>
      </w:hyperlink>
      <w:r>
        <w:rPr>
          <w:sz w:val="28"/>
          <w:szCs w:val="28"/>
          <w:lang w:val="tt"/>
        </w:rPr>
        <w:t xml:space="preserve"> рәсми сайтында һәм «Татарстан Республикасының хокукый мәгълүматның рәсми порталы»нда </w:t>
      </w:r>
      <w:hyperlink r:id="rId11" w:history="1">
        <w:r w:rsidRPr="00B3581F">
          <w:rPr>
            <w:rStyle w:val="ac"/>
            <w:sz w:val="28"/>
            <w:szCs w:val="28"/>
            <w:lang w:val="tt"/>
          </w:rPr>
          <w:t>http://pravo.tatarstan.ru</w:t>
        </w:r>
      </w:hyperlink>
      <w:r>
        <w:rPr>
          <w:sz w:val="28"/>
          <w:szCs w:val="28"/>
          <w:lang w:val="tt"/>
        </w:rPr>
        <w:t xml:space="preserve">  веб-адресы буенча урнаштырырга.</w:t>
      </w:r>
    </w:p>
    <w:p w:rsidR="00BE53BA" w:rsidRPr="002928F3" w:rsidRDefault="00BE53BA" w:rsidP="00BE53BA">
      <w:pPr>
        <w:ind w:firstLine="709"/>
        <w:jc w:val="both"/>
        <w:rPr>
          <w:sz w:val="28"/>
          <w:szCs w:val="28"/>
          <w:lang w:val="tt"/>
        </w:rPr>
      </w:pPr>
      <w:r>
        <w:rPr>
          <w:sz w:val="28"/>
          <w:szCs w:val="28"/>
          <w:lang w:val="tt"/>
        </w:rPr>
        <w:t>4.Әлеге карарның үтәлешен контрольдщ тотуны Татарстан Республикасы Мамадыш муниципаль районы Башкарма комитеты җитәкчесе урынбасары М.Р. Хуҗаҗановка  йөкләргә.</w:t>
      </w:r>
    </w:p>
    <w:p w:rsidR="00BE53BA" w:rsidRPr="002928F3" w:rsidRDefault="00BE53BA" w:rsidP="00BE53BA">
      <w:pPr>
        <w:jc w:val="both"/>
        <w:rPr>
          <w:sz w:val="28"/>
          <w:szCs w:val="28"/>
          <w:lang w:val="tt"/>
        </w:rPr>
      </w:pPr>
      <w:r w:rsidRPr="002928F3">
        <w:rPr>
          <w:sz w:val="28"/>
          <w:szCs w:val="28"/>
          <w:lang w:val="tt"/>
        </w:rPr>
        <w:t xml:space="preserve"> </w:t>
      </w:r>
    </w:p>
    <w:p w:rsidR="00BE53BA" w:rsidRDefault="00BE53BA" w:rsidP="00BE53BA">
      <w:pPr>
        <w:ind w:hanging="1134"/>
        <w:jc w:val="both"/>
        <w:rPr>
          <w:sz w:val="28"/>
          <w:szCs w:val="28"/>
        </w:rPr>
      </w:pPr>
      <w:r>
        <w:rPr>
          <w:sz w:val="28"/>
          <w:szCs w:val="28"/>
          <w:lang w:val="tt"/>
        </w:rPr>
        <w:t xml:space="preserve">                 Җитәкче</w:t>
      </w:r>
      <w:r>
        <w:rPr>
          <w:sz w:val="28"/>
          <w:szCs w:val="28"/>
          <w:lang w:val="tt"/>
        </w:rPr>
        <w:tab/>
        <w:t xml:space="preserve">                                                                                             И.М.Дәрҗеманов         </w:t>
      </w:r>
    </w:p>
    <w:p w:rsidR="00BE53BA" w:rsidRPr="00BE53BA" w:rsidRDefault="00BE53BA" w:rsidP="00BE53BA">
      <w:pPr>
        <w:ind w:hanging="1134"/>
        <w:jc w:val="both"/>
        <w:rPr>
          <w:sz w:val="28"/>
          <w:szCs w:val="28"/>
        </w:rPr>
      </w:pPr>
    </w:p>
    <w:p w:rsidR="00BE53BA" w:rsidRDefault="00BE53BA" w:rsidP="00BE53BA">
      <w:pPr>
        <w:ind w:left="5529" w:firstLine="708"/>
        <w:jc w:val="both"/>
        <w:rPr>
          <w:sz w:val="24"/>
          <w:szCs w:val="24"/>
        </w:rPr>
      </w:pPr>
      <w:r w:rsidRPr="003F7DAB">
        <w:rPr>
          <w:sz w:val="24"/>
          <w:szCs w:val="24"/>
          <w:lang w:val="tt"/>
        </w:rPr>
        <w:t>Татарстан Республикасы</w:t>
      </w:r>
      <w:r>
        <w:rPr>
          <w:sz w:val="24"/>
          <w:szCs w:val="24"/>
        </w:rPr>
        <w:t xml:space="preserve"> </w:t>
      </w:r>
    </w:p>
    <w:p w:rsidR="00BE53BA" w:rsidRDefault="00BE53BA" w:rsidP="00BE53BA">
      <w:pPr>
        <w:ind w:left="6237"/>
        <w:jc w:val="both"/>
        <w:rPr>
          <w:sz w:val="24"/>
          <w:szCs w:val="24"/>
          <w:lang w:val="tt-RU"/>
        </w:rPr>
      </w:pPr>
      <w:r>
        <w:rPr>
          <w:sz w:val="24"/>
          <w:szCs w:val="24"/>
        </w:rPr>
        <w:t xml:space="preserve">Мамадыш </w:t>
      </w:r>
      <w:r w:rsidRPr="003F7DAB">
        <w:rPr>
          <w:sz w:val="24"/>
          <w:szCs w:val="24"/>
          <w:lang w:val="tt"/>
        </w:rPr>
        <w:t>муниципаль</w:t>
      </w:r>
      <w:r>
        <w:rPr>
          <w:sz w:val="24"/>
          <w:szCs w:val="24"/>
        </w:rPr>
        <w:t xml:space="preserve"> районы </w:t>
      </w:r>
      <w:r>
        <w:rPr>
          <w:sz w:val="24"/>
          <w:szCs w:val="24"/>
          <w:lang w:val="tt"/>
        </w:rPr>
        <w:t xml:space="preserve">  </w:t>
      </w:r>
      <w:r w:rsidRPr="003F7DAB">
        <w:rPr>
          <w:sz w:val="24"/>
          <w:szCs w:val="24"/>
          <w:lang w:val="tt"/>
        </w:rPr>
        <w:t>башкарма комитеты</w:t>
      </w:r>
      <w:r>
        <w:rPr>
          <w:sz w:val="24"/>
          <w:szCs w:val="24"/>
          <w:lang w:val="tt-RU"/>
        </w:rPr>
        <w:t xml:space="preserve">ның </w:t>
      </w:r>
    </w:p>
    <w:p w:rsidR="00BE53BA" w:rsidRDefault="009806E3" w:rsidP="00BE53BA">
      <w:pPr>
        <w:ind w:left="6237"/>
        <w:jc w:val="both"/>
        <w:rPr>
          <w:sz w:val="24"/>
          <w:szCs w:val="24"/>
          <w:lang w:val="tt"/>
        </w:rPr>
      </w:pPr>
      <w:r>
        <w:rPr>
          <w:sz w:val="24"/>
          <w:szCs w:val="24"/>
          <w:lang w:val="tt-RU"/>
        </w:rPr>
        <w:t>16.12.</w:t>
      </w:r>
      <w:r w:rsidR="00BE53BA">
        <w:rPr>
          <w:sz w:val="24"/>
          <w:szCs w:val="24"/>
          <w:lang w:val="tt-RU"/>
        </w:rPr>
        <w:t>2021 ел, №</w:t>
      </w:r>
      <w:r>
        <w:rPr>
          <w:sz w:val="24"/>
          <w:szCs w:val="24"/>
          <w:lang w:val="tt-RU"/>
        </w:rPr>
        <w:t xml:space="preserve"> 401 </w:t>
      </w:r>
      <w:r w:rsidR="00BE53BA" w:rsidRPr="003F7DAB">
        <w:rPr>
          <w:sz w:val="24"/>
          <w:szCs w:val="24"/>
          <w:lang w:val="tt"/>
        </w:rPr>
        <w:t xml:space="preserve">карарына </w:t>
      </w:r>
      <w:r w:rsidR="00BE53BA">
        <w:rPr>
          <w:sz w:val="28"/>
          <w:szCs w:val="28"/>
          <w:lang w:val="tt"/>
        </w:rPr>
        <w:t xml:space="preserve"> </w:t>
      </w:r>
    </w:p>
    <w:p w:rsidR="00BE53BA" w:rsidRPr="00BE53BA" w:rsidRDefault="00BE53BA" w:rsidP="00BE53BA">
      <w:pPr>
        <w:jc w:val="both"/>
        <w:rPr>
          <w:sz w:val="24"/>
          <w:szCs w:val="24"/>
          <w:lang w:val="tt"/>
        </w:rPr>
      </w:pPr>
      <w:r>
        <w:rPr>
          <w:sz w:val="24"/>
          <w:szCs w:val="24"/>
          <w:lang w:val="tt"/>
        </w:rPr>
        <w:t xml:space="preserve">                                                                                                        1 нче кушымта</w:t>
      </w:r>
    </w:p>
    <w:p w:rsidR="00BE53BA" w:rsidRDefault="00BE53BA" w:rsidP="00BE53BA">
      <w:pPr>
        <w:ind w:left="6237"/>
        <w:jc w:val="both"/>
        <w:rPr>
          <w:sz w:val="24"/>
          <w:szCs w:val="24"/>
          <w:lang w:val="tt"/>
        </w:rPr>
      </w:pPr>
    </w:p>
    <w:p w:rsidR="00BE53BA" w:rsidRPr="00BE53BA" w:rsidRDefault="00BE53BA" w:rsidP="00BE53BA">
      <w:pPr>
        <w:ind w:left="6237"/>
        <w:jc w:val="both"/>
        <w:rPr>
          <w:sz w:val="24"/>
          <w:szCs w:val="24"/>
          <w:lang w:val="tt"/>
        </w:rPr>
      </w:pPr>
    </w:p>
    <w:p w:rsidR="00BE53BA" w:rsidRPr="00140CA1" w:rsidRDefault="00BE53BA" w:rsidP="00BE53BA">
      <w:pPr>
        <w:jc w:val="center"/>
        <w:rPr>
          <w:b/>
          <w:sz w:val="28"/>
          <w:szCs w:val="28"/>
          <w:lang w:val="tt"/>
        </w:rPr>
      </w:pPr>
    </w:p>
    <w:p w:rsidR="00BE53BA" w:rsidRPr="00140CA1" w:rsidRDefault="00BE53BA" w:rsidP="00BE53BA">
      <w:pPr>
        <w:jc w:val="center"/>
        <w:rPr>
          <w:sz w:val="28"/>
          <w:szCs w:val="28"/>
          <w:lang w:val="tt"/>
        </w:rPr>
      </w:pPr>
      <w:r w:rsidRPr="00D3290F">
        <w:rPr>
          <w:sz w:val="28"/>
          <w:szCs w:val="28"/>
          <w:lang w:val="tt"/>
        </w:rPr>
        <w:t xml:space="preserve">Татарстан Республикасы Мамадыш муниципаль районы территориясендә муниципаль милектәге дини билгеләнештәге мөлкәтне тапшыру турында дини оешмаларның гаризаларын караганда барлыкка килә торган каршылыкларны җайга салу комиссиясе </w:t>
      </w:r>
      <w:r>
        <w:rPr>
          <w:sz w:val="28"/>
          <w:szCs w:val="28"/>
          <w:lang w:val="tt"/>
        </w:rPr>
        <w:t>составы</w:t>
      </w:r>
    </w:p>
    <w:p w:rsidR="00BE53BA" w:rsidRDefault="00BE53BA" w:rsidP="00BE53BA">
      <w:pPr>
        <w:jc w:val="center"/>
        <w:rPr>
          <w:sz w:val="28"/>
          <w:szCs w:val="28"/>
          <w:lang w:val="tt"/>
        </w:rPr>
      </w:pPr>
    </w:p>
    <w:p w:rsidR="00BE53BA" w:rsidRPr="00140CA1" w:rsidRDefault="00BE53BA" w:rsidP="00BE53BA">
      <w:pPr>
        <w:jc w:val="center"/>
        <w:rPr>
          <w:sz w:val="28"/>
          <w:szCs w:val="28"/>
          <w:lang w:val="tt"/>
        </w:rPr>
      </w:pPr>
    </w:p>
    <w:p w:rsidR="00BE53BA" w:rsidRDefault="00BE53BA" w:rsidP="00BE53BA">
      <w:pPr>
        <w:jc w:val="both"/>
        <w:rPr>
          <w:sz w:val="28"/>
          <w:szCs w:val="28"/>
        </w:rPr>
      </w:pPr>
      <w:r w:rsidRPr="00127A74">
        <w:rPr>
          <w:b/>
          <w:sz w:val="28"/>
          <w:szCs w:val="28"/>
          <w:lang w:val="tt"/>
        </w:rPr>
        <w:t>Комиссия рәисе:</w:t>
      </w:r>
      <w:r>
        <w:rPr>
          <w:sz w:val="28"/>
          <w:szCs w:val="28"/>
          <w:lang w:val="tt"/>
        </w:rPr>
        <w:tab/>
        <w:t xml:space="preserve">Татарстан Республикасы Мамадыш муниципаль районы башкарма комитеты җитәкчесе урынбасары </w:t>
      </w:r>
    </w:p>
    <w:p w:rsidR="00BE53BA" w:rsidRDefault="00BE53BA" w:rsidP="00BE53BA">
      <w:pPr>
        <w:jc w:val="both"/>
        <w:rPr>
          <w:sz w:val="28"/>
          <w:szCs w:val="28"/>
        </w:rPr>
      </w:pPr>
    </w:p>
    <w:p w:rsidR="00BE53BA" w:rsidRDefault="00BE53BA" w:rsidP="00BE53BA">
      <w:pPr>
        <w:jc w:val="both"/>
        <w:rPr>
          <w:sz w:val="28"/>
          <w:szCs w:val="28"/>
        </w:rPr>
      </w:pPr>
      <w:r w:rsidRPr="00127A74">
        <w:rPr>
          <w:b/>
          <w:sz w:val="28"/>
          <w:szCs w:val="28"/>
          <w:lang w:val="tt"/>
        </w:rPr>
        <w:t>Комиссия рәисе урынбасары:</w:t>
      </w:r>
      <w:r>
        <w:rPr>
          <w:sz w:val="28"/>
          <w:szCs w:val="28"/>
          <w:lang w:val="tt"/>
        </w:rPr>
        <w:t xml:space="preserve"> </w:t>
      </w:r>
      <w:r>
        <w:rPr>
          <w:sz w:val="28"/>
          <w:szCs w:val="28"/>
          <w:lang w:val="tt"/>
        </w:rPr>
        <w:tab/>
        <w:t xml:space="preserve">Мамадыш муниципаль районының мөлкәт һәм җир мөнәсәбәтләре палатасы җитәкчесе </w:t>
      </w:r>
    </w:p>
    <w:p w:rsidR="00BE53BA" w:rsidRDefault="00BE53BA" w:rsidP="00BE53BA">
      <w:pPr>
        <w:jc w:val="both"/>
        <w:rPr>
          <w:sz w:val="28"/>
          <w:szCs w:val="28"/>
        </w:rPr>
      </w:pPr>
    </w:p>
    <w:p w:rsidR="00BE53BA" w:rsidRDefault="00BE53BA" w:rsidP="00BE53BA">
      <w:pPr>
        <w:jc w:val="both"/>
        <w:rPr>
          <w:sz w:val="28"/>
          <w:szCs w:val="28"/>
        </w:rPr>
      </w:pPr>
      <w:r w:rsidRPr="00127A74">
        <w:rPr>
          <w:b/>
          <w:sz w:val="28"/>
          <w:szCs w:val="28"/>
          <w:lang w:val="tt"/>
        </w:rPr>
        <w:t>Комиссия әгъзалары:</w:t>
      </w:r>
      <w:r>
        <w:rPr>
          <w:sz w:val="28"/>
          <w:szCs w:val="28"/>
          <w:lang w:val="tt"/>
        </w:rPr>
        <w:t xml:space="preserve"> </w:t>
      </w:r>
      <w:r>
        <w:rPr>
          <w:sz w:val="28"/>
          <w:szCs w:val="28"/>
          <w:lang w:val="tt"/>
        </w:rPr>
        <w:tab/>
        <w:t>Татарстан Республикасы Мамадыш муниципаль районы Башкарма комитетының хокукый эш бүлеге башлыгы</w:t>
      </w:r>
    </w:p>
    <w:p w:rsidR="00BE53BA" w:rsidRDefault="00BE53BA" w:rsidP="00BE53BA">
      <w:pPr>
        <w:jc w:val="both"/>
        <w:rPr>
          <w:sz w:val="28"/>
          <w:szCs w:val="28"/>
        </w:rPr>
      </w:pPr>
    </w:p>
    <w:p w:rsidR="00BE53BA" w:rsidRDefault="00BE53BA" w:rsidP="00BE53BA">
      <w:pPr>
        <w:jc w:val="both"/>
        <w:rPr>
          <w:sz w:val="28"/>
          <w:szCs w:val="28"/>
        </w:rPr>
      </w:pPr>
      <w:r>
        <w:rPr>
          <w:sz w:val="28"/>
          <w:szCs w:val="28"/>
          <w:lang w:val="tt"/>
        </w:rPr>
        <w:t>Мамадыш муниципаль районының имам-хатыйбы</w:t>
      </w:r>
    </w:p>
    <w:p w:rsidR="00BE53BA" w:rsidRDefault="00BE53BA" w:rsidP="00BE53BA">
      <w:pPr>
        <w:jc w:val="both"/>
        <w:rPr>
          <w:sz w:val="28"/>
          <w:szCs w:val="28"/>
        </w:rPr>
      </w:pPr>
    </w:p>
    <w:p w:rsidR="00BE53BA" w:rsidRDefault="00BE53BA" w:rsidP="00BE53BA">
      <w:pPr>
        <w:jc w:val="both"/>
        <w:rPr>
          <w:sz w:val="28"/>
          <w:szCs w:val="28"/>
        </w:rPr>
      </w:pPr>
      <w:r w:rsidRPr="00127A74">
        <w:rPr>
          <w:b/>
          <w:sz w:val="28"/>
          <w:szCs w:val="28"/>
          <w:lang w:val="tt"/>
        </w:rPr>
        <w:t>Комиссия секретаре:</w:t>
      </w:r>
      <w:r>
        <w:rPr>
          <w:sz w:val="28"/>
          <w:szCs w:val="28"/>
          <w:lang w:val="tt"/>
        </w:rPr>
        <w:tab/>
        <w:t>Мамадыш муниципаль районының мөлкәт һәм җир мөнәсәбәтләре палатасы җитәкчесе ярдәмчесе</w:t>
      </w: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BE53BA" w:rsidRDefault="00BE53BA" w:rsidP="00BE53BA">
      <w:pPr>
        <w:ind w:left="6237"/>
        <w:jc w:val="both"/>
        <w:rPr>
          <w:sz w:val="24"/>
          <w:szCs w:val="24"/>
        </w:rPr>
      </w:pPr>
    </w:p>
    <w:p w:rsidR="009806E3" w:rsidRDefault="009806E3" w:rsidP="00BE53BA">
      <w:pPr>
        <w:ind w:left="6237"/>
        <w:jc w:val="both"/>
        <w:rPr>
          <w:sz w:val="24"/>
          <w:szCs w:val="24"/>
        </w:rPr>
      </w:pPr>
    </w:p>
    <w:p w:rsidR="00BE53BA" w:rsidRDefault="00BE53BA" w:rsidP="00BE53BA">
      <w:pPr>
        <w:ind w:left="6237"/>
        <w:jc w:val="both"/>
        <w:rPr>
          <w:sz w:val="24"/>
          <w:szCs w:val="24"/>
        </w:rPr>
      </w:pPr>
    </w:p>
    <w:p w:rsidR="00BE53BA" w:rsidRPr="00D3290F" w:rsidRDefault="00BE53BA" w:rsidP="00BE53BA">
      <w:pPr>
        <w:ind w:right="708"/>
        <w:jc w:val="right"/>
        <w:rPr>
          <w:sz w:val="24"/>
          <w:szCs w:val="24"/>
          <w:lang w:val="tt"/>
        </w:rPr>
      </w:pPr>
      <w:r>
        <w:rPr>
          <w:sz w:val="24"/>
          <w:szCs w:val="24"/>
          <w:lang w:val="tt"/>
        </w:rPr>
        <w:lastRenderedPageBreak/>
        <w:t xml:space="preserve">  </w:t>
      </w:r>
      <w:r w:rsidRPr="00D3290F">
        <w:rPr>
          <w:sz w:val="24"/>
          <w:szCs w:val="24"/>
          <w:lang w:val="tt"/>
        </w:rPr>
        <w:t xml:space="preserve">Татарстан Республикасы </w:t>
      </w:r>
    </w:p>
    <w:p w:rsidR="00BE53BA" w:rsidRDefault="00BE53BA" w:rsidP="00BE53BA">
      <w:pPr>
        <w:jc w:val="center"/>
        <w:rPr>
          <w:sz w:val="24"/>
          <w:szCs w:val="24"/>
          <w:lang w:val="tt"/>
        </w:rPr>
      </w:pPr>
      <w:r>
        <w:rPr>
          <w:sz w:val="24"/>
          <w:szCs w:val="24"/>
          <w:lang w:val="tt"/>
        </w:rPr>
        <w:t xml:space="preserve">                                                                                                                 </w:t>
      </w:r>
      <w:r w:rsidRPr="00D3290F">
        <w:rPr>
          <w:sz w:val="24"/>
          <w:szCs w:val="24"/>
          <w:lang w:val="tt"/>
        </w:rPr>
        <w:t xml:space="preserve">Мамадыш муниципаль районы </w:t>
      </w:r>
    </w:p>
    <w:p w:rsidR="00BE53BA" w:rsidRPr="00D3290F" w:rsidRDefault="00BE53BA" w:rsidP="00BE53BA">
      <w:pPr>
        <w:jc w:val="center"/>
        <w:rPr>
          <w:sz w:val="24"/>
          <w:szCs w:val="24"/>
          <w:lang w:val="tt"/>
        </w:rPr>
      </w:pPr>
      <w:r>
        <w:rPr>
          <w:sz w:val="24"/>
          <w:szCs w:val="24"/>
          <w:lang w:val="tt"/>
        </w:rPr>
        <w:t xml:space="preserve">                                                                                                   </w:t>
      </w:r>
      <w:r w:rsidRPr="00D3290F">
        <w:rPr>
          <w:sz w:val="24"/>
          <w:szCs w:val="24"/>
          <w:lang w:val="tt"/>
        </w:rPr>
        <w:t xml:space="preserve">  башкарма комитетының </w:t>
      </w:r>
    </w:p>
    <w:p w:rsidR="00BE53BA" w:rsidRDefault="009806E3" w:rsidP="009806E3">
      <w:pPr>
        <w:jc w:val="center"/>
        <w:rPr>
          <w:sz w:val="24"/>
          <w:szCs w:val="24"/>
          <w:lang w:val="tt"/>
        </w:rPr>
      </w:pPr>
      <w:r>
        <w:rPr>
          <w:sz w:val="24"/>
          <w:szCs w:val="24"/>
          <w:lang w:val="tt"/>
        </w:rPr>
        <w:t xml:space="preserve">                                                                                     16.12._</w:t>
      </w:r>
      <w:r w:rsidR="00BE53BA" w:rsidRPr="00D3290F">
        <w:rPr>
          <w:sz w:val="24"/>
          <w:szCs w:val="24"/>
          <w:lang w:val="tt"/>
        </w:rPr>
        <w:t xml:space="preserve">2021 ел, </w:t>
      </w:r>
    </w:p>
    <w:p w:rsidR="00BE53BA" w:rsidRPr="00D3290F" w:rsidRDefault="00BE53BA" w:rsidP="00BE53BA">
      <w:pPr>
        <w:jc w:val="center"/>
        <w:rPr>
          <w:sz w:val="24"/>
          <w:szCs w:val="24"/>
          <w:lang w:val="tt"/>
        </w:rPr>
      </w:pPr>
      <w:r>
        <w:rPr>
          <w:sz w:val="24"/>
          <w:szCs w:val="24"/>
          <w:lang w:val="tt"/>
        </w:rPr>
        <w:t xml:space="preserve">                                                                                        </w:t>
      </w:r>
      <w:r w:rsidR="009806E3">
        <w:rPr>
          <w:sz w:val="24"/>
          <w:szCs w:val="24"/>
          <w:lang w:val="tt"/>
        </w:rPr>
        <w:t xml:space="preserve">        </w:t>
      </w:r>
      <w:bookmarkStart w:id="0" w:name="_GoBack"/>
      <w:bookmarkEnd w:id="0"/>
      <w:r w:rsidR="009806E3">
        <w:rPr>
          <w:sz w:val="24"/>
          <w:szCs w:val="24"/>
          <w:lang w:val="tt"/>
        </w:rPr>
        <w:t xml:space="preserve"> </w:t>
      </w:r>
      <w:r w:rsidRPr="00D3290F">
        <w:rPr>
          <w:sz w:val="24"/>
          <w:szCs w:val="24"/>
          <w:lang w:val="tt"/>
        </w:rPr>
        <w:t xml:space="preserve">№ </w:t>
      </w:r>
      <w:r w:rsidR="009806E3">
        <w:rPr>
          <w:sz w:val="24"/>
          <w:szCs w:val="24"/>
          <w:lang w:val="tt"/>
        </w:rPr>
        <w:t xml:space="preserve"> 401</w:t>
      </w:r>
      <w:r w:rsidRPr="00D3290F">
        <w:rPr>
          <w:sz w:val="24"/>
          <w:szCs w:val="24"/>
          <w:lang w:val="tt"/>
        </w:rPr>
        <w:t xml:space="preserve">____ карарына  </w:t>
      </w:r>
    </w:p>
    <w:p w:rsidR="00BE53BA" w:rsidRDefault="00BE53BA" w:rsidP="00BE53BA">
      <w:pPr>
        <w:jc w:val="center"/>
        <w:rPr>
          <w:sz w:val="28"/>
          <w:szCs w:val="28"/>
          <w:lang w:val="tt"/>
        </w:rPr>
      </w:pPr>
    </w:p>
    <w:p w:rsidR="00BE53BA" w:rsidRDefault="00BE53BA" w:rsidP="00BE53BA">
      <w:pPr>
        <w:jc w:val="center"/>
        <w:rPr>
          <w:sz w:val="28"/>
          <w:szCs w:val="28"/>
          <w:lang w:val="tt"/>
        </w:rPr>
      </w:pPr>
    </w:p>
    <w:p w:rsidR="00BE53BA" w:rsidRDefault="00BE53BA" w:rsidP="00BE53BA">
      <w:pPr>
        <w:jc w:val="center"/>
        <w:rPr>
          <w:sz w:val="28"/>
          <w:szCs w:val="28"/>
          <w:lang w:val="tt"/>
        </w:rPr>
      </w:pPr>
    </w:p>
    <w:p w:rsidR="00BE53BA" w:rsidRDefault="00BE53BA" w:rsidP="00BE53BA">
      <w:pPr>
        <w:jc w:val="center"/>
        <w:rPr>
          <w:sz w:val="28"/>
          <w:szCs w:val="28"/>
          <w:lang w:val="tt"/>
        </w:rPr>
      </w:pPr>
      <w:r w:rsidRPr="00D3290F">
        <w:rPr>
          <w:sz w:val="28"/>
          <w:szCs w:val="28"/>
          <w:lang w:val="tt"/>
        </w:rPr>
        <w:t>Татарстан Республикасы Мамадыш муниципаль районы территориясендә муниципаль милектәге дини билгеләнештәге мөлкәтне тапшыру турында дини оешмаларның гаризаларын караганда барлыкка килә торган каршылыкларны җайга салу комиссиясе  турында</w:t>
      </w:r>
    </w:p>
    <w:p w:rsidR="00BE53BA" w:rsidRPr="00D3290F" w:rsidRDefault="00BE53BA" w:rsidP="00BE53BA">
      <w:pPr>
        <w:jc w:val="center"/>
        <w:rPr>
          <w:sz w:val="28"/>
          <w:szCs w:val="28"/>
          <w:lang w:val="tt"/>
        </w:rPr>
      </w:pPr>
      <w:r>
        <w:rPr>
          <w:sz w:val="28"/>
          <w:szCs w:val="28"/>
          <w:lang w:val="tt"/>
        </w:rPr>
        <w:t xml:space="preserve">  Нигезләмә</w:t>
      </w:r>
    </w:p>
    <w:p w:rsidR="00BE53BA" w:rsidRPr="00D3290F" w:rsidRDefault="00BE53BA" w:rsidP="00BE53BA">
      <w:pPr>
        <w:jc w:val="center"/>
        <w:rPr>
          <w:sz w:val="28"/>
          <w:szCs w:val="28"/>
          <w:lang w:val="tt"/>
        </w:rPr>
      </w:pPr>
    </w:p>
    <w:p w:rsidR="00BE53BA" w:rsidRDefault="00BE53BA" w:rsidP="00BE53BA">
      <w:pPr>
        <w:jc w:val="center"/>
        <w:rPr>
          <w:sz w:val="28"/>
          <w:szCs w:val="28"/>
          <w:lang w:val="tt"/>
        </w:rPr>
      </w:pPr>
      <w:r w:rsidRPr="00FF2C14">
        <w:rPr>
          <w:sz w:val="28"/>
          <w:szCs w:val="28"/>
          <w:lang w:val="tt"/>
        </w:rPr>
        <w:t>1.Гомуми нигезләмәләр</w:t>
      </w:r>
    </w:p>
    <w:p w:rsidR="00BE53BA" w:rsidRPr="00D3290F" w:rsidRDefault="00BE53BA" w:rsidP="00BE53BA">
      <w:pPr>
        <w:jc w:val="center"/>
        <w:rPr>
          <w:sz w:val="28"/>
          <w:szCs w:val="28"/>
          <w:lang w:val="tt"/>
        </w:rPr>
      </w:pPr>
    </w:p>
    <w:p w:rsidR="00BE53BA" w:rsidRPr="00D3290F" w:rsidRDefault="00BE53BA" w:rsidP="00BE53BA">
      <w:pPr>
        <w:ind w:firstLine="567"/>
        <w:jc w:val="both"/>
        <w:rPr>
          <w:sz w:val="28"/>
          <w:szCs w:val="28"/>
          <w:lang w:val="tt"/>
        </w:rPr>
      </w:pPr>
      <w:r w:rsidRPr="00FF2C14">
        <w:rPr>
          <w:sz w:val="28"/>
          <w:szCs w:val="28"/>
          <w:lang w:val="tt"/>
        </w:rPr>
        <w:t xml:space="preserve">1.1. Әлеге Нигезләмә </w:t>
      </w:r>
      <w:r w:rsidRPr="00D3290F">
        <w:rPr>
          <w:sz w:val="28"/>
          <w:szCs w:val="28"/>
          <w:lang w:val="tt"/>
        </w:rPr>
        <w:t xml:space="preserve">Татарстан Республикасы Мамадыш муниципаль районы территориясендә муниципаль милектәге дини билгеләнештәге мөлкәтне тапшыру турында дини оешмаларның гаризаларын караганда барлыкка килә торган каршылыкларны җайга салу </w:t>
      </w:r>
      <w:r w:rsidRPr="00FF2C14">
        <w:rPr>
          <w:sz w:val="28"/>
          <w:szCs w:val="28"/>
          <w:lang w:val="tt"/>
        </w:rPr>
        <w:t>буенча комиссия эшчәнлеге тәртибен билгели.</w:t>
      </w:r>
    </w:p>
    <w:p w:rsidR="00BE53BA" w:rsidRPr="00D3290F" w:rsidRDefault="00BE53BA" w:rsidP="00BE53BA">
      <w:pPr>
        <w:ind w:firstLine="567"/>
        <w:jc w:val="both"/>
        <w:rPr>
          <w:sz w:val="28"/>
          <w:szCs w:val="28"/>
          <w:lang w:val="tt"/>
        </w:rPr>
      </w:pPr>
      <w:r>
        <w:rPr>
          <w:sz w:val="28"/>
          <w:szCs w:val="28"/>
          <w:lang w:val="tt"/>
        </w:rPr>
        <w:t>1.2.Комиссия үз эшчәнлеген</w:t>
      </w:r>
      <w:r w:rsidRPr="00FF2C14">
        <w:rPr>
          <w:sz w:val="28"/>
          <w:szCs w:val="28"/>
          <w:lang w:val="tt"/>
        </w:rPr>
        <w:t xml:space="preserve"> Россия Федерациясе Конституциясе, федераль законнар, Россия Федерациясе Президенты указлары һәм күрсәтмәләре, Россия Федерациясе Хөкүмәте карарлары һәм күрсәтмәләре, Татарстан Республикасы Президенты указлары һәм күрсәтмәләре, Татарстан Республикасы Мамадыш муниципаль районы муниципаль норматив-хокукый актлары, шулай ук әлеге Нигезләмә </w:t>
      </w:r>
      <w:r>
        <w:rPr>
          <w:sz w:val="28"/>
          <w:szCs w:val="28"/>
          <w:lang w:val="tt"/>
        </w:rPr>
        <w:t>нигезенд</w:t>
      </w:r>
      <w:r w:rsidRPr="00FF2C14">
        <w:rPr>
          <w:sz w:val="28"/>
          <w:szCs w:val="28"/>
          <w:lang w:val="tt"/>
        </w:rPr>
        <w:t>ә</w:t>
      </w:r>
      <w:r>
        <w:rPr>
          <w:sz w:val="28"/>
          <w:szCs w:val="28"/>
          <w:lang w:val="tt"/>
        </w:rPr>
        <w:t xml:space="preserve"> алвп бара</w:t>
      </w:r>
      <w:r w:rsidRPr="00FF2C14">
        <w:rPr>
          <w:sz w:val="28"/>
          <w:szCs w:val="28"/>
          <w:lang w:val="tt"/>
        </w:rPr>
        <w:t>.</w:t>
      </w:r>
    </w:p>
    <w:p w:rsidR="00BE53BA" w:rsidRPr="00D3290F" w:rsidRDefault="00BE53BA" w:rsidP="00BE53BA">
      <w:pPr>
        <w:ind w:firstLine="567"/>
        <w:jc w:val="both"/>
        <w:rPr>
          <w:sz w:val="28"/>
          <w:szCs w:val="28"/>
          <w:lang w:val="tt"/>
        </w:rPr>
      </w:pPr>
      <w:r w:rsidRPr="00FF2C14">
        <w:rPr>
          <w:sz w:val="28"/>
          <w:szCs w:val="28"/>
          <w:lang w:val="tt"/>
        </w:rPr>
        <w:t>1.3.Комиссия үз компетенциясе нигезендә кабул иткән карарлар вәкаләтле орган тарафыннан Татарстан Республикасы Мамадыш муниципаль районы территориясендә муниципаль милектәге дини билгеләнештәге мөлкәтне дини оешмаларга тапшыру турында ка</w:t>
      </w:r>
      <w:r>
        <w:rPr>
          <w:sz w:val="28"/>
          <w:szCs w:val="28"/>
          <w:lang w:val="tt"/>
        </w:rPr>
        <w:t>рарлар кабул итү өчен нигез булып тора</w:t>
      </w:r>
      <w:r w:rsidRPr="00FF2C14">
        <w:rPr>
          <w:sz w:val="28"/>
          <w:szCs w:val="28"/>
          <w:lang w:val="tt"/>
        </w:rPr>
        <w:t>.</w:t>
      </w:r>
    </w:p>
    <w:p w:rsidR="00BE53BA" w:rsidRPr="00D3290F" w:rsidRDefault="00BE53BA" w:rsidP="00BE53BA">
      <w:pPr>
        <w:ind w:firstLine="567"/>
        <w:jc w:val="both"/>
        <w:rPr>
          <w:sz w:val="28"/>
          <w:szCs w:val="28"/>
          <w:lang w:val="tt"/>
        </w:rPr>
      </w:pPr>
      <w:r>
        <w:rPr>
          <w:sz w:val="28"/>
          <w:szCs w:val="28"/>
          <w:lang w:val="tt"/>
        </w:rPr>
        <w:t>Вәкаләтле орган - Татарстан Республикасы Мамадыш муниципаль районының мөлкәт һәм җир мөнәсәбәтләре палатасы МКУ</w:t>
      </w:r>
    </w:p>
    <w:p w:rsidR="00BE53BA" w:rsidRPr="00D3290F" w:rsidRDefault="00BE53BA" w:rsidP="00BE53BA">
      <w:pPr>
        <w:jc w:val="center"/>
        <w:rPr>
          <w:sz w:val="28"/>
          <w:szCs w:val="28"/>
          <w:lang w:val="tt"/>
        </w:rPr>
      </w:pPr>
    </w:p>
    <w:p w:rsidR="00BE53BA" w:rsidRDefault="00BE53BA" w:rsidP="00BE53BA">
      <w:pPr>
        <w:jc w:val="center"/>
        <w:rPr>
          <w:sz w:val="28"/>
          <w:szCs w:val="28"/>
          <w:lang w:val="tt"/>
        </w:rPr>
      </w:pPr>
      <w:r w:rsidRPr="00FF2C14">
        <w:rPr>
          <w:sz w:val="28"/>
          <w:szCs w:val="28"/>
          <w:lang w:val="tt"/>
        </w:rPr>
        <w:t>2.Комиссиянең төп бурычлары</w:t>
      </w:r>
    </w:p>
    <w:p w:rsidR="00BE53BA" w:rsidRPr="00BE53BA" w:rsidRDefault="00BE53BA" w:rsidP="00BE53BA">
      <w:pPr>
        <w:jc w:val="center"/>
        <w:rPr>
          <w:sz w:val="28"/>
          <w:szCs w:val="28"/>
          <w:lang w:val="tt"/>
        </w:rPr>
      </w:pPr>
    </w:p>
    <w:p w:rsidR="00BE53BA" w:rsidRPr="00BE53BA" w:rsidRDefault="00BE53BA" w:rsidP="00BE53BA">
      <w:pPr>
        <w:ind w:firstLine="567"/>
        <w:jc w:val="both"/>
        <w:rPr>
          <w:sz w:val="28"/>
          <w:szCs w:val="28"/>
          <w:lang w:val="tt"/>
        </w:rPr>
      </w:pPr>
      <w:r w:rsidRPr="00FF2C14">
        <w:rPr>
          <w:sz w:val="28"/>
          <w:szCs w:val="28"/>
          <w:lang w:val="tt"/>
        </w:rPr>
        <w:t>2.1.Татарстан Республикасы Мамадыш муниципаль районы территориясендә муниципаль милектәге дини оешмаларның дини билгеләнештәге мөлкәтне тапшыру турындагы гаризаларын караганда барлыкка килә торган каршылыкларны җайга салу.</w:t>
      </w:r>
    </w:p>
    <w:p w:rsidR="00BE53BA" w:rsidRPr="00BE53BA" w:rsidRDefault="00BE53BA" w:rsidP="00BE53BA">
      <w:pPr>
        <w:ind w:firstLine="567"/>
        <w:jc w:val="both"/>
        <w:rPr>
          <w:sz w:val="28"/>
          <w:szCs w:val="28"/>
          <w:lang w:val="tt"/>
        </w:rPr>
      </w:pPr>
      <w:r w:rsidRPr="00FF2C14">
        <w:rPr>
          <w:sz w:val="28"/>
          <w:szCs w:val="28"/>
          <w:lang w:val="tt"/>
        </w:rPr>
        <w:t>2.2.Физик һәм юридик затларның дини оешманы дини билгеләнештәге мөлкәткә тапшыру йә дини оешманың эш һәм (гамәл кылмавы) турындагы карар кабул ителүгә бәйле рәвештә аларның хокукларын һәм (яисә) законлы мәнфәгатьләрен бозулары турында гаризаларын дини оешманың гаризасын карауга бәйле рәвештә карау.</w:t>
      </w:r>
    </w:p>
    <w:p w:rsidR="00BE53BA" w:rsidRPr="00BE53BA" w:rsidRDefault="00BE53BA" w:rsidP="00BE53BA">
      <w:pPr>
        <w:jc w:val="center"/>
        <w:rPr>
          <w:sz w:val="28"/>
          <w:szCs w:val="28"/>
          <w:lang w:val="tt"/>
        </w:rPr>
      </w:pPr>
    </w:p>
    <w:p w:rsidR="00BE53BA" w:rsidRDefault="00BE53BA" w:rsidP="00BE53BA">
      <w:pPr>
        <w:jc w:val="center"/>
        <w:rPr>
          <w:sz w:val="28"/>
          <w:szCs w:val="28"/>
          <w:lang w:val="tt"/>
        </w:rPr>
      </w:pPr>
    </w:p>
    <w:p w:rsidR="00BE53BA" w:rsidRDefault="00BE53BA" w:rsidP="00BE53BA">
      <w:pPr>
        <w:jc w:val="center"/>
        <w:rPr>
          <w:sz w:val="28"/>
          <w:szCs w:val="28"/>
          <w:lang w:val="tt"/>
        </w:rPr>
      </w:pPr>
    </w:p>
    <w:p w:rsidR="00BE53BA" w:rsidRDefault="00BE53BA" w:rsidP="00BE53BA">
      <w:pPr>
        <w:jc w:val="center"/>
        <w:rPr>
          <w:sz w:val="28"/>
          <w:szCs w:val="28"/>
          <w:lang w:val="tt"/>
        </w:rPr>
      </w:pPr>
      <w:r w:rsidRPr="00FF2C14">
        <w:rPr>
          <w:sz w:val="28"/>
          <w:szCs w:val="28"/>
          <w:lang w:val="tt"/>
        </w:rPr>
        <w:lastRenderedPageBreak/>
        <w:t>3. Комиссиянең төп функцияләре.</w:t>
      </w:r>
    </w:p>
    <w:p w:rsidR="00BE53BA" w:rsidRPr="00BE53BA" w:rsidRDefault="00BE53BA" w:rsidP="00BE53BA">
      <w:pPr>
        <w:jc w:val="center"/>
        <w:rPr>
          <w:sz w:val="28"/>
          <w:szCs w:val="28"/>
          <w:lang w:val="tt"/>
        </w:rPr>
      </w:pPr>
    </w:p>
    <w:p w:rsidR="00BE53BA" w:rsidRPr="00BE53BA" w:rsidRDefault="00BE53BA" w:rsidP="00BE53BA">
      <w:pPr>
        <w:ind w:firstLine="567"/>
        <w:jc w:val="both"/>
        <w:rPr>
          <w:sz w:val="28"/>
          <w:szCs w:val="28"/>
          <w:lang w:val="tt"/>
        </w:rPr>
      </w:pPr>
      <w:r w:rsidRPr="00FF2C14">
        <w:rPr>
          <w:sz w:val="28"/>
          <w:szCs w:val="28"/>
          <w:lang w:val="tt"/>
        </w:rPr>
        <w:t>3.1.Комиссия үзенә йөкләнгән бурычлар нигезендә:</w:t>
      </w:r>
    </w:p>
    <w:p w:rsidR="00BE53BA" w:rsidRPr="009806E3" w:rsidRDefault="00BE53BA" w:rsidP="00BE53BA">
      <w:pPr>
        <w:ind w:firstLine="567"/>
        <w:jc w:val="both"/>
        <w:rPr>
          <w:sz w:val="28"/>
          <w:szCs w:val="28"/>
          <w:lang w:val="tt"/>
        </w:rPr>
      </w:pPr>
      <w:r w:rsidRPr="00FF2C14">
        <w:rPr>
          <w:sz w:val="28"/>
          <w:szCs w:val="28"/>
          <w:lang w:val="tt"/>
        </w:rPr>
        <w:t>3.1.1.Татарстан Республикасы Мамадыш муниципаль районының җирле үзидарә органнарыннан һәм оешмалардан үзенә йөкләнгән бурычларны үтәү өчен кирәкле мәгълүматны соратып ала.</w:t>
      </w:r>
    </w:p>
    <w:p w:rsidR="00BE53BA" w:rsidRPr="00D3290F" w:rsidRDefault="00BE53BA" w:rsidP="00BE53BA">
      <w:pPr>
        <w:ind w:firstLine="567"/>
        <w:jc w:val="both"/>
        <w:rPr>
          <w:sz w:val="28"/>
          <w:szCs w:val="28"/>
          <w:lang w:val="tt"/>
        </w:rPr>
      </w:pPr>
      <w:r w:rsidRPr="00FF2C14">
        <w:rPr>
          <w:sz w:val="28"/>
          <w:szCs w:val="28"/>
          <w:lang w:val="tt"/>
        </w:rPr>
        <w:t>3.1.2.</w:t>
      </w:r>
      <w:r>
        <w:rPr>
          <w:sz w:val="28"/>
          <w:szCs w:val="28"/>
          <w:lang w:val="tt"/>
        </w:rPr>
        <w:t xml:space="preserve"> К</w:t>
      </w:r>
      <w:r w:rsidRPr="00FF2C14">
        <w:rPr>
          <w:sz w:val="28"/>
          <w:szCs w:val="28"/>
          <w:lang w:val="tt"/>
        </w:rPr>
        <w:t>омиссия компетенциясенә керә торган мәсьәләләр буенча утырышларында Татарстан Республикасы Мамадыш муниципаль районының җирле үзидарә органнары, дин өйрәнү, мәдәният, хокук һәм башка өлкәләрдәге оешмалар белгечләр</w:t>
      </w:r>
      <w:r>
        <w:rPr>
          <w:sz w:val="28"/>
          <w:szCs w:val="28"/>
          <w:lang w:val="tt"/>
        </w:rPr>
        <w:t>ен</w:t>
      </w:r>
      <w:r w:rsidRPr="00FF2C14">
        <w:rPr>
          <w:sz w:val="28"/>
          <w:szCs w:val="28"/>
          <w:lang w:val="tt"/>
        </w:rPr>
        <w:t xml:space="preserve"> һәм вәкилләрен тыңлый.</w:t>
      </w:r>
    </w:p>
    <w:p w:rsidR="00BE53BA" w:rsidRPr="00AD69E9" w:rsidRDefault="00BE53BA" w:rsidP="00BE53BA">
      <w:pPr>
        <w:ind w:firstLine="567"/>
        <w:jc w:val="both"/>
        <w:rPr>
          <w:sz w:val="28"/>
          <w:szCs w:val="28"/>
          <w:lang w:val="tt"/>
        </w:rPr>
      </w:pPr>
      <w:r w:rsidRPr="00FF2C14">
        <w:rPr>
          <w:sz w:val="28"/>
          <w:szCs w:val="28"/>
          <w:lang w:val="tt"/>
        </w:rPr>
        <w:t xml:space="preserve">3.1.3. </w:t>
      </w:r>
      <w:r>
        <w:rPr>
          <w:sz w:val="28"/>
          <w:szCs w:val="28"/>
          <w:lang w:val="tt"/>
        </w:rPr>
        <w:t>Ү</w:t>
      </w:r>
      <w:r w:rsidRPr="00FF2C14">
        <w:rPr>
          <w:sz w:val="28"/>
          <w:szCs w:val="28"/>
          <w:lang w:val="tt"/>
        </w:rPr>
        <w:t>з компетенциясе чикләрендә дини билгеләнештәге мөлкәтне тапшыру турында яисә Татарстан Республикасы Мамадыш муниципаль районы территориясендә урнашкан муниципаль милектәге дини билгеләнештәге мөлкәтне дини оешмаларга тапшырудан баш тарту турында вәкаләтле органга тәкъдим белән нигезләнгән карар кабул итә.</w:t>
      </w:r>
    </w:p>
    <w:p w:rsidR="00BE53BA" w:rsidRPr="00AD69E9" w:rsidRDefault="00BE53BA" w:rsidP="00BE53BA">
      <w:pPr>
        <w:ind w:firstLine="567"/>
        <w:jc w:val="both"/>
        <w:rPr>
          <w:sz w:val="28"/>
          <w:szCs w:val="28"/>
          <w:lang w:val="tt"/>
        </w:rPr>
      </w:pPr>
    </w:p>
    <w:p w:rsidR="00BE53BA" w:rsidRDefault="00BE53BA" w:rsidP="00BE53BA">
      <w:pPr>
        <w:jc w:val="center"/>
        <w:rPr>
          <w:sz w:val="28"/>
          <w:szCs w:val="28"/>
          <w:lang w:val="tt"/>
        </w:rPr>
      </w:pPr>
      <w:r w:rsidRPr="00FF2C14">
        <w:rPr>
          <w:sz w:val="28"/>
          <w:szCs w:val="28"/>
          <w:lang w:val="tt"/>
        </w:rPr>
        <w:t>4.Комиссиянең хокуклары</w:t>
      </w:r>
    </w:p>
    <w:p w:rsidR="00BE53BA" w:rsidRPr="00FF2C14" w:rsidRDefault="00BE53BA" w:rsidP="00BE53BA">
      <w:pPr>
        <w:jc w:val="center"/>
        <w:rPr>
          <w:sz w:val="28"/>
          <w:szCs w:val="28"/>
        </w:rPr>
      </w:pPr>
    </w:p>
    <w:p w:rsidR="00BE53BA" w:rsidRPr="00FF2C14" w:rsidRDefault="00BE53BA" w:rsidP="00BE53BA">
      <w:pPr>
        <w:ind w:firstLine="567"/>
        <w:jc w:val="both"/>
        <w:rPr>
          <w:sz w:val="28"/>
          <w:szCs w:val="28"/>
        </w:rPr>
      </w:pPr>
      <w:r w:rsidRPr="00FF2C14">
        <w:rPr>
          <w:sz w:val="28"/>
          <w:szCs w:val="28"/>
          <w:lang w:val="tt"/>
        </w:rPr>
        <w:t>4.1.Комиссия түбәндәгеләргә хокуклы:</w:t>
      </w:r>
    </w:p>
    <w:p w:rsidR="00BE53BA" w:rsidRPr="00AD69E9" w:rsidRDefault="00BE53BA" w:rsidP="00BE53BA">
      <w:pPr>
        <w:ind w:firstLine="567"/>
        <w:jc w:val="both"/>
        <w:rPr>
          <w:sz w:val="28"/>
          <w:szCs w:val="28"/>
          <w:lang w:val="tt"/>
        </w:rPr>
      </w:pPr>
      <w:r w:rsidRPr="00FF2C14">
        <w:rPr>
          <w:sz w:val="28"/>
          <w:szCs w:val="28"/>
          <w:lang w:val="tt"/>
        </w:rPr>
        <w:t>4.1.</w:t>
      </w:r>
      <w:r>
        <w:rPr>
          <w:sz w:val="28"/>
          <w:szCs w:val="28"/>
          <w:lang w:val="tt"/>
        </w:rPr>
        <w:t>1. Комиссия эшен</w:t>
      </w:r>
      <w:r w:rsidRPr="00FF2C14">
        <w:rPr>
          <w:sz w:val="28"/>
          <w:szCs w:val="28"/>
          <w:lang w:val="tt"/>
        </w:rPr>
        <w:t>ә Татарстан Республикасы Мамадыш муниципаль районының җирле үзидарә органнары вәкилләрен, дин өйрәнү, мәдәният, хокук һәм башка өлкәләрдәге оешмаларны һәм белгечләрне җәлеп итәргә.</w:t>
      </w:r>
    </w:p>
    <w:p w:rsidR="00BE53BA" w:rsidRPr="00BE53BA" w:rsidRDefault="00BE53BA" w:rsidP="00BE53BA">
      <w:pPr>
        <w:ind w:firstLine="567"/>
        <w:jc w:val="both"/>
        <w:rPr>
          <w:sz w:val="28"/>
          <w:szCs w:val="28"/>
          <w:lang w:val="tt"/>
        </w:rPr>
      </w:pPr>
      <w:r w:rsidRPr="00FF2C14">
        <w:rPr>
          <w:sz w:val="28"/>
          <w:szCs w:val="28"/>
          <w:lang w:val="tt"/>
        </w:rPr>
        <w:t>4.1.2.Комиссия компетенциясенә керә торган мәсьәләләрне карау өчен эш төркемнәре төзергә.</w:t>
      </w:r>
    </w:p>
    <w:p w:rsidR="00BE53BA" w:rsidRPr="00BE53BA" w:rsidRDefault="00BE53BA" w:rsidP="00BE53BA">
      <w:pPr>
        <w:ind w:firstLine="567"/>
        <w:jc w:val="both"/>
        <w:rPr>
          <w:sz w:val="28"/>
          <w:szCs w:val="28"/>
          <w:lang w:val="tt"/>
        </w:rPr>
      </w:pPr>
    </w:p>
    <w:p w:rsidR="00BE53BA" w:rsidRDefault="00BE53BA" w:rsidP="00BE53BA">
      <w:pPr>
        <w:jc w:val="center"/>
        <w:rPr>
          <w:sz w:val="28"/>
          <w:szCs w:val="28"/>
          <w:lang w:val="tt"/>
        </w:rPr>
      </w:pPr>
      <w:r w:rsidRPr="00FF2C14">
        <w:rPr>
          <w:sz w:val="28"/>
          <w:szCs w:val="28"/>
          <w:lang w:val="tt"/>
        </w:rPr>
        <w:t>5.Комиссия эшчәнлеге тәртибе</w:t>
      </w:r>
    </w:p>
    <w:p w:rsidR="00BE53BA" w:rsidRPr="00FF2C14" w:rsidRDefault="00BE53BA" w:rsidP="00BE53BA">
      <w:pPr>
        <w:jc w:val="center"/>
        <w:rPr>
          <w:sz w:val="28"/>
          <w:szCs w:val="28"/>
        </w:rPr>
      </w:pPr>
    </w:p>
    <w:p w:rsidR="00BE53BA" w:rsidRPr="00FF2C14" w:rsidRDefault="00BE53BA" w:rsidP="00BE53BA">
      <w:pPr>
        <w:ind w:firstLine="567"/>
        <w:jc w:val="both"/>
        <w:rPr>
          <w:sz w:val="28"/>
          <w:szCs w:val="28"/>
        </w:rPr>
      </w:pPr>
      <w:r w:rsidRPr="00FF2C14">
        <w:rPr>
          <w:sz w:val="28"/>
          <w:szCs w:val="28"/>
          <w:lang w:val="tt"/>
        </w:rPr>
        <w:t>5.1.Комиссия составы Татарстан Республикасы Мамадыш муниципаль районы башкарма комитеты җитәкчесе карары белән раслана.</w:t>
      </w:r>
    </w:p>
    <w:p w:rsidR="00BE53BA" w:rsidRPr="00FF2C14" w:rsidRDefault="00BE53BA" w:rsidP="00BE53BA">
      <w:pPr>
        <w:ind w:firstLine="567"/>
        <w:jc w:val="both"/>
        <w:rPr>
          <w:sz w:val="28"/>
          <w:szCs w:val="28"/>
        </w:rPr>
      </w:pPr>
      <w:r w:rsidRPr="00FF2C14">
        <w:rPr>
          <w:sz w:val="28"/>
          <w:szCs w:val="28"/>
          <w:lang w:val="tt"/>
        </w:rPr>
        <w:t>5.2.Комиссия составына комиссия рәисе, комиссия рәисе урынбасары, комиссия секретаре һәм комиссия әгъзалары керә.</w:t>
      </w:r>
    </w:p>
    <w:p w:rsidR="00BE53BA" w:rsidRPr="00FF2C14" w:rsidRDefault="00BE53BA" w:rsidP="00BE53BA">
      <w:pPr>
        <w:ind w:firstLine="567"/>
        <w:jc w:val="both"/>
        <w:rPr>
          <w:sz w:val="28"/>
          <w:szCs w:val="28"/>
        </w:rPr>
      </w:pPr>
      <w:r w:rsidRPr="00FF2C14">
        <w:rPr>
          <w:sz w:val="28"/>
          <w:szCs w:val="28"/>
          <w:lang w:val="tt"/>
        </w:rPr>
        <w:t>5.3.Комиссия эшчәнлеге җитәкчелеген комиссия рәисе башкара.</w:t>
      </w:r>
    </w:p>
    <w:p w:rsidR="00BE53BA" w:rsidRPr="00140CA1" w:rsidRDefault="00BE53BA" w:rsidP="00BE53BA">
      <w:pPr>
        <w:ind w:firstLine="567"/>
        <w:jc w:val="both"/>
        <w:rPr>
          <w:sz w:val="28"/>
          <w:szCs w:val="28"/>
          <w:lang w:val="tt"/>
        </w:rPr>
      </w:pPr>
      <w:r w:rsidRPr="00FF2C14">
        <w:rPr>
          <w:sz w:val="28"/>
          <w:szCs w:val="28"/>
          <w:lang w:val="tt"/>
        </w:rPr>
        <w:t>5.4.Комиссия утырышлары әлеге Нигезләмә нигезендә комиссиянең хәл ителүен таләп итә торган мәсьәләләр барлыкка килгән саен уздырыла. Комиссия рәисе карары буенча комиссиянең күчмә утырышлары уздырыла ала.</w:t>
      </w:r>
    </w:p>
    <w:p w:rsidR="00BE53BA" w:rsidRPr="00140CA1" w:rsidRDefault="00BE53BA" w:rsidP="00BE53BA">
      <w:pPr>
        <w:ind w:firstLine="567"/>
        <w:jc w:val="both"/>
        <w:rPr>
          <w:sz w:val="28"/>
          <w:szCs w:val="28"/>
          <w:lang w:val="tt"/>
        </w:rPr>
      </w:pPr>
      <w:r w:rsidRPr="00FF2C14">
        <w:rPr>
          <w:sz w:val="28"/>
          <w:szCs w:val="28"/>
          <w:lang w:val="tt"/>
        </w:rPr>
        <w:t>5.5. Комиссия утырышларын оештыру, үткәрү һәм аның кабул иткән карарларның үтәлешен тикшереп тору комиссия рәисенә йөкләнә. Комиссия утырышы анда әгъзаларының яртысыннан күбрәге катнашса, хокуклы дип санала</w:t>
      </w:r>
      <w:r>
        <w:rPr>
          <w:sz w:val="28"/>
          <w:szCs w:val="28"/>
          <w:lang w:val="tt"/>
        </w:rPr>
        <w:t xml:space="preserve">. Комиссия әгъзасы, утырышта </w:t>
      </w:r>
      <w:r w:rsidRPr="00FF2C14">
        <w:rPr>
          <w:sz w:val="28"/>
          <w:szCs w:val="28"/>
          <w:lang w:val="tt"/>
        </w:rPr>
        <w:t xml:space="preserve">булмаса, карала торган мәсьәләләр буенча үз фикерен язма рәвештә бәян итәргә хокуклы. </w:t>
      </w:r>
    </w:p>
    <w:p w:rsidR="00BE53BA" w:rsidRPr="00140CA1" w:rsidRDefault="00BE53BA" w:rsidP="00BE53BA">
      <w:pPr>
        <w:ind w:firstLine="567"/>
        <w:jc w:val="both"/>
        <w:rPr>
          <w:sz w:val="28"/>
          <w:szCs w:val="28"/>
          <w:lang w:val="tt"/>
        </w:rPr>
      </w:pPr>
      <w:r w:rsidRPr="00FF2C14">
        <w:rPr>
          <w:sz w:val="28"/>
          <w:szCs w:val="28"/>
          <w:lang w:val="tt"/>
        </w:rPr>
        <w:t xml:space="preserve">5.6.Комиссия карары комиссия утырышында катнашучыларның күпчелек тавышы белән кабул ителә һәм утырыш беркетмәсе белән рәсмиләштерелә, утырыш рәисе һәм комиссия секретаре тарафыннан имзалана. </w:t>
      </w:r>
    </w:p>
    <w:p w:rsidR="00BE53BA" w:rsidRPr="00FF2C14" w:rsidRDefault="00BE53BA" w:rsidP="00BE53BA">
      <w:pPr>
        <w:ind w:firstLine="567"/>
        <w:jc w:val="both"/>
        <w:rPr>
          <w:sz w:val="28"/>
          <w:szCs w:val="28"/>
        </w:rPr>
      </w:pPr>
      <w:r w:rsidRPr="00FF2C14">
        <w:rPr>
          <w:sz w:val="28"/>
          <w:szCs w:val="28"/>
          <w:lang w:val="tt"/>
        </w:rPr>
        <w:t>Комиссия әгъзаларының тавышлары тигез булганда комиссия рәисенең тавышы хәлиткеч булып тора.</w:t>
      </w:r>
    </w:p>
    <w:p w:rsidR="00BE53BA" w:rsidRPr="00FF2C14" w:rsidRDefault="00BE53BA" w:rsidP="00BE53BA">
      <w:pPr>
        <w:ind w:firstLine="567"/>
        <w:jc w:val="both"/>
        <w:rPr>
          <w:sz w:val="28"/>
          <w:szCs w:val="28"/>
        </w:rPr>
      </w:pPr>
      <w:r w:rsidRPr="00FF2C14">
        <w:rPr>
          <w:sz w:val="28"/>
          <w:szCs w:val="28"/>
          <w:lang w:val="tt"/>
        </w:rPr>
        <w:t>Комиссия әгъзаларының кабул ителгән карар белән килешкән аерым фикере комиссия карарына кушымта рәвешендә рәсмиләштерелә.</w:t>
      </w:r>
    </w:p>
    <w:p w:rsidR="00BE53BA" w:rsidRPr="00332D5A" w:rsidRDefault="00BE53BA" w:rsidP="00BE53BA">
      <w:pPr>
        <w:ind w:firstLine="567"/>
        <w:jc w:val="both"/>
        <w:rPr>
          <w:sz w:val="28"/>
          <w:szCs w:val="28"/>
        </w:rPr>
      </w:pPr>
      <w:r w:rsidRPr="00FF2C14">
        <w:rPr>
          <w:sz w:val="28"/>
          <w:szCs w:val="28"/>
          <w:lang w:val="tt"/>
        </w:rPr>
        <w:lastRenderedPageBreak/>
        <w:t xml:space="preserve">5.7.Комиссия карары, шулай ук әлеге карар белән килешмәгән комиссия әгъзаларының аерым фикере 7 көн </w:t>
      </w:r>
      <w:r>
        <w:rPr>
          <w:sz w:val="28"/>
          <w:szCs w:val="28"/>
          <w:lang w:val="tt"/>
        </w:rPr>
        <w:t xml:space="preserve">эчендә </w:t>
      </w:r>
      <w:r w:rsidRPr="00FF2C14">
        <w:rPr>
          <w:sz w:val="28"/>
          <w:szCs w:val="28"/>
          <w:lang w:val="tt"/>
        </w:rPr>
        <w:t>Интернет челтәрендә урнаштыру өчен вәкаләтле органга җибәрелә.</w:t>
      </w:r>
    </w:p>
    <w:p w:rsidR="00BE53BA" w:rsidRPr="00FF2C14" w:rsidRDefault="00BE53BA" w:rsidP="00BE53BA">
      <w:pPr>
        <w:jc w:val="both"/>
        <w:rPr>
          <w:sz w:val="28"/>
          <w:szCs w:val="28"/>
        </w:rPr>
      </w:pPr>
    </w:p>
    <w:p w:rsidR="00EE36E9" w:rsidRDefault="00EE36E9" w:rsidP="000512C5">
      <w:pPr>
        <w:tabs>
          <w:tab w:val="left" w:pos="4820"/>
        </w:tabs>
        <w:ind w:right="4818"/>
        <w:jc w:val="both"/>
        <w:rPr>
          <w:sz w:val="28"/>
          <w:szCs w:val="28"/>
        </w:rPr>
      </w:pPr>
    </w:p>
    <w:sectPr w:rsidR="00EE36E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202" w:rsidRDefault="00943202">
      <w:r>
        <w:separator/>
      </w:r>
    </w:p>
  </w:endnote>
  <w:endnote w:type="continuationSeparator" w:id="0">
    <w:p w:rsidR="00943202" w:rsidRDefault="0094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202" w:rsidRDefault="00943202">
      <w:r>
        <w:separator/>
      </w:r>
    </w:p>
  </w:footnote>
  <w:footnote w:type="continuationSeparator" w:id="0">
    <w:p w:rsidR="00943202" w:rsidRDefault="009432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57F1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B4175"/>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3202"/>
    <w:rsid w:val="00946541"/>
    <w:rsid w:val="00964002"/>
    <w:rsid w:val="00967F54"/>
    <w:rsid w:val="00971A6D"/>
    <w:rsid w:val="009806E3"/>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E53BA"/>
    <w:rsid w:val="00BF180C"/>
    <w:rsid w:val="00BF431B"/>
    <w:rsid w:val="00C02746"/>
    <w:rsid w:val="00C02776"/>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57A32"/>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tatarstan.ru" TargetMode="External"/><Relationship Id="rId5" Type="http://schemas.openxmlformats.org/officeDocument/2006/relationships/webSettings" Target="webSettings.xml"/><Relationship Id="rId10" Type="http://schemas.openxmlformats.org/officeDocument/2006/relationships/hyperlink" Target="http://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8CE5967-DC49-40A6-B125-7E2FA4BF2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1371</Words>
  <Characters>7820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2021-12-15T05:50:00Z</cp:lastPrinted>
  <dcterms:created xsi:type="dcterms:W3CDTF">2021-12-15T05:53:00Z</dcterms:created>
  <dcterms:modified xsi:type="dcterms:W3CDTF">2021-12-16T06:48:00Z</dcterms:modified>
</cp:coreProperties>
</file>