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C625C" w:rsidP="00107FC2">
            <w:pPr>
              <w:rPr>
                <w:sz w:val="28"/>
              </w:rPr>
            </w:pPr>
            <w:r>
              <w:rPr>
                <w:sz w:val="28"/>
              </w:rPr>
              <w:t>№ 348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EC625C" w:rsidP="00107FC2">
            <w:pPr>
              <w:rPr>
                <w:sz w:val="28"/>
              </w:rPr>
            </w:pPr>
            <w:r>
              <w:rPr>
                <w:sz w:val="28"/>
              </w:rPr>
              <w:t xml:space="preserve">от «19 »    10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4709A2" w:rsidRDefault="004709A2" w:rsidP="004709A2">
      <w:pPr>
        <w:rPr>
          <w:sz w:val="28"/>
          <w:szCs w:val="28"/>
        </w:rPr>
      </w:pPr>
    </w:p>
    <w:p w:rsidR="004709A2" w:rsidRPr="004C0428" w:rsidRDefault="004709A2" w:rsidP="004709A2">
      <w:pPr>
        <w:rPr>
          <w:sz w:val="28"/>
          <w:szCs w:val="28"/>
        </w:rPr>
      </w:pPr>
    </w:p>
    <w:tbl>
      <w:tblPr>
        <w:tblW w:w="8925" w:type="dxa"/>
        <w:tblInd w:w="-142" w:type="dxa"/>
        <w:tblLayout w:type="fixed"/>
        <w:tblLook w:val="04A0" w:firstRow="1" w:lastRow="0" w:firstColumn="1" w:lastColumn="0" w:noHBand="0" w:noVBand="1"/>
      </w:tblPr>
      <w:tblGrid>
        <w:gridCol w:w="6092"/>
        <w:gridCol w:w="2833"/>
      </w:tblGrid>
      <w:tr w:rsidR="004709A2" w:rsidRPr="004C0428" w:rsidTr="004709A2">
        <w:trPr>
          <w:trHeight w:val="98"/>
        </w:trPr>
        <w:tc>
          <w:tcPr>
            <w:tcW w:w="6092" w:type="dxa"/>
            <w:hideMark/>
          </w:tcPr>
          <w:p w:rsidR="004709A2" w:rsidRPr="004C0428" w:rsidRDefault="004709A2" w:rsidP="00C94D92">
            <w:pPr>
              <w:shd w:val="clear" w:color="auto" w:fill="FFFFFF"/>
              <w:tabs>
                <w:tab w:val="left" w:pos="7655"/>
              </w:tabs>
              <w:jc w:val="both"/>
              <w:rPr>
                <w:bCs/>
                <w:sz w:val="28"/>
                <w:szCs w:val="28"/>
              </w:rPr>
            </w:pPr>
            <w:r>
              <w:rPr>
                <w:bCs/>
                <w:sz w:val="28"/>
                <w:szCs w:val="28"/>
              </w:rPr>
              <w:t>«2021-2025</w:t>
            </w:r>
            <w:r w:rsidRPr="0009109B">
              <w:rPr>
                <w:bCs/>
                <w:sz w:val="28"/>
                <w:szCs w:val="28"/>
              </w:rPr>
              <w:t xml:space="preserve"> елларга Татарстан Республикас</w:t>
            </w:r>
            <w:r>
              <w:rPr>
                <w:bCs/>
                <w:sz w:val="28"/>
                <w:szCs w:val="28"/>
              </w:rPr>
              <w:t>ы Мамадыш муниципаль районында я</w:t>
            </w:r>
            <w:r w:rsidRPr="0009109B">
              <w:rPr>
                <w:bCs/>
                <w:sz w:val="28"/>
                <w:szCs w:val="28"/>
              </w:rPr>
              <w:t>шь гаиләләрне торак белән тәэмин итү»</w:t>
            </w:r>
            <w:r>
              <w:rPr>
                <w:bCs/>
                <w:sz w:val="28"/>
                <w:szCs w:val="28"/>
              </w:rPr>
              <w:t xml:space="preserve"> </w:t>
            </w:r>
            <w:r w:rsidRPr="0009109B">
              <w:rPr>
                <w:bCs/>
                <w:sz w:val="28"/>
                <w:szCs w:val="28"/>
              </w:rPr>
              <w:t xml:space="preserve"> муниципаль программасын раслау турында</w:t>
            </w:r>
          </w:p>
        </w:tc>
        <w:tc>
          <w:tcPr>
            <w:tcW w:w="2833" w:type="dxa"/>
          </w:tcPr>
          <w:p w:rsidR="004709A2" w:rsidRPr="004C0428" w:rsidRDefault="004709A2" w:rsidP="00C94D92">
            <w:pPr>
              <w:ind w:right="1933" w:firstLine="709"/>
              <w:jc w:val="both"/>
              <w:rPr>
                <w:bCs/>
                <w:sz w:val="28"/>
                <w:szCs w:val="28"/>
              </w:rPr>
            </w:pPr>
          </w:p>
        </w:tc>
      </w:tr>
    </w:tbl>
    <w:p w:rsidR="004709A2" w:rsidRDefault="004709A2" w:rsidP="004709A2">
      <w:pPr>
        <w:ind w:firstLine="709"/>
        <w:jc w:val="both"/>
        <w:rPr>
          <w:sz w:val="28"/>
          <w:szCs w:val="28"/>
        </w:rPr>
      </w:pPr>
    </w:p>
    <w:p w:rsidR="004709A2" w:rsidRPr="004C0428" w:rsidRDefault="004709A2" w:rsidP="004709A2">
      <w:pPr>
        <w:ind w:firstLine="709"/>
        <w:jc w:val="both"/>
        <w:rPr>
          <w:sz w:val="28"/>
          <w:szCs w:val="28"/>
        </w:rPr>
      </w:pPr>
    </w:p>
    <w:p w:rsidR="004709A2" w:rsidRDefault="004709A2" w:rsidP="004709A2">
      <w:pPr>
        <w:spacing w:line="228" w:lineRule="auto"/>
        <w:ind w:firstLine="709"/>
        <w:jc w:val="both"/>
        <w:rPr>
          <w:sz w:val="28"/>
          <w:szCs w:val="28"/>
        </w:rPr>
      </w:pPr>
      <w:r w:rsidRPr="0009109B">
        <w:rPr>
          <w:sz w:val="28"/>
          <w:szCs w:val="28"/>
        </w:rPr>
        <w:t>Татарстан Республи</w:t>
      </w:r>
      <w:r>
        <w:rPr>
          <w:sz w:val="28"/>
          <w:szCs w:val="28"/>
        </w:rPr>
        <w:t>касы Министрлар Кабинетыныӊ 2019</w:t>
      </w:r>
      <w:r w:rsidRPr="0009109B">
        <w:rPr>
          <w:sz w:val="28"/>
          <w:szCs w:val="28"/>
        </w:rPr>
        <w:t xml:space="preserve"> елдныӊ </w:t>
      </w:r>
      <w:r>
        <w:rPr>
          <w:sz w:val="28"/>
          <w:szCs w:val="28"/>
        </w:rPr>
        <w:t>03</w:t>
      </w:r>
      <w:r w:rsidRPr="0009109B">
        <w:rPr>
          <w:sz w:val="28"/>
          <w:szCs w:val="28"/>
        </w:rPr>
        <w:t xml:space="preserve"> </w:t>
      </w:r>
      <w:r>
        <w:rPr>
          <w:sz w:val="28"/>
          <w:szCs w:val="28"/>
        </w:rPr>
        <w:t>октябренд</w:t>
      </w:r>
      <w:r>
        <w:rPr>
          <w:sz w:val="28"/>
          <w:szCs w:val="28"/>
          <w:lang w:val="tt-RU"/>
        </w:rPr>
        <w:t xml:space="preserve">әге </w:t>
      </w:r>
      <w:r w:rsidRPr="0009109B">
        <w:rPr>
          <w:sz w:val="28"/>
          <w:szCs w:val="28"/>
        </w:rPr>
        <w:t>«</w:t>
      </w:r>
      <w:r w:rsidRPr="00AD01D3">
        <w:rPr>
          <w:sz w:val="28"/>
          <w:szCs w:val="28"/>
        </w:rPr>
        <w:t>Татарстан Республикасы халкын сыйфатлы торак һәм торак-коммуналь хуҗалык хезмәтләре белән тәэмин итү»</w:t>
      </w:r>
      <w:r>
        <w:rPr>
          <w:sz w:val="28"/>
          <w:szCs w:val="28"/>
        </w:rPr>
        <w:t xml:space="preserve"> </w:t>
      </w:r>
      <w:r w:rsidRPr="00AD01D3">
        <w:rPr>
          <w:sz w:val="28"/>
          <w:szCs w:val="28"/>
        </w:rPr>
        <w:t>дәүләт программасын раслау турында»</w:t>
      </w:r>
      <w:r>
        <w:rPr>
          <w:sz w:val="28"/>
          <w:szCs w:val="28"/>
        </w:rPr>
        <w:t xml:space="preserve"> 289 санлы карары нигезенд</w:t>
      </w:r>
      <w:r>
        <w:rPr>
          <w:sz w:val="28"/>
          <w:szCs w:val="28"/>
          <w:lang w:val="tt-RU"/>
        </w:rPr>
        <w:t>ә</w:t>
      </w:r>
      <w:r w:rsidRPr="004C0428">
        <w:rPr>
          <w:sz w:val="28"/>
          <w:szCs w:val="28"/>
        </w:rPr>
        <w:t xml:space="preserve"> </w:t>
      </w:r>
      <w:r w:rsidRPr="0009109B">
        <w:rPr>
          <w:sz w:val="28"/>
          <w:szCs w:val="28"/>
        </w:rPr>
        <w:t>Татарстан Республи</w:t>
      </w:r>
      <w:r>
        <w:rPr>
          <w:sz w:val="28"/>
          <w:szCs w:val="28"/>
        </w:rPr>
        <w:t xml:space="preserve">касы Мамадыш муниципаль районы Башкарма комитеты </w:t>
      </w:r>
    </w:p>
    <w:p w:rsidR="004709A2" w:rsidRPr="0009109B" w:rsidRDefault="004709A2" w:rsidP="004709A2">
      <w:pPr>
        <w:spacing w:line="228" w:lineRule="auto"/>
        <w:ind w:firstLine="709"/>
        <w:rPr>
          <w:sz w:val="28"/>
          <w:szCs w:val="28"/>
          <w:lang w:val="tt-RU"/>
        </w:rPr>
      </w:pPr>
      <w:r>
        <w:rPr>
          <w:sz w:val="28"/>
          <w:szCs w:val="28"/>
        </w:rPr>
        <w:t>КАРАР БИР</w:t>
      </w:r>
      <w:r>
        <w:rPr>
          <w:sz w:val="28"/>
          <w:szCs w:val="28"/>
          <w:lang w:val="tt-RU"/>
        </w:rPr>
        <w:t>Ә:</w:t>
      </w:r>
    </w:p>
    <w:p w:rsidR="004709A2" w:rsidRDefault="004709A2" w:rsidP="004709A2">
      <w:pPr>
        <w:spacing w:line="228" w:lineRule="auto"/>
        <w:ind w:firstLine="709"/>
        <w:jc w:val="both"/>
        <w:rPr>
          <w:sz w:val="28"/>
          <w:szCs w:val="28"/>
          <w:lang w:val="tt-RU"/>
        </w:rPr>
      </w:pPr>
      <w:r w:rsidRPr="001F71BB">
        <w:rPr>
          <w:sz w:val="28"/>
          <w:szCs w:val="28"/>
          <w:lang w:val="tt-RU"/>
        </w:rPr>
        <w:t xml:space="preserve">1. </w:t>
      </w:r>
      <w:r w:rsidRPr="001F71BB">
        <w:rPr>
          <w:bCs/>
          <w:sz w:val="28"/>
          <w:szCs w:val="28"/>
          <w:lang w:val="tt-RU"/>
        </w:rPr>
        <w:t>«20</w:t>
      </w:r>
      <w:r>
        <w:rPr>
          <w:bCs/>
          <w:sz w:val="28"/>
          <w:szCs w:val="28"/>
          <w:lang w:val="tt-RU"/>
        </w:rPr>
        <w:t>21-2025</w:t>
      </w:r>
      <w:r w:rsidRPr="001F71BB">
        <w:rPr>
          <w:bCs/>
          <w:sz w:val="28"/>
          <w:szCs w:val="28"/>
          <w:lang w:val="tt-RU"/>
        </w:rPr>
        <w:t xml:space="preserve"> елларга Татарстан Республикасы Мамадыш муниципаль районында Яшь гаиләләрне торак белән тәэмин итү»  муниципаль программасын расларга (</w:t>
      </w:r>
      <w:r>
        <w:rPr>
          <w:bCs/>
          <w:sz w:val="28"/>
          <w:szCs w:val="28"/>
          <w:lang w:val="tt-RU"/>
        </w:rPr>
        <w:t>1 нче кушымта</w:t>
      </w:r>
      <w:r w:rsidRPr="001F71BB">
        <w:rPr>
          <w:bCs/>
          <w:sz w:val="28"/>
          <w:szCs w:val="28"/>
          <w:lang w:val="tt-RU"/>
        </w:rPr>
        <w:t>)</w:t>
      </w:r>
      <w:r w:rsidRPr="001F71BB">
        <w:rPr>
          <w:sz w:val="28"/>
          <w:szCs w:val="28"/>
          <w:lang w:val="tt-RU"/>
        </w:rPr>
        <w:t>.</w:t>
      </w:r>
    </w:p>
    <w:p w:rsidR="004709A2" w:rsidRPr="001F71BB" w:rsidRDefault="004709A2" w:rsidP="004709A2">
      <w:pPr>
        <w:spacing w:line="228" w:lineRule="auto"/>
        <w:ind w:firstLine="709"/>
        <w:jc w:val="both"/>
        <w:rPr>
          <w:sz w:val="28"/>
          <w:szCs w:val="28"/>
          <w:lang w:val="tt-RU"/>
        </w:rPr>
      </w:pPr>
      <w:r>
        <w:rPr>
          <w:sz w:val="28"/>
          <w:szCs w:val="28"/>
          <w:lang w:val="tt-RU"/>
        </w:rPr>
        <w:t xml:space="preserve">2. </w:t>
      </w:r>
      <w:r w:rsidRPr="00AD01D3">
        <w:rPr>
          <w:sz w:val="28"/>
          <w:szCs w:val="28"/>
          <w:lang w:val="tt-RU"/>
        </w:rPr>
        <w:t>Мамадыш муниципаль районы Башкарма комитетыны</w:t>
      </w:r>
      <w:r>
        <w:rPr>
          <w:sz w:val="28"/>
          <w:szCs w:val="28"/>
          <w:lang w:val="tt-RU"/>
        </w:rPr>
        <w:t xml:space="preserve">ң 2019 елның 03 сентябрендәге </w:t>
      </w:r>
      <w:r w:rsidRPr="00AD01D3">
        <w:rPr>
          <w:sz w:val="28"/>
          <w:szCs w:val="28"/>
          <w:lang w:val="tt-RU"/>
        </w:rPr>
        <w:t xml:space="preserve"> </w:t>
      </w:r>
      <w:r>
        <w:rPr>
          <w:bCs/>
          <w:sz w:val="28"/>
          <w:szCs w:val="28"/>
          <w:lang w:val="tt-RU"/>
        </w:rPr>
        <w:t>«2019</w:t>
      </w:r>
      <w:r w:rsidRPr="00AD01D3">
        <w:rPr>
          <w:bCs/>
          <w:sz w:val="28"/>
          <w:szCs w:val="28"/>
          <w:lang w:val="tt-RU"/>
        </w:rPr>
        <w:t>-202</w:t>
      </w:r>
      <w:r>
        <w:rPr>
          <w:bCs/>
          <w:sz w:val="28"/>
          <w:szCs w:val="28"/>
          <w:lang w:val="tt-RU"/>
        </w:rPr>
        <w:t>1</w:t>
      </w:r>
      <w:r w:rsidRPr="00AD01D3">
        <w:rPr>
          <w:bCs/>
          <w:sz w:val="28"/>
          <w:szCs w:val="28"/>
          <w:lang w:val="tt-RU"/>
        </w:rPr>
        <w:t xml:space="preserve"> елларга Татарстан Республикасы Мамадыш муниципаль районында яшь гаиләләрне торак белән тәэмин итү»  муниципаль программасын </w:t>
      </w:r>
      <w:r>
        <w:rPr>
          <w:bCs/>
          <w:sz w:val="28"/>
          <w:szCs w:val="28"/>
          <w:lang w:val="tt-RU"/>
        </w:rPr>
        <w:t>гамәлдән чыккан дип танырга.</w:t>
      </w:r>
    </w:p>
    <w:p w:rsidR="004709A2" w:rsidRPr="001F71BB" w:rsidRDefault="004709A2" w:rsidP="004709A2">
      <w:pPr>
        <w:spacing w:line="228" w:lineRule="auto"/>
        <w:ind w:firstLine="709"/>
        <w:jc w:val="both"/>
        <w:rPr>
          <w:sz w:val="28"/>
          <w:szCs w:val="28"/>
          <w:lang w:val="tt-RU"/>
        </w:rPr>
      </w:pPr>
      <w:r>
        <w:rPr>
          <w:sz w:val="28"/>
          <w:szCs w:val="28"/>
          <w:lang w:val="tt-RU"/>
        </w:rPr>
        <w:t>3</w:t>
      </w:r>
      <w:r w:rsidRPr="001F71BB">
        <w:rPr>
          <w:sz w:val="28"/>
          <w:szCs w:val="28"/>
          <w:lang w:val="tt-RU"/>
        </w:rPr>
        <w:t>. Мамадыш муниципаль районы Башкарма комитетының инфраструктура үсеше бүлеге торакны исәпкә алу һәм бүлү секторына</w:t>
      </w:r>
      <w:r>
        <w:rPr>
          <w:sz w:val="28"/>
          <w:szCs w:val="28"/>
          <w:lang w:val="tt-RU"/>
        </w:rPr>
        <w:t xml:space="preserve">  </w:t>
      </w:r>
      <w:r w:rsidRPr="001F71BB">
        <w:rPr>
          <w:sz w:val="28"/>
          <w:szCs w:val="28"/>
          <w:lang w:val="tt-RU"/>
        </w:rPr>
        <w:t xml:space="preserve">ел саен </w:t>
      </w:r>
      <w:r>
        <w:rPr>
          <w:sz w:val="28"/>
          <w:szCs w:val="28"/>
          <w:lang w:val="tt-RU"/>
        </w:rPr>
        <w:t xml:space="preserve">Программаны гамәлгә ашыру буенча </w:t>
      </w:r>
      <w:r w:rsidRPr="001F71BB">
        <w:rPr>
          <w:sz w:val="28"/>
          <w:szCs w:val="28"/>
          <w:lang w:val="tt-RU"/>
        </w:rPr>
        <w:t>бюджет заявкаларын яклауны тәэмин итәргә.</w:t>
      </w:r>
    </w:p>
    <w:p w:rsidR="004709A2" w:rsidRDefault="004709A2" w:rsidP="004709A2">
      <w:pPr>
        <w:tabs>
          <w:tab w:val="left" w:pos="0"/>
          <w:tab w:val="left" w:pos="993"/>
        </w:tabs>
        <w:spacing w:line="228" w:lineRule="auto"/>
        <w:ind w:firstLine="709"/>
        <w:jc w:val="both"/>
        <w:rPr>
          <w:sz w:val="28"/>
          <w:szCs w:val="28"/>
          <w:lang w:val="tt-RU"/>
        </w:rPr>
      </w:pPr>
      <w:r>
        <w:rPr>
          <w:sz w:val="28"/>
          <w:szCs w:val="28"/>
          <w:lang w:val="tt-RU"/>
        </w:rPr>
        <w:t>4</w:t>
      </w:r>
      <w:r w:rsidRPr="00AD01D3">
        <w:rPr>
          <w:sz w:val="28"/>
          <w:szCs w:val="28"/>
          <w:lang w:val="tt-RU"/>
        </w:rPr>
        <w:t>.</w:t>
      </w:r>
      <w:r w:rsidRPr="00AD01D3">
        <w:rPr>
          <w:color w:val="000000"/>
          <w:sz w:val="28"/>
          <w:szCs w:val="28"/>
          <w:lang w:val="tt-RU"/>
        </w:rPr>
        <w:t xml:space="preserve"> </w:t>
      </w:r>
      <w:r w:rsidRPr="00AD01D3">
        <w:rPr>
          <w:sz w:val="28"/>
          <w:szCs w:val="28"/>
          <w:lang w:val="tt-RU"/>
        </w:rPr>
        <w:t>Әлеге карарны Мамадыш муниципаль районының рәсми сайтында һәм Татарстан Республикасы хокукый мәгълүматының рәсми порталында урнаштырырга.</w:t>
      </w:r>
    </w:p>
    <w:p w:rsidR="004709A2" w:rsidRPr="00AD01D3" w:rsidRDefault="004709A2" w:rsidP="004709A2">
      <w:pPr>
        <w:tabs>
          <w:tab w:val="left" w:pos="0"/>
          <w:tab w:val="left" w:pos="993"/>
        </w:tabs>
        <w:spacing w:line="228" w:lineRule="auto"/>
        <w:ind w:firstLine="709"/>
        <w:jc w:val="both"/>
        <w:rPr>
          <w:sz w:val="28"/>
          <w:szCs w:val="28"/>
          <w:lang w:val="tt-RU"/>
        </w:rPr>
      </w:pPr>
      <w:r>
        <w:rPr>
          <w:sz w:val="28"/>
          <w:szCs w:val="28"/>
          <w:lang w:val="tt-RU"/>
        </w:rPr>
        <w:t>5</w:t>
      </w:r>
      <w:r w:rsidRPr="00AD01D3">
        <w:rPr>
          <w:sz w:val="28"/>
          <w:szCs w:val="28"/>
          <w:lang w:val="tt-RU"/>
        </w:rPr>
        <w:t xml:space="preserve">. Әлеге карарның үтәлешен контрольдә тотуны Мамадыш муниципаль районы башкарма комитеты җитәкчесе урынбасары </w:t>
      </w:r>
      <w:r>
        <w:rPr>
          <w:sz w:val="28"/>
          <w:szCs w:val="28"/>
          <w:lang w:val="tt-RU"/>
        </w:rPr>
        <w:t xml:space="preserve">Р.М. Никифоровка </w:t>
      </w:r>
      <w:r w:rsidRPr="00AD01D3">
        <w:rPr>
          <w:sz w:val="28"/>
          <w:szCs w:val="28"/>
          <w:lang w:val="tt-RU"/>
        </w:rPr>
        <w:t xml:space="preserve"> йөкләргә.</w:t>
      </w:r>
    </w:p>
    <w:p w:rsidR="004709A2" w:rsidRDefault="004709A2" w:rsidP="004709A2">
      <w:pPr>
        <w:rPr>
          <w:sz w:val="28"/>
          <w:szCs w:val="28"/>
          <w:lang w:val="tt-RU"/>
        </w:rPr>
      </w:pPr>
    </w:p>
    <w:p w:rsidR="004709A2" w:rsidRPr="00AD01D3" w:rsidRDefault="004709A2" w:rsidP="004709A2">
      <w:pPr>
        <w:rPr>
          <w:sz w:val="28"/>
          <w:szCs w:val="28"/>
          <w:lang w:val="tt-RU"/>
        </w:rPr>
      </w:pPr>
    </w:p>
    <w:p w:rsidR="004709A2" w:rsidRPr="004709A2" w:rsidRDefault="004709A2" w:rsidP="004709A2">
      <w:pPr>
        <w:rPr>
          <w:sz w:val="28"/>
          <w:szCs w:val="28"/>
          <w:lang w:val="tt-RU"/>
        </w:rPr>
      </w:pPr>
      <w:r w:rsidRPr="004709A2">
        <w:rPr>
          <w:sz w:val="28"/>
          <w:szCs w:val="28"/>
          <w:lang w:val="tt-RU"/>
        </w:rPr>
        <w:t xml:space="preserve">Җитәкче                                                                         </w:t>
      </w:r>
      <w:r>
        <w:rPr>
          <w:sz w:val="28"/>
          <w:szCs w:val="28"/>
          <w:lang w:val="tt-RU"/>
        </w:rPr>
        <w:t xml:space="preserve">         </w:t>
      </w:r>
      <w:r w:rsidRPr="004709A2">
        <w:rPr>
          <w:sz w:val="28"/>
          <w:szCs w:val="28"/>
          <w:lang w:val="tt-RU"/>
        </w:rPr>
        <w:t xml:space="preserve">  </w:t>
      </w:r>
      <w:r>
        <w:rPr>
          <w:sz w:val="28"/>
          <w:szCs w:val="28"/>
          <w:lang w:val="tt-RU"/>
        </w:rPr>
        <w:t xml:space="preserve">               </w:t>
      </w:r>
      <w:r w:rsidRPr="004709A2">
        <w:rPr>
          <w:sz w:val="28"/>
          <w:szCs w:val="28"/>
          <w:lang w:val="tt-RU"/>
        </w:rPr>
        <w:t>И.М. Дәрҗеманов</w:t>
      </w:r>
    </w:p>
    <w:p w:rsidR="004709A2" w:rsidRPr="004709A2" w:rsidRDefault="004709A2" w:rsidP="004709A2">
      <w:pPr>
        <w:pStyle w:val="af3"/>
        <w:ind w:right="34" w:firstLine="5103"/>
        <w:jc w:val="right"/>
        <w:rPr>
          <w:rFonts w:ascii="Times New Roman" w:hAnsi="Times New Roman" w:cs="Times New Roman"/>
          <w:bCs/>
          <w:sz w:val="24"/>
          <w:szCs w:val="24"/>
          <w:lang w:val="tt-RU"/>
        </w:rPr>
      </w:pPr>
    </w:p>
    <w:p w:rsidR="004709A2" w:rsidRPr="004709A2" w:rsidRDefault="004709A2" w:rsidP="004709A2">
      <w:pPr>
        <w:pStyle w:val="af3"/>
        <w:ind w:right="34" w:firstLine="5103"/>
        <w:jc w:val="right"/>
        <w:rPr>
          <w:rFonts w:ascii="Times New Roman" w:hAnsi="Times New Roman" w:cs="Times New Roman"/>
          <w:bCs/>
          <w:sz w:val="24"/>
          <w:szCs w:val="24"/>
          <w:lang w:val="tt-RU"/>
        </w:rPr>
      </w:pPr>
    </w:p>
    <w:p w:rsidR="004709A2" w:rsidRPr="004709A2" w:rsidRDefault="004709A2" w:rsidP="004709A2">
      <w:pPr>
        <w:pStyle w:val="af3"/>
        <w:ind w:right="34" w:firstLine="5103"/>
        <w:jc w:val="right"/>
        <w:rPr>
          <w:rFonts w:ascii="Times New Roman" w:hAnsi="Times New Roman" w:cs="Times New Roman"/>
          <w:bCs/>
          <w:sz w:val="24"/>
          <w:szCs w:val="24"/>
          <w:lang w:val="tt-RU"/>
        </w:rPr>
      </w:pPr>
    </w:p>
    <w:p w:rsidR="004709A2" w:rsidRPr="004709A2" w:rsidRDefault="004709A2" w:rsidP="004709A2">
      <w:pPr>
        <w:pStyle w:val="af3"/>
        <w:ind w:right="34" w:firstLine="5103"/>
        <w:jc w:val="right"/>
        <w:rPr>
          <w:rFonts w:ascii="Times New Roman" w:hAnsi="Times New Roman" w:cs="Times New Roman"/>
          <w:bCs/>
          <w:sz w:val="24"/>
          <w:szCs w:val="24"/>
          <w:lang w:val="tt-RU"/>
        </w:rPr>
      </w:pPr>
    </w:p>
    <w:p w:rsidR="004709A2" w:rsidRPr="004709A2" w:rsidRDefault="004709A2" w:rsidP="004709A2">
      <w:pPr>
        <w:pStyle w:val="af3"/>
        <w:ind w:right="34" w:firstLine="5103"/>
        <w:jc w:val="right"/>
        <w:rPr>
          <w:rFonts w:ascii="Times New Roman" w:hAnsi="Times New Roman" w:cs="Times New Roman"/>
          <w:bCs/>
          <w:sz w:val="24"/>
          <w:szCs w:val="24"/>
          <w:lang w:val="tt-RU"/>
        </w:rPr>
      </w:pPr>
    </w:p>
    <w:p w:rsidR="004709A2" w:rsidRPr="004709A2" w:rsidRDefault="004709A2" w:rsidP="004709A2">
      <w:pPr>
        <w:pStyle w:val="af3"/>
        <w:ind w:right="34"/>
        <w:rPr>
          <w:rFonts w:ascii="Times New Roman" w:hAnsi="Times New Roman" w:cs="Times New Roman"/>
          <w:bCs/>
          <w:sz w:val="24"/>
          <w:szCs w:val="24"/>
          <w:lang w:val="tt-RU"/>
        </w:rPr>
      </w:pPr>
    </w:p>
    <w:p w:rsidR="004709A2" w:rsidRPr="004709A2" w:rsidRDefault="004709A2" w:rsidP="004709A2">
      <w:pPr>
        <w:pStyle w:val="af3"/>
        <w:ind w:left="5103" w:right="34"/>
        <w:rPr>
          <w:rFonts w:ascii="Times New Roman" w:hAnsi="Times New Roman" w:cs="Times New Roman"/>
          <w:bCs/>
          <w:sz w:val="24"/>
          <w:szCs w:val="24"/>
          <w:lang w:val="tt-RU"/>
        </w:rPr>
      </w:pPr>
    </w:p>
    <w:p w:rsidR="004709A2" w:rsidRPr="004709A2" w:rsidRDefault="004709A2" w:rsidP="004709A2">
      <w:pPr>
        <w:pStyle w:val="af3"/>
        <w:ind w:left="5103" w:right="34"/>
        <w:rPr>
          <w:rFonts w:ascii="Times New Roman" w:hAnsi="Times New Roman" w:cs="Times New Roman"/>
          <w:bCs/>
          <w:sz w:val="24"/>
          <w:szCs w:val="24"/>
          <w:lang w:val="tt-RU"/>
        </w:rPr>
      </w:pPr>
    </w:p>
    <w:p w:rsidR="004709A2" w:rsidRPr="004709A2" w:rsidRDefault="004709A2" w:rsidP="004709A2">
      <w:pPr>
        <w:pStyle w:val="af3"/>
        <w:ind w:left="5103" w:right="34"/>
        <w:rPr>
          <w:rFonts w:ascii="Times New Roman" w:hAnsi="Times New Roman" w:cs="Times New Roman"/>
          <w:bCs/>
          <w:sz w:val="24"/>
          <w:szCs w:val="24"/>
          <w:lang w:val="tt-RU"/>
        </w:rPr>
      </w:pPr>
      <w:r w:rsidRPr="004709A2">
        <w:rPr>
          <w:rFonts w:ascii="Times New Roman" w:hAnsi="Times New Roman" w:cs="Times New Roman"/>
          <w:bCs/>
          <w:sz w:val="24"/>
          <w:szCs w:val="24"/>
          <w:lang w:val="tt-RU"/>
        </w:rPr>
        <w:t>Мамадыш муниципаль районы Башкарма комитетытыны</w:t>
      </w:r>
      <w:r w:rsidR="00EC625C">
        <w:rPr>
          <w:rFonts w:ascii="Times New Roman" w:hAnsi="Times New Roman" w:cs="Times New Roman"/>
          <w:bCs/>
          <w:sz w:val="24"/>
          <w:szCs w:val="24"/>
          <w:lang w:val="tt-RU"/>
        </w:rPr>
        <w:t>ң 2021 ел, 10   19, 348</w:t>
      </w:r>
      <w:bookmarkStart w:id="0" w:name="_GoBack"/>
      <w:bookmarkEnd w:id="0"/>
      <w:r>
        <w:rPr>
          <w:rFonts w:ascii="Times New Roman" w:hAnsi="Times New Roman" w:cs="Times New Roman"/>
          <w:bCs/>
          <w:sz w:val="24"/>
          <w:szCs w:val="24"/>
          <w:lang w:val="tt-RU"/>
        </w:rPr>
        <w:t xml:space="preserve"> санлы </w:t>
      </w:r>
      <w:r w:rsidRPr="004709A2">
        <w:rPr>
          <w:rFonts w:ascii="Times New Roman" w:hAnsi="Times New Roman" w:cs="Times New Roman"/>
          <w:bCs/>
          <w:sz w:val="24"/>
          <w:szCs w:val="24"/>
          <w:lang w:val="tt-RU"/>
        </w:rPr>
        <w:t xml:space="preserve"> карары белән расланды</w:t>
      </w:r>
    </w:p>
    <w:p w:rsidR="004709A2" w:rsidRPr="004709A2" w:rsidRDefault="004709A2" w:rsidP="004709A2">
      <w:pPr>
        <w:pStyle w:val="af3"/>
        <w:ind w:left="5103" w:right="34"/>
        <w:jc w:val="center"/>
        <w:rPr>
          <w:rFonts w:ascii="Times New Roman" w:hAnsi="Times New Roman" w:cs="Times New Roman"/>
          <w:bCs/>
          <w:sz w:val="28"/>
          <w:szCs w:val="28"/>
          <w:lang w:val="tt-RU"/>
        </w:rPr>
      </w:pPr>
    </w:p>
    <w:p w:rsidR="004709A2" w:rsidRPr="00803567" w:rsidRDefault="004709A2" w:rsidP="004709A2">
      <w:pPr>
        <w:pStyle w:val="af3"/>
        <w:ind w:right="34"/>
        <w:jc w:val="center"/>
        <w:rPr>
          <w:rFonts w:ascii="Times New Roman" w:hAnsi="Times New Roman" w:cs="Times New Roman"/>
          <w:b/>
          <w:bCs/>
          <w:sz w:val="36"/>
          <w:szCs w:val="36"/>
        </w:rPr>
      </w:pPr>
      <w:r w:rsidRPr="00803567">
        <w:rPr>
          <w:rFonts w:ascii="Times New Roman" w:hAnsi="Times New Roman" w:cs="Times New Roman"/>
          <w:b/>
          <w:bCs/>
          <w:sz w:val="36"/>
          <w:szCs w:val="36"/>
        </w:rPr>
        <w:t>М</w:t>
      </w:r>
      <w:r>
        <w:rPr>
          <w:rFonts w:ascii="Times New Roman" w:hAnsi="Times New Roman" w:cs="Times New Roman"/>
          <w:b/>
          <w:bCs/>
          <w:sz w:val="36"/>
          <w:szCs w:val="36"/>
        </w:rPr>
        <w:t xml:space="preserve">униципаль </w:t>
      </w:r>
      <w:r w:rsidRPr="00803567">
        <w:rPr>
          <w:rFonts w:ascii="Times New Roman" w:hAnsi="Times New Roman" w:cs="Times New Roman"/>
          <w:b/>
          <w:bCs/>
          <w:sz w:val="36"/>
          <w:szCs w:val="36"/>
        </w:rPr>
        <w:t>программа</w:t>
      </w:r>
    </w:p>
    <w:p w:rsidR="004709A2" w:rsidRDefault="004709A2" w:rsidP="004709A2">
      <w:pPr>
        <w:pStyle w:val="af3"/>
        <w:ind w:right="34"/>
        <w:jc w:val="center"/>
        <w:rPr>
          <w:rFonts w:ascii="Times New Roman" w:hAnsi="Times New Roman" w:cs="Times New Roman"/>
          <w:bCs/>
          <w:sz w:val="28"/>
          <w:szCs w:val="28"/>
        </w:rPr>
      </w:pPr>
    </w:p>
    <w:p w:rsidR="004709A2" w:rsidRDefault="004709A2" w:rsidP="004709A2">
      <w:pPr>
        <w:pStyle w:val="af3"/>
        <w:ind w:right="34"/>
        <w:jc w:val="center"/>
        <w:rPr>
          <w:rFonts w:ascii="Times New Roman" w:hAnsi="Times New Roman" w:cs="Times New Roman"/>
          <w:b/>
          <w:bCs/>
          <w:sz w:val="30"/>
          <w:szCs w:val="30"/>
        </w:rPr>
      </w:pPr>
      <w:r w:rsidRPr="00AD01D3">
        <w:rPr>
          <w:rFonts w:ascii="Times New Roman" w:hAnsi="Times New Roman" w:cs="Times New Roman"/>
          <w:b/>
          <w:bCs/>
          <w:sz w:val="28"/>
          <w:szCs w:val="28"/>
        </w:rPr>
        <w:t xml:space="preserve"> </w:t>
      </w:r>
      <w:r>
        <w:rPr>
          <w:rFonts w:ascii="Times New Roman" w:hAnsi="Times New Roman" w:cs="Times New Roman"/>
          <w:b/>
          <w:bCs/>
          <w:sz w:val="28"/>
          <w:szCs w:val="28"/>
        </w:rPr>
        <w:t>«2020-2025</w:t>
      </w:r>
      <w:r w:rsidRPr="00AD01D3">
        <w:rPr>
          <w:rFonts w:ascii="Times New Roman" w:hAnsi="Times New Roman" w:cs="Times New Roman"/>
          <w:b/>
          <w:bCs/>
          <w:sz w:val="28"/>
          <w:szCs w:val="28"/>
        </w:rPr>
        <w:t xml:space="preserve"> елларга Татарстан Республикасы Мамадыш муниципаль районында Яшь гаиләләрне торак белән тәэмин итү»</w:t>
      </w:r>
      <w:r w:rsidRPr="00AD01D3">
        <w:rPr>
          <w:rFonts w:ascii="Times New Roman" w:hAnsi="Times New Roman" w:cs="Times New Roman"/>
          <w:b/>
          <w:bCs/>
          <w:sz w:val="36"/>
          <w:szCs w:val="36"/>
        </w:rPr>
        <w:t xml:space="preserve"> </w:t>
      </w:r>
    </w:p>
    <w:p w:rsidR="004709A2" w:rsidRDefault="004709A2" w:rsidP="004709A2">
      <w:pPr>
        <w:pStyle w:val="ConsTitle"/>
        <w:widowControl/>
        <w:ind w:right="0"/>
        <w:jc w:val="center"/>
        <w:rPr>
          <w:rFonts w:ascii="Times New Roman" w:hAnsi="Times New Roman" w:cs="Times New Roman"/>
          <w:bCs w:val="0"/>
          <w:sz w:val="28"/>
          <w:szCs w:val="28"/>
        </w:rPr>
      </w:pPr>
    </w:p>
    <w:p w:rsidR="004709A2" w:rsidRPr="00AF5DE4" w:rsidRDefault="004709A2" w:rsidP="004709A2">
      <w:pPr>
        <w:pStyle w:val="ConsTitle"/>
        <w:widowControl/>
        <w:ind w:right="0"/>
        <w:jc w:val="center"/>
        <w:rPr>
          <w:rFonts w:ascii="Times New Roman" w:hAnsi="Times New Roman" w:cs="Times New Roman"/>
          <w:sz w:val="28"/>
          <w:szCs w:val="28"/>
        </w:rPr>
      </w:pPr>
    </w:p>
    <w:p w:rsidR="004709A2" w:rsidRPr="00803567" w:rsidRDefault="004709A2" w:rsidP="004709A2">
      <w:pPr>
        <w:pStyle w:val="ConsTitle"/>
        <w:widowControl/>
        <w:spacing w:line="360" w:lineRule="auto"/>
        <w:ind w:right="0"/>
        <w:jc w:val="center"/>
        <w:rPr>
          <w:rFonts w:ascii="Times New Roman" w:hAnsi="Times New Roman" w:cs="Times New Roman"/>
          <w:sz w:val="32"/>
          <w:szCs w:val="32"/>
        </w:rPr>
      </w:pPr>
      <w:r w:rsidRPr="00A50415">
        <w:rPr>
          <w:rFonts w:ascii="Times New Roman" w:hAnsi="Times New Roman" w:cs="Times New Roman"/>
          <w:bCs w:val="0"/>
          <w:sz w:val="32"/>
          <w:szCs w:val="32"/>
          <w:lang w:val="en-US"/>
        </w:rPr>
        <w:t>I</w:t>
      </w:r>
      <w:r w:rsidRPr="00803567">
        <w:rPr>
          <w:rFonts w:ascii="Times New Roman" w:hAnsi="Times New Roman" w:cs="Times New Roman"/>
          <w:b w:val="0"/>
          <w:bCs w:val="0"/>
          <w:sz w:val="32"/>
          <w:szCs w:val="32"/>
        </w:rPr>
        <w:t xml:space="preserve">. </w:t>
      </w:r>
      <w:r>
        <w:rPr>
          <w:rFonts w:ascii="Times New Roman" w:hAnsi="Times New Roman" w:cs="Times New Roman"/>
          <w:sz w:val="32"/>
          <w:szCs w:val="32"/>
        </w:rPr>
        <w:t>Программаны</w:t>
      </w:r>
      <w:r>
        <w:rPr>
          <w:rFonts w:ascii="Times New Roman" w:hAnsi="Times New Roman" w:cs="Times New Roman"/>
          <w:sz w:val="32"/>
          <w:szCs w:val="32"/>
          <w:lang w:val="tt-RU"/>
        </w:rPr>
        <w:t>ң</w:t>
      </w:r>
      <w:r w:rsidRPr="00803567">
        <w:rPr>
          <w:rFonts w:ascii="Times New Roman" w:hAnsi="Times New Roman" w:cs="Times New Roman"/>
          <w:sz w:val="32"/>
          <w:szCs w:val="32"/>
        </w:rPr>
        <w:t xml:space="preserve"> </w:t>
      </w:r>
      <w:r>
        <w:rPr>
          <w:rFonts w:ascii="Times New Roman" w:hAnsi="Times New Roman" w:cs="Times New Roman"/>
          <w:sz w:val="32"/>
          <w:szCs w:val="32"/>
        </w:rPr>
        <w:t>паспорты</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683"/>
      </w:tblGrid>
      <w:tr w:rsidR="004709A2" w:rsidRPr="00AF5DE4" w:rsidTr="00FD2912">
        <w:tc>
          <w:tcPr>
            <w:tcW w:w="2268" w:type="dxa"/>
          </w:tcPr>
          <w:p w:rsidR="004709A2" w:rsidRPr="00803567" w:rsidRDefault="004709A2" w:rsidP="00C94D92">
            <w:pPr>
              <w:pStyle w:val="ConsNormal"/>
              <w:widowControl/>
              <w:autoSpaceDE w:val="0"/>
              <w:autoSpaceDN w:val="0"/>
              <w:ind w:right="34" w:firstLine="0"/>
              <w:outlineLvl w:val="0"/>
              <w:rPr>
                <w:rFonts w:ascii="Times New Roman" w:hAnsi="Times New Roman" w:cs="Times New Roman"/>
                <w:sz w:val="28"/>
                <w:szCs w:val="28"/>
                <w:lang w:val="tt-RU"/>
              </w:rPr>
            </w:pPr>
            <w:r>
              <w:rPr>
                <w:rFonts w:ascii="Times New Roman" w:hAnsi="Times New Roman" w:cs="Times New Roman"/>
                <w:sz w:val="28"/>
                <w:szCs w:val="28"/>
              </w:rPr>
              <w:t>Программа</w:t>
            </w:r>
            <w:r>
              <w:rPr>
                <w:rFonts w:ascii="Times New Roman" w:hAnsi="Times New Roman" w:cs="Times New Roman"/>
                <w:sz w:val="28"/>
                <w:szCs w:val="28"/>
                <w:lang w:val="tt-RU"/>
              </w:rPr>
              <w:t>ның атамасы</w:t>
            </w:r>
          </w:p>
        </w:tc>
        <w:tc>
          <w:tcPr>
            <w:tcW w:w="7683" w:type="dxa"/>
          </w:tcPr>
          <w:p w:rsidR="004709A2" w:rsidRPr="00AF5DE4" w:rsidRDefault="004709A2" w:rsidP="00C94D92">
            <w:pPr>
              <w:pStyle w:val="ConsTitle"/>
              <w:widowControl/>
              <w:ind w:right="34"/>
              <w:jc w:val="both"/>
              <w:outlineLvl w:val="0"/>
              <w:rPr>
                <w:rFonts w:ascii="Times New Roman" w:hAnsi="Times New Roman" w:cs="Times New Roman"/>
                <w:b w:val="0"/>
                <w:bCs w:val="0"/>
                <w:sz w:val="28"/>
                <w:szCs w:val="28"/>
              </w:rPr>
            </w:pPr>
            <w:r>
              <w:rPr>
                <w:rFonts w:ascii="Times New Roman" w:hAnsi="Times New Roman" w:cs="Times New Roman"/>
                <w:b w:val="0"/>
                <w:bCs w:val="0"/>
                <w:sz w:val="28"/>
                <w:szCs w:val="28"/>
              </w:rPr>
              <w:t>«2021-2025</w:t>
            </w:r>
            <w:r w:rsidRPr="00803567">
              <w:rPr>
                <w:rFonts w:ascii="Times New Roman" w:hAnsi="Times New Roman" w:cs="Times New Roman"/>
                <w:b w:val="0"/>
                <w:bCs w:val="0"/>
                <w:sz w:val="28"/>
                <w:szCs w:val="28"/>
              </w:rPr>
              <w:t xml:space="preserve"> елларга Татарстан Республикасы Мамадыш муниципаль районында Яшь гаиләләрне торак белән тәэмин итү»</w:t>
            </w:r>
            <w:r>
              <w:rPr>
                <w:rFonts w:ascii="Times New Roman" w:hAnsi="Times New Roman" w:cs="Times New Roman"/>
                <w:b w:val="0"/>
                <w:bCs w:val="0"/>
                <w:sz w:val="28"/>
                <w:szCs w:val="28"/>
              </w:rPr>
              <w:t xml:space="preserve"> (алга таба – Программа)</w:t>
            </w:r>
          </w:p>
        </w:tc>
      </w:tr>
      <w:tr w:rsidR="004709A2" w:rsidRPr="00AF5DE4" w:rsidTr="00FD2912">
        <w:trPr>
          <w:trHeight w:val="4148"/>
        </w:trPr>
        <w:tc>
          <w:tcPr>
            <w:tcW w:w="2268" w:type="dxa"/>
          </w:tcPr>
          <w:p w:rsidR="004709A2" w:rsidRPr="006A2379" w:rsidRDefault="004709A2" w:rsidP="00C94D92">
            <w:pPr>
              <w:pStyle w:val="ConsNormal"/>
              <w:widowControl/>
              <w:autoSpaceDE w:val="0"/>
              <w:autoSpaceDN w:val="0"/>
              <w:ind w:right="34" w:firstLine="0"/>
              <w:outlineLvl w:val="0"/>
              <w:rPr>
                <w:rFonts w:ascii="Times New Roman" w:hAnsi="Times New Roman" w:cs="Times New Roman"/>
                <w:sz w:val="28"/>
                <w:szCs w:val="28"/>
                <w:highlight w:val="yellow"/>
              </w:rPr>
            </w:pPr>
            <w:r w:rsidRPr="00803567">
              <w:rPr>
                <w:rFonts w:ascii="Times New Roman" w:hAnsi="Times New Roman" w:cs="Times New Roman"/>
                <w:sz w:val="28"/>
                <w:szCs w:val="28"/>
              </w:rPr>
              <w:t>Программаны эшләү нигезләре</w:t>
            </w:r>
          </w:p>
        </w:tc>
        <w:tc>
          <w:tcPr>
            <w:tcW w:w="7683" w:type="dxa"/>
          </w:tcPr>
          <w:p w:rsidR="004709A2" w:rsidRPr="00CE5D06" w:rsidRDefault="004709A2" w:rsidP="00C94D92">
            <w:pPr>
              <w:pStyle w:val="ConsNormal"/>
              <w:widowControl/>
              <w:ind w:right="34"/>
              <w:jc w:val="both"/>
              <w:outlineLvl w:val="0"/>
              <w:rPr>
                <w:rFonts w:ascii="Times New Roman" w:hAnsi="Times New Roman" w:cs="Times New Roman"/>
                <w:sz w:val="28"/>
                <w:szCs w:val="28"/>
              </w:rPr>
            </w:pPr>
            <w:r w:rsidRPr="00CE5D06">
              <w:rPr>
                <w:rFonts w:ascii="Times New Roman" w:hAnsi="Times New Roman" w:cs="Times New Roman"/>
                <w:sz w:val="28"/>
                <w:szCs w:val="28"/>
              </w:rPr>
              <w:t>Россия Федерациясе Хөкүмәтенең 2017 елның 30 декабрендәге 1710 номерлы карары белән расланган «Россия Федерациясе гражданнарын үтемле һәм уңайлы торак һәм коммуналь хезмәтләр белән тәэмин итү» Россия Федерациясе дәүләт программасы;</w:t>
            </w:r>
          </w:p>
          <w:p w:rsidR="004709A2" w:rsidRDefault="004709A2" w:rsidP="00C94D92">
            <w:pPr>
              <w:pStyle w:val="ConsNormal"/>
              <w:widowControl/>
              <w:ind w:right="34"/>
              <w:jc w:val="both"/>
              <w:outlineLvl w:val="0"/>
              <w:rPr>
                <w:rFonts w:ascii="Times New Roman" w:hAnsi="Times New Roman" w:cs="Times New Roman"/>
                <w:sz w:val="28"/>
                <w:szCs w:val="28"/>
              </w:rPr>
            </w:pPr>
            <w:r w:rsidRPr="00803567">
              <w:rPr>
                <w:rFonts w:ascii="Times New Roman" w:hAnsi="Times New Roman" w:cs="Times New Roman"/>
                <w:sz w:val="28"/>
                <w:szCs w:val="28"/>
              </w:rPr>
              <w:t>Россия Федерациясе Хөкүмәтенең «2015-2020 елларга «Торак» федераль максатчан программасы турында</w:t>
            </w:r>
            <w:r>
              <w:rPr>
                <w:rFonts w:ascii="Times New Roman" w:hAnsi="Times New Roman" w:cs="Times New Roman"/>
                <w:sz w:val="28"/>
                <w:szCs w:val="28"/>
              </w:rPr>
              <w:t>»</w:t>
            </w:r>
            <w:r w:rsidRPr="00803567">
              <w:rPr>
                <w:rFonts w:ascii="Times New Roman" w:hAnsi="Times New Roman" w:cs="Times New Roman"/>
                <w:sz w:val="28"/>
                <w:szCs w:val="28"/>
              </w:rPr>
              <w:t xml:space="preserve"> 2010 елның 17 декабрендәге 1050 номерлы карары»;</w:t>
            </w:r>
          </w:p>
          <w:p w:rsidR="004709A2" w:rsidRPr="00803567" w:rsidRDefault="004709A2" w:rsidP="00C94D92">
            <w:pPr>
              <w:pStyle w:val="ConsNormal"/>
              <w:widowControl/>
              <w:ind w:right="34"/>
              <w:jc w:val="both"/>
              <w:outlineLvl w:val="0"/>
              <w:rPr>
                <w:rFonts w:ascii="Times New Roman" w:hAnsi="Times New Roman" w:cs="Times New Roman"/>
                <w:sz w:val="28"/>
                <w:szCs w:val="28"/>
              </w:rPr>
            </w:pPr>
            <w:r w:rsidRPr="00CE5D06">
              <w:rPr>
                <w:rFonts w:ascii="Times New Roman" w:hAnsi="Times New Roman" w:cs="Times New Roman"/>
                <w:sz w:val="28"/>
                <w:szCs w:val="28"/>
              </w:rPr>
              <w:t>«Татарстан Республикасы халкын сыйфатлы торак һәм торак-коммуналь хуҗалык хезмәтләре белән тәэмин итү</w:t>
            </w:r>
            <w:r>
              <w:rPr>
                <w:rFonts w:ascii="Times New Roman" w:hAnsi="Times New Roman" w:cs="Times New Roman"/>
                <w:sz w:val="28"/>
                <w:szCs w:val="28"/>
              </w:rPr>
              <w:t xml:space="preserve">» </w:t>
            </w:r>
            <w:r w:rsidRPr="00CE5D06">
              <w:rPr>
                <w:rFonts w:ascii="Times New Roman" w:hAnsi="Times New Roman" w:cs="Times New Roman"/>
                <w:sz w:val="28"/>
                <w:szCs w:val="28"/>
              </w:rPr>
              <w:t>дәү</w:t>
            </w:r>
            <w:r>
              <w:rPr>
                <w:rFonts w:ascii="Times New Roman" w:hAnsi="Times New Roman" w:cs="Times New Roman"/>
                <w:sz w:val="28"/>
                <w:szCs w:val="28"/>
              </w:rPr>
              <w:t>ләт программасын раслау турында</w:t>
            </w:r>
            <w:r w:rsidRPr="00CE5D06">
              <w:rPr>
                <w:rFonts w:ascii="Times New Roman" w:hAnsi="Times New Roman" w:cs="Times New Roman"/>
                <w:sz w:val="28"/>
                <w:szCs w:val="28"/>
              </w:rPr>
              <w:t>»</w:t>
            </w:r>
            <w:r>
              <w:rPr>
                <w:rFonts w:ascii="Times New Roman" w:hAnsi="Times New Roman" w:cs="Times New Roman"/>
                <w:sz w:val="28"/>
                <w:szCs w:val="28"/>
              </w:rPr>
              <w:t xml:space="preserve"> </w:t>
            </w:r>
            <w:r w:rsidRPr="00CE5D06">
              <w:rPr>
                <w:rFonts w:ascii="Times New Roman" w:hAnsi="Times New Roman" w:cs="Times New Roman"/>
                <w:sz w:val="28"/>
                <w:szCs w:val="28"/>
              </w:rPr>
              <w:t>2019 елның 3 октябрендәге 888 номерлы Татарстан Республикасы Министрлар кабинеты карары.</w:t>
            </w:r>
          </w:p>
          <w:p w:rsidR="004709A2" w:rsidRPr="006A2379" w:rsidRDefault="004709A2" w:rsidP="00C94D92">
            <w:pPr>
              <w:pStyle w:val="ConsNormal"/>
              <w:widowControl/>
              <w:autoSpaceDE w:val="0"/>
              <w:autoSpaceDN w:val="0"/>
              <w:ind w:right="34" w:firstLine="0"/>
              <w:jc w:val="both"/>
              <w:outlineLvl w:val="0"/>
              <w:rPr>
                <w:rFonts w:ascii="Times New Roman" w:hAnsi="Times New Roman" w:cs="Times New Roman"/>
                <w:b/>
                <w:bCs/>
                <w:sz w:val="28"/>
                <w:szCs w:val="28"/>
                <w:highlight w:val="yellow"/>
              </w:rPr>
            </w:pPr>
          </w:p>
        </w:tc>
      </w:tr>
      <w:tr w:rsidR="004709A2" w:rsidRPr="00AF5DE4" w:rsidTr="00FD2912">
        <w:tc>
          <w:tcPr>
            <w:tcW w:w="2268" w:type="dxa"/>
          </w:tcPr>
          <w:p w:rsidR="004709A2" w:rsidRPr="00AF5DE4" w:rsidRDefault="004709A2" w:rsidP="00C94D92">
            <w:pPr>
              <w:pStyle w:val="ConsNormal"/>
              <w:widowControl/>
              <w:autoSpaceDE w:val="0"/>
              <w:autoSpaceDN w:val="0"/>
              <w:ind w:right="34" w:firstLine="0"/>
              <w:outlineLvl w:val="0"/>
              <w:rPr>
                <w:rFonts w:ascii="Times New Roman" w:hAnsi="Times New Roman" w:cs="Times New Roman"/>
                <w:sz w:val="28"/>
                <w:szCs w:val="28"/>
              </w:rPr>
            </w:pPr>
            <w:r>
              <w:rPr>
                <w:rFonts w:ascii="Times New Roman" w:hAnsi="Times New Roman" w:cs="Times New Roman"/>
                <w:sz w:val="28"/>
                <w:szCs w:val="28"/>
              </w:rPr>
              <w:t>Программаны</w:t>
            </w:r>
            <w:r>
              <w:rPr>
                <w:rFonts w:ascii="Times New Roman" w:hAnsi="Times New Roman" w:cs="Times New Roman"/>
                <w:sz w:val="28"/>
                <w:szCs w:val="28"/>
                <w:lang w:val="tt-RU"/>
              </w:rPr>
              <w:t>ң</w:t>
            </w:r>
            <w:r w:rsidRPr="00AF5DE4">
              <w:rPr>
                <w:rFonts w:ascii="Times New Roman" w:hAnsi="Times New Roman" w:cs="Times New Roman"/>
                <w:sz w:val="28"/>
                <w:szCs w:val="28"/>
              </w:rPr>
              <w:t xml:space="preserve"> </w:t>
            </w:r>
            <w:r>
              <w:rPr>
                <w:rFonts w:ascii="Times New Roman" w:hAnsi="Times New Roman" w:cs="Times New Roman"/>
                <w:sz w:val="28"/>
                <w:szCs w:val="28"/>
              </w:rPr>
              <w:t>координаторы</w:t>
            </w:r>
          </w:p>
        </w:tc>
        <w:tc>
          <w:tcPr>
            <w:tcW w:w="7683" w:type="dxa"/>
          </w:tcPr>
          <w:p w:rsidR="004709A2" w:rsidRDefault="004709A2" w:rsidP="00C94D92">
            <w:pPr>
              <w:pStyle w:val="ConsNormal"/>
              <w:widowControl/>
              <w:autoSpaceDE w:val="0"/>
              <w:autoSpaceDN w:val="0"/>
              <w:ind w:right="34" w:firstLine="0"/>
              <w:jc w:val="both"/>
              <w:outlineLvl w:val="0"/>
              <w:rPr>
                <w:rFonts w:ascii="Times New Roman" w:hAnsi="Times New Roman" w:cs="Times New Roman"/>
                <w:sz w:val="28"/>
                <w:szCs w:val="28"/>
              </w:rPr>
            </w:pPr>
            <w:r w:rsidRPr="00803567">
              <w:rPr>
                <w:rFonts w:ascii="Times New Roman" w:hAnsi="Times New Roman" w:cs="Times New Roman"/>
                <w:sz w:val="28"/>
                <w:szCs w:val="28"/>
              </w:rPr>
              <w:t>Татарстан Республикасы Мамадыш муници</w:t>
            </w:r>
            <w:r>
              <w:rPr>
                <w:rFonts w:ascii="Times New Roman" w:hAnsi="Times New Roman" w:cs="Times New Roman"/>
                <w:sz w:val="28"/>
                <w:szCs w:val="28"/>
              </w:rPr>
              <w:t>паль районы Башкарма комитеты</w:t>
            </w:r>
            <w:r w:rsidRPr="00803567">
              <w:rPr>
                <w:rFonts w:ascii="Times New Roman" w:hAnsi="Times New Roman" w:cs="Times New Roman"/>
                <w:sz w:val="28"/>
                <w:szCs w:val="28"/>
              </w:rPr>
              <w:t xml:space="preserve"> </w:t>
            </w:r>
          </w:p>
          <w:p w:rsidR="004709A2" w:rsidRPr="00AF5DE4" w:rsidRDefault="004709A2" w:rsidP="00C94D92">
            <w:pPr>
              <w:pStyle w:val="ConsNormal"/>
              <w:widowControl/>
              <w:autoSpaceDE w:val="0"/>
              <w:autoSpaceDN w:val="0"/>
              <w:ind w:right="34" w:firstLine="0"/>
              <w:jc w:val="both"/>
              <w:outlineLvl w:val="0"/>
              <w:rPr>
                <w:rFonts w:ascii="Times New Roman" w:hAnsi="Times New Roman" w:cs="Times New Roman"/>
                <w:sz w:val="28"/>
                <w:szCs w:val="28"/>
              </w:rPr>
            </w:pPr>
            <w:r w:rsidRPr="001B5604">
              <w:rPr>
                <w:rFonts w:ascii="Times New Roman" w:hAnsi="Times New Roman" w:cs="Times New Roman"/>
                <w:sz w:val="28"/>
                <w:szCs w:val="28"/>
              </w:rPr>
              <w:t>Татарстан Республикасы Мамадыш муниципаль районы Башкарма комитетының</w:t>
            </w:r>
            <w:r>
              <w:t xml:space="preserve"> </w:t>
            </w:r>
            <w:r w:rsidRPr="00444A58">
              <w:rPr>
                <w:rFonts w:ascii="Times New Roman" w:hAnsi="Times New Roman" w:cs="Times New Roman"/>
                <w:sz w:val="28"/>
                <w:szCs w:val="28"/>
              </w:rPr>
              <w:t>яшьләр эшләре һәм спорт бүлеге</w:t>
            </w:r>
          </w:p>
        </w:tc>
      </w:tr>
      <w:tr w:rsidR="004709A2" w:rsidRPr="00AF5DE4" w:rsidTr="00FD2912">
        <w:tc>
          <w:tcPr>
            <w:tcW w:w="2268" w:type="dxa"/>
          </w:tcPr>
          <w:p w:rsidR="004709A2" w:rsidRPr="00AF5DE4" w:rsidRDefault="004709A2" w:rsidP="00C94D92">
            <w:pPr>
              <w:pStyle w:val="ConsNormal"/>
              <w:widowControl/>
              <w:autoSpaceDE w:val="0"/>
              <w:autoSpaceDN w:val="0"/>
              <w:ind w:right="34" w:firstLine="0"/>
              <w:outlineLvl w:val="0"/>
              <w:rPr>
                <w:rFonts w:ascii="Times New Roman" w:hAnsi="Times New Roman" w:cs="Times New Roman"/>
                <w:sz w:val="28"/>
                <w:szCs w:val="28"/>
              </w:rPr>
            </w:pPr>
            <w:r w:rsidRPr="009C35B9">
              <w:rPr>
                <w:rFonts w:ascii="Times New Roman" w:hAnsi="Times New Roman" w:cs="Times New Roman"/>
                <w:sz w:val="28"/>
                <w:szCs w:val="28"/>
              </w:rPr>
              <w:t>Программаның максатлары</w:t>
            </w:r>
          </w:p>
        </w:tc>
        <w:tc>
          <w:tcPr>
            <w:tcW w:w="7683" w:type="dxa"/>
          </w:tcPr>
          <w:p w:rsidR="004709A2" w:rsidRDefault="004709A2" w:rsidP="00C94D92">
            <w:pPr>
              <w:ind w:right="34"/>
              <w:jc w:val="both"/>
              <w:rPr>
                <w:sz w:val="28"/>
                <w:szCs w:val="28"/>
              </w:rPr>
            </w:pPr>
            <w:r w:rsidRPr="0038600E">
              <w:rPr>
                <w:sz w:val="28"/>
                <w:szCs w:val="28"/>
              </w:rPr>
              <w:t>Программаның төп максаты булып, билгеләнгән тәртиптә торак шартларын яхшыртуга мохтаҗ дип танылган яшь гаиләләргә торак проблемаларын хәл итүдә өстәмә дәүләт ярдәме күрсәтү тора.</w:t>
            </w:r>
            <w:r>
              <w:rPr>
                <w:sz w:val="28"/>
                <w:szCs w:val="28"/>
              </w:rPr>
              <w:t xml:space="preserve"> </w:t>
            </w:r>
          </w:p>
          <w:p w:rsidR="004709A2" w:rsidRPr="00AF5DE4" w:rsidRDefault="004709A2" w:rsidP="00C94D92">
            <w:pPr>
              <w:ind w:right="34"/>
              <w:jc w:val="both"/>
              <w:rPr>
                <w:sz w:val="28"/>
                <w:szCs w:val="28"/>
              </w:rPr>
            </w:pPr>
          </w:p>
        </w:tc>
      </w:tr>
      <w:tr w:rsidR="004709A2" w:rsidRPr="00AF5DE4" w:rsidTr="00FD2912">
        <w:tc>
          <w:tcPr>
            <w:tcW w:w="2268" w:type="dxa"/>
          </w:tcPr>
          <w:p w:rsidR="004709A2" w:rsidRPr="00AF5DE4" w:rsidRDefault="004709A2" w:rsidP="00C94D92">
            <w:pPr>
              <w:pStyle w:val="ConsNormal"/>
              <w:widowControl/>
              <w:autoSpaceDE w:val="0"/>
              <w:autoSpaceDN w:val="0"/>
              <w:ind w:right="34" w:firstLine="0"/>
              <w:outlineLvl w:val="0"/>
              <w:rPr>
                <w:rFonts w:ascii="Times New Roman" w:hAnsi="Times New Roman" w:cs="Times New Roman"/>
                <w:sz w:val="28"/>
                <w:szCs w:val="28"/>
              </w:rPr>
            </w:pPr>
            <w:r w:rsidRPr="009C35B9">
              <w:rPr>
                <w:rFonts w:ascii="Times New Roman" w:hAnsi="Times New Roman" w:cs="Times New Roman"/>
                <w:sz w:val="28"/>
                <w:szCs w:val="28"/>
              </w:rPr>
              <w:t>Программаның бурычлары</w:t>
            </w:r>
          </w:p>
        </w:tc>
        <w:tc>
          <w:tcPr>
            <w:tcW w:w="7683" w:type="dxa"/>
          </w:tcPr>
          <w:p w:rsidR="004709A2" w:rsidRDefault="004709A2" w:rsidP="00C94D92">
            <w:pPr>
              <w:ind w:right="34"/>
              <w:jc w:val="both"/>
              <w:rPr>
                <w:sz w:val="28"/>
                <w:szCs w:val="28"/>
              </w:rPr>
            </w:pPr>
            <w:r w:rsidRPr="00444A58">
              <w:rPr>
                <w:sz w:val="28"/>
                <w:szCs w:val="28"/>
              </w:rPr>
              <w:t>Яшь гаиләләргә эконом-класслы торак сатып алу яки эконом-класслы индивидуаль торак йорт төзү өчен социаль түләүләр программасында катнашучыларга социаль түләүләр бирүне тәэмин итү;</w:t>
            </w:r>
          </w:p>
          <w:p w:rsidR="004709A2" w:rsidRPr="00AF5DE4" w:rsidRDefault="004709A2" w:rsidP="00C94D92">
            <w:pPr>
              <w:ind w:right="34"/>
              <w:jc w:val="both"/>
              <w:rPr>
                <w:sz w:val="28"/>
                <w:szCs w:val="28"/>
              </w:rPr>
            </w:pPr>
            <w:r>
              <w:rPr>
                <w:sz w:val="28"/>
                <w:szCs w:val="28"/>
              </w:rPr>
              <w:t xml:space="preserve">- </w:t>
            </w:r>
            <w:r w:rsidRPr="0038600E">
              <w:rPr>
                <w:sz w:val="28"/>
                <w:szCs w:val="28"/>
              </w:rPr>
              <w:t xml:space="preserve">яшь гаиләләр үз акчаларын, банкларның һәм башка оешмаларның өстәмә финанс чараларын, шул исәптән ипотека торак кредитлары һәм торак сатып алу яки шәхси торак төзү </w:t>
            </w:r>
            <w:r w:rsidRPr="0038600E">
              <w:rPr>
                <w:sz w:val="28"/>
                <w:szCs w:val="28"/>
              </w:rPr>
              <w:lastRenderedPageBreak/>
              <w:t>өчен займнар бирә торган өстәмә финанс чараларын җәлеп итү өчен шартлар тудыру</w:t>
            </w:r>
          </w:p>
        </w:tc>
      </w:tr>
      <w:tr w:rsidR="004709A2" w:rsidRPr="00AF5DE4" w:rsidTr="00FD2912">
        <w:tc>
          <w:tcPr>
            <w:tcW w:w="2268" w:type="dxa"/>
          </w:tcPr>
          <w:p w:rsidR="004709A2" w:rsidRPr="00AF5DE4" w:rsidRDefault="004709A2" w:rsidP="00C94D92">
            <w:pPr>
              <w:pStyle w:val="ConsNormal"/>
              <w:widowControl/>
              <w:autoSpaceDE w:val="0"/>
              <w:autoSpaceDN w:val="0"/>
              <w:ind w:right="34" w:firstLine="0"/>
              <w:outlineLvl w:val="0"/>
              <w:rPr>
                <w:rFonts w:ascii="Times New Roman" w:hAnsi="Times New Roman" w:cs="Times New Roman"/>
                <w:sz w:val="28"/>
                <w:szCs w:val="28"/>
              </w:rPr>
            </w:pPr>
            <w:r w:rsidRPr="0038600E">
              <w:rPr>
                <w:rFonts w:ascii="Times New Roman" w:hAnsi="Times New Roman" w:cs="Times New Roman"/>
                <w:sz w:val="28"/>
                <w:szCs w:val="28"/>
              </w:rPr>
              <w:lastRenderedPageBreak/>
              <w:t>Программаны гамәлгә ашыру вакыты</w:t>
            </w:r>
            <w:r>
              <w:rPr>
                <w:rFonts w:ascii="Times New Roman" w:hAnsi="Times New Roman" w:cs="Times New Roman"/>
                <w:sz w:val="28"/>
                <w:szCs w:val="28"/>
              </w:rPr>
              <w:t xml:space="preserve"> </w:t>
            </w:r>
          </w:p>
        </w:tc>
        <w:tc>
          <w:tcPr>
            <w:tcW w:w="7683" w:type="dxa"/>
          </w:tcPr>
          <w:p w:rsidR="004709A2" w:rsidRPr="00AF5DE4" w:rsidRDefault="004709A2" w:rsidP="00C94D92">
            <w:pPr>
              <w:ind w:right="34"/>
              <w:jc w:val="both"/>
              <w:rPr>
                <w:sz w:val="28"/>
                <w:szCs w:val="28"/>
              </w:rPr>
            </w:pPr>
            <w:r>
              <w:rPr>
                <w:sz w:val="28"/>
                <w:szCs w:val="28"/>
              </w:rPr>
              <w:t xml:space="preserve">2020 - 2025 еллар </w:t>
            </w:r>
          </w:p>
        </w:tc>
      </w:tr>
      <w:tr w:rsidR="004709A2" w:rsidRPr="00AF5DE4" w:rsidTr="00FD2912">
        <w:tc>
          <w:tcPr>
            <w:tcW w:w="2268" w:type="dxa"/>
          </w:tcPr>
          <w:p w:rsidR="004709A2" w:rsidRPr="00AF5DE4" w:rsidRDefault="004709A2" w:rsidP="00C94D92">
            <w:pPr>
              <w:pStyle w:val="ConsNormal"/>
              <w:widowControl/>
              <w:autoSpaceDE w:val="0"/>
              <w:autoSpaceDN w:val="0"/>
              <w:ind w:right="34" w:firstLine="0"/>
              <w:outlineLvl w:val="0"/>
              <w:rPr>
                <w:rFonts w:ascii="Times New Roman" w:hAnsi="Times New Roman" w:cs="Times New Roman"/>
                <w:sz w:val="28"/>
                <w:szCs w:val="28"/>
              </w:rPr>
            </w:pPr>
            <w:r w:rsidRPr="0038600E">
              <w:rPr>
                <w:rFonts w:ascii="Times New Roman" w:hAnsi="Times New Roman" w:cs="Times New Roman"/>
                <w:sz w:val="28"/>
                <w:szCs w:val="28"/>
              </w:rPr>
              <w:t>Программаны башкаручылар</w:t>
            </w:r>
          </w:p>
        </w:tc>
        <w:tc>
          <w:tcPr>
            <w:tcW w:w="7683" w:type="dxa"/>
          </w:tcPr>
          <w:p w:rsidR="004709A2" w:rsidRDefault="004709A2" w:rsidP="00C94D92">
            <w:pPr>
              <w:ind w:right="34"/>
              <w:jc w:val="both"/>
              <w:rPr>
                <w:sz w:val="28"/>
                <w:szCs w:val="28"/>
              </w:rPr>
            </w:pPr>
            <w:r w:rsidRPr="0038600E">
              <w:rPr>
                <w:sz w:val="28"/>
                <w:szCs w:val="28"/>
              </w:rPr>
              <w:t>Татарстан Республи</w:t>
            </w:r>
            <w:r>
              <w:rPr>
                <w:sz w:val="28"/>
                <w:szCs w:val="28"/>
              </w:rPr>
              <w:t>касы Мамадыш муниципаль районы Б</w:t>
            </w:r>
            <w:r w:rsidRPr="0038600E">
              <w:rPr>
                <w:sz w:val="28"/>
                <w:szCs w:val="28"/>
              </w:rPr>
              <w:t>ашкарма комитеты;</w:t>
            </w:r>
            <w:r>
              <w:t xml:space="preserve"> </w:t>
            </w:r>
            <w:r w:rsidRPr="00A93708">
              <w:rPr>
                <w:sz w:val="28"/>
                <w:szCs w:val="28"/>
              </w:rPr>
              <w:t>Татарстан Республикасы Мамадыш муниципаль районы Башкарма комитетының яшьләр эшләре һәм спорт бүлеге</w:t>
            </w:r>
            <w:r>
              <w:rPr>
                <w:sz w:val="28"/>
                <w:szCs w:val="28"/>
              </w:rPr>
              <w:t>;</w:t>
            </w:r>
            <w:r>
              <w:t xml:space="preserve"> </w:t>
            </w:r>
            <w:r w:rsidRPr="00B01E12">
              <w:rPr>
                <w:sz w:val="28"/>
                <w:szCs w:val="28"/>
              </w:rPr>
              <w:t>атарстан Республикасы Мамадыш муниципаль районының финанс-бюджет палатасы (килешү буенча), эконом-класслы торак урыннары бирү буенча вәкаләтле оешма (килешү буенча), федераль дәрәҗәдә билгеләнгән критерийлар нигезендә сайлап алынган банклар (килешү буенча).</w:t>
            </w:r>
          </w:p>
          <w:p w:rsidR="004709A2" w:rsidRPr="00AF5DE4" w:rsidRDefault="004709A2" w:rsidP="00C94D92">
            <w:pPr>
              <w:ind w:right="34"/>
              <w:jc w:val="both"/>
              <w:rPr>
                <w:sz w:val="28"/>
                <w:szCs w:val="28"/>
              </w:rPr>
            </w:pPr>
          </w:p>
        </w:tc>
      </w:tr>
      <w:tr w:rsidR="004709A2" w:rsidRPr="00AF5DE4" w:rsidTr="00FD2912">
        <w:tc>
          <w:tcPr>
            <w:tcW w:w="2268" w:type="dxa"/>
          </w:tcPr>
          <w:p w:rsidR="004709A2" w:rsidRPr="00AF5DE4" w:rsidRDefault="004709A2" w:rsidP="00C94D92">
            <w:pPr>
              <w:pStyle w:val="ConsNormal"/>
              <w:widowControl/>
              <w:autoSpaceDE w:val="0"/>
              <w:autoSpaceDN w:val="0"/>
              <w:ind w:right="34" w:firstLine="0"/>
              <w:outlineLvl w:val="0"/>
              <w:rPr>
                <w:rFonts w:ascii="Times New Roman" w:hAnsi="Times New Roman" w:cs="Times New Roman"/>
                <w:sz w:val="28"/>
                <w:szCs w:val="28"/>
              </w:rPr>
            </w:pPr>
            <w:r>
              <w:rPr>
                <w:rFonts w:ascii="Times New Roman" w:hAnsi="Times New Roman" w:cs="Times New Roman"/>
                <w:sz w:val="28"/>
                <w:szCs w:val="28"/>
              </w:rPr>
              <w:t>Программан</w:t>
            </w:r>
            <w:r w:rsidRPr="0038600E">
              <w:rPr>
                <w:rFonts w:ascii="Times New Roman" w:hAnsi="Times New Roman" w:cs="Times New Roman"/>
                <w:sz w:val="28"/>
                <w:szCs w:val="28"/>
              </w:rPr>
              <w:t xml:space="preserve">ы </w:t>
            </w:r>
            <w:r>
              <w:rPr>
                <w:rFonts w:ascii="Times New Roman" w:hAnsi="Times New Roman" w:cs="Times New Roman"/>
                <w:sz w:val="28"/>
                <w:szCs w:val="28"/>
              </w:rPr>
              <w:t>ф</w:t>
            </w:r>
            <w:r w:rsidRPr="0038600E">
              <w:rPr>
                <w:rFonts w:ascii="Times New Roman" w:hAnsi="Times New Roman" w:cs="Times New Roman"/>
                <w:sz w:val="28"/>
                <w:szCs w:val="28"/>
              </w:rPr>
              <w:t xml:space="preserve">инанслау </w:t>
            </w:r>
            <w:r>
              <w:rPr>
                <w:rFonts w:ascii="Times New Roman" w:hAnsi="Times New Roman" w:cs="Times New Roman"/>
                <w:sz w:val="28"/>
                <w:szCs w:val="28"/>
              </w:rPr>
              <w:t>к</w:t>
            </w:r>
            <w:r>
              <w:rPr>
                <w:rFonts w:ascii="Times New Roman" w:hAnsi="Times New Roman" w:cs="Times New Roman"/>
                <w:sz w:val="28"/>
                <w:szCs w:val="28"/>
                <w:lang w:val="tt-RU"/>
              </w:rPr>
              <w:t xml:space="preserve">үләме һәм </w:t>
            </w:r>
            <w:r w:rsidRPr="0038600E">
              <w:rPr>
                <w:rFonts w:ascii="Times New Roman" w:hAnsi="Times New Roman" w:cs="Times New Roman"/>
                <w:sz w:val="28"/>
                <w:szCs w:val="28"/>
              </w:rPr>
              <w:t>чыганаклары</w:t>
            </w:r>
          </w:p>
        </w:tc>
        <w:tc>
          <w:tcPr>
            <w:tcW w:w="7683" w:type="dxa"/>
          </w:tcPr>
          <w:p w:rsidR="004709A2" w:rsidRPr="00B01E12" w:rsidRDefault="004709A2" w:rsidP="00C94D92">
            <w:pPr>
              <w:ind w:right="34"/>
              <w:jc w:val="both"/>
              <w:rPr>
                <w:sz w:val="28"/>
                <w:szCs w:val="28"/>
              </w:rPr>
            </w:pPr>
            <w:r w:rsidRPr="00B01E12">
              <w:rPr>
                <w:sz w:val="28"/>
                <w:szCs w:val="28"/>
              </w:rPr>
              <w:t>Программа чараларын финанслау федераль бюджет һәм Татарстан Республикасы бюджеты акчалары исәбеннән планлаштырыла, финанслау күләме дәүләт заказчысы – Татарстан Республикасы Яшьләр эшләре министрлыгы тарафыннан бүлү нәтиҗәләре буенча билгеләнә.</w:t>
            </w:r>
          </w:p>
          <w:p w:rsidR="004709A2" w:rsidRDefault="004709A2" w:rsidP="00C94D92">
            <w:pPr>
              <w:ind w:right="34"/>
              <w:jc w:val="both"/>
              <w:rPr>
                <w:sz w:val="28"/>
                <w:szCs w:val="28"/>
              </w:rPr>
            </w:pPr>
            <w:r w:rsidRPr="00B01E12">
              <w:rPr>
                <w:sz w:val="28"/>
                <w:szCs w:val="28"/>
              </w:rPr>
              <w:t xml:space="preserve">Финанслау күләме Татарстан Республикасы Яшьләр эшләре буенча министрлыгында конкурс нигезендә сайлап алу нәтиҗәләре буенча ел саен </w:t>
            </w:r>
            <w:r>
              <w:rPr>
                <w:sz w:val="28"/>
                <w:szCs w:val="28"/>
              </w:rPr>
              <w:t>билгел</w:t>
            </w:r>
            <w:r>
              <w:rPr>
                <w:sz w:val="28"/>
                <w:szCs w:val="28"/>
                <w:lang w:val="tt-RU"/>
              </w:rPr>
              <w:t>әнергә</w:t>
            </w:r>
            <w:r w:rsidRPr="00B01E12">
              <w:rPr>
                <w:sz w:val="28"/>
                <w:szCs w:val="28"/>
              </w:rPr>
              <w:t xml:space="preserve"> тиеш.</w:t>
            </w:r>
          </w:p>
        </w:tc>
      </w:tr>
      <w:tr w:rsidR="004709A2" w:rsidRPr="00AF5DE4" w:rsidTr="00FD2912">
        <w:tc>
          <w:tcPr>
            <w:tcW w:w="2268" w:type="dxa"/>
          </w:tcPr>
          <w:p w:rsidR="004709A2" w:rsidRDefault="004709A2" w:rsidP="00C94D92">
            <w:pPr>
              <w:pStyle w:val="ConsNormal"/>
              <w:widowControl/>
              <w:autoSpaceDE w:val="0"/>
              <w:autoSpaceDN w:val="0"/>
              <w:ind w:right="34" w:firstLine="0"/>
              <w:outlineLvl w:val="0"/>
              <w:rPr>
                <w:rFonts w:ascii="Times New Roman" w:hAnsi="Times New Roman" w:cs="Times New Roman"/>
                <w:sz w:val="28"/>
                <w:szCs w:val="28"/>
              </w:rPr>
            </w:pPr>
            <w:r w:rsidRPr="00B01E12">
              <w:rPr>
                <w:rFonts w:ascii="Times New Roman" w:hAnsi="Times New Roman" w:cs="Times New Roman"/>
                <w:sz w:val="28"/>
                <w:szCs w:val="28"/>
              </w:rPr>
              <w:t>Программаның максатларын һәм бурычларын тормышка ашыруның көтелгән нәтиҗәләре (бәяләү һәм нәтиҗәләр Индикаторлары) , бюджет нәтиҗәлелеге күрсәткечләре</w:t>
            </w:r>
          </w:p>
        </w:tc>
        <w:tc>
          <w:tcPr>
            <w:tcW w:w="7683" w:type="dxa"/>
          </w:tcPr>
          <w:p w:rsidR="004709A2" w:rsidRPr="00B01E12" w:rsidRDefault="004709A2" w:rsidP="00C94D92">
            <w:pPr>
              <w:ind w:right="34"/>
              <w:jc w:val="both"/>
              <w:rPr>
                <w:sz w:val="28"/>
                <w:szCs w:val="28"/>
              </w:rPr>
            </w:pPr>
            <w:r w:rsidRPr="00B01E12">
              <w:rPr>
                <w:sz w:val="28"/>
                <w:szCs w:val="28"/>
              </w:rPr>
              <w:t>Программа чараларын тормышка ашыру 2021 елда-1 гаиләне торак белән тәэмин итәргә мөмкинлек бирәчәк;</w:t>
            </w:r>
          </w:p>
          <w:p w:rsidR="004709A2" w:rsidRPr="00B01E12" w:rsidRDefault="004709A2" w:rsidP="00C94D92">
            <w:pPr>
              <w:ind w:right="34"/>
              <w:jc w:val="both"/>
              <w:rPr>
                <w:sz w:val="28"/>
                <w:szCs w:val="28"/>
              </w:rPr>
            </w:pPr>
            <w:r w:rsidRPr="00B01E12">
              <w:rPr>
                <w:sz w:val="28"/>
                <w:szCs w:val="28"/>
              </w:rPr>
              <w:t>2022 елда-1 гаилә;</w:t>
            </w:r>
          </w:p>
          <w:p w:rsidR="004709A2" w:rsidRPr="00B01E12" w:rsidRDefault="004709A2" w:rsidP="00C94D92">
            <w:pPr>
              <w:ind w:right="34"/>
              <w:jc w:val="both"/>
              <w:rPr>
                <w:sz w:val="28"/>
                <w:szCs w:val="28"/>
              </w:rPr>
            </w:pPr>
            <w:r w:rsidRPr="00B01E12">
              <w:rPr>
                <w:sz w:val="28"/>
                <w:szCs w:val="28"/>
              </w:rPr>
              <w:t>2023 елда-1 гаилә;</w:t>
            </w:r>
          </w:p>
          <w:p w:rsidR="004709A2" w:rsidRPr="00B01E12" w:rsidRDefault="004709A2" w:rsidP="00C94D92">
            <w:pPr>
              <w:ind w:right="34"/>
              <w:jc w:val="both"/>
              <w:rPr>
                <w:sz w:val="28"/>
                <w:szCs w:val="28"/>
              </w:rPr>
            </w:pPr>
            <w:r w:rsidRPr="00B01E12">
              <w:rPr>
                <w:sz w:val="28"/>
                <w:szCs w:val="28"/>
              </w:rPr>
              <w:t>2024 елда-1 гаилә;</w:t>
            </w:r>
          </w:p>
          <w:p w:rsidR="004709A2" w:rsidRDefault="004709A2" w:rsidP="00C94D92">
            <w:pPr>
              <w:ind w:right="34"/>
              <w:jc w:val="both"/>
              <w:rPr>
                <w:sz w:val="28"/>
                <w:szCs w:val="28"/>
              </w:rPr>
            </w:pPr>
            <w:r w:rsidRPr="00B01E12">
              <w:rPr>
                <w:sz w:val="28"/>
                <w:szCs w:val="28"/>
              </w:rPr>
              <w:t>2025 елда-1 гаилә.</w:t>
            </w:r>
          </w:p>
          <w:p w:rsidR="004709A2" w:rsidRPr="0038600E" w:rsidRDefault="004709A2" w:rsidP="00C94D92">
            <w:pPr>
              <w:ind w:right="34"/>
              <w:jc w:val="both"/>
              <w:rPr>
                <w:sz w:val="28"/>
                <w:szCs w:val="28"/>
              </w:rPr>
            </w:pPr>
            <w:r w:rsidRPr="00B01E12">
              <w:rPr>
                <w:sz w:val="28"/>
                <w:szCs w:val="28"/>
              </w:rPr>
              <w:t>Яшь гаиләләрне торак белән тәэмин итү дәрәҗәсен арттыру өчен шартлар тудыру; торак өлкәсенә банкларның һәм ипотека торак кредитларын, шулай ук гражданнарның үз акчаларын бирә торган башка оешмаларның өстәмә финанс чараларын җәлеп итү; яшьләрнең актив тормыш позициясен формалаштыру өчен шартлар тудыру; гаилә мөнәсәбәтләрен ныгыту һәм җәмгыятьтә социаль киеренкелекне киметү; Мамадыш районындагы демографик хәлне яхшырту.</w:t>
            </w:r>
          </w:p>
        </w:tc>
      </w:tr>
    </w:tbl>
    <w:p w:rsidR="004709A2" w:rsidRDefault="004709A2" w:rsidP="004709A2">
      <w:pPr>
        <w:ind w:firstLine="567"/>
        <w:contextualSpacing/>
        <w:jc w:val="center"/>
        <w:rPr>
          <w:b/>
          <w:sz w:val="28"/>
          <w:szCs w:val="28"/>
        </w:rPr>
      </w:pPr>
    </w:p>
    <w:p w:rsidR="004709A2" w:rsidRDefault="004709A2" w:rsidP="004709A2">
      <w:pPr>
        <w:ind w:firstLine="567"/>
        <w:contextualSpacing/>
        <w:jc w:val="center"/>
        <w:rPr>
          <w:b/>
          <w:sz w:val="28"/>
          <w:szCs w:val="28"/>
        </w:rPr>
      </w:pPr>
    </w:p>
    <w:p w:rsidR="004709A2" w:rsidRDefault="004709A2" w:rsidP="004709A2">
      <w:pPr>
        <w:ind w:firstLine="567"/>
        <w:contextualSpacing/>
        <w:jc w:val="center"/>
        <w:rPr>
          <w:b/>
          <w:sz w:val="28"/>
          <w:szCs w:val="28"/>
        </w:rPr>
      </w:pPr>
    </w:p>
    <w:p w:rsidR="004709A2" w:rsidRDefault="004709A2" w:rsidP="004709A2">
      <w:pPr>
        <w:ind w:firstLine="567"/>
        <w:contextualSpacing/>
        <w:jc w:val="center"/>
        <w:rPr>
          <w:b/>
          <w:sz w:val="28"/>
          <w:szCs w:val="28"/>
        </w:rPr>
      </w:pPr>
    </w:p>
    <w:p w:rsidR="004709A2" w:rsidRDefault="004709A2" w:rsidP="004709A2">
      <w:pPr>
        <w:ind w:firstLine="567"/>
        <w:contextualSpacing/>
        <w:jc w:val="center"/>
        <w:rPr>
          <w:b/>
          <w:sz w:val="28"/>
          <w:szCs w:val="28"/>
        </w:rPr>
      </w:pPr>
    </w:p>
    <w:p w:rsidR="004709A2" w:rsidRDefault="004709A2" w:rsidP="004709A2">
      <w:pPr>
        <w:ind w:firstLine="567"/>
        <w:contextualSpacing/>
        <w:jc w:val="center"/>
        <w:rPr>
          <w:b/>
          <w:sz w:val="28"/>
          <w:szCs w:val="28"/>
        </w:rPr>
      </w:pPr>
    </w:p>
    <w:p w:rsidR="004709A2" w:rsidRPr="00106BD0" w:rsidRDefault="004709A2" w:rsidP="004709A2">
      <w:pPr>
        <w:ind w:firstLine="567"/>
        <w:contextualSpacing/>
        <w:jc w:val="center"/>
        <w:rPr>
          <w:sz w:val="28"/>
          <w:szCs w:val="28"/>
        </w:rPr>
      </w:pPr>
      <w:r w:rsidRPr="00106BD0">
        <w:rPr>
          <w:b/>
          <w:sz w:val="28"/>
          <w:szCs w:val="28"/>
        </w:rPr>
        <w:t>1. Муниципаль программаны тормышка ашыру сферасының Гомуми характеристикасы, программа аларны хәл итүгә юнәлдерелгән проблемалар</w:t>
      </w:r>
    </w:p>
    <w:p w:rsidR="004709A2" w:rsidRPr="00106BD0" w:rsidRDefault="004709A2" w:rsidP="004709A2">
      <w:pPr>
        <w:ind w:firstLine="567"/>
        <w:jc w:val="both"/>
        <w:rPr>
          <w:sz w:val="28"/>
          <w:szCs w:val="28"/>
        </w:rPr>
      </w:pPr>
      <w:r w:rsidRPr="00106BD0">
        <w:rPr>
          <w:sz w:val="28"/>
          <w:szCs w:val="28"/>
        </w:rPr>
        <w:lastRenderedPageBreak/>
        <w:t xml:space="preserve">Торак проблемасын хәл иткәндә яшь гаиләләргә ярдәм итү халыкның иң актив өлеше өчен тотрыклы яшәү шартлары нигезенә әвереләчәк, Мамадыш районында демографик вәзгыятьнең яхшыруына йогынты ясаячак. </w:t>
      </w:r>
    </w:p>
    <w:p w:rsidR="004709A2" w:rsidRPr="004709A2" w:rsidRDefault="004709A2" w:rsidP="004709A2">
      <w:pPr>
        <w:ind w:firstLine="360"/>
        <w:jc w:val="both"/>
        <w:rPr>
          <w:b/>
          <w:bCs/>
          <w:sz w:val="28"/>
          <w:szCs w:val="28"/>
        </w:rPr>
      </w:pPr>
      <w:r w:rsidRPr="00106BD0">
        <w:rPr>
          <w:sz w:val="28"/>
          <w:szCs w:val="28"/>
        </w:rPr>
        <w:t xml:space="preserve"> Торак проблемасын, шул исәптән ипотека кредиты яки займ средстволарын җәлеп итеп, хәл итү мөмкинлеге яшьләр өчен хезмәт эшчәнлегенең сыйфатын, хезмәт хакын арттыру максатларында квалификация дәрәҗәсен арттыруга этәргеч бирәчәк. Яшь гражданнарның торак проблемасын хәл итү халыкның икътисади актив катламын формалаштырырга мөмкинлек бирәчәк.</w:t>
      </w:r>
      <w:r w:rsidRPr="00106BD0">
        <w:rPr>
          <w:b/>
          <w:sz w:val="28"/>
          <w:szCs w:val="28"/>
        </w:rPr>
        <w:t xml:space="preserve"> </w:t>
      </w:r>
    </w:p>
    <w:p w:rsidR="004709A2" w:rsidRPr="004709A2" w:rsidRDefault="004709A2" w:rsidP="004709A2">
      <w:pPr>
        <w:ind w:firstLine="360"/>
        <w:jc w:val="both"/>
        <w:rPr>
          <w:b/>
          <w:bCs/>
          <w:sz w:val="28"/>
          <w:szCs w:val="28"/>
        </w:rPr>
      </w:pPr>
    </w:p>
    <w:p w:rsidR="004709A2" w:rsidRPr="004709A2" w:rsidRDefault="004709A2" w:rsidP="004709A2">
      <w:pPr>
        <w:ind w:firstLine="360"/>
        <w:jc w:val="both"/>
        <w:rPr>
          <w:b/>
          <w:bCs/>
          <w:sz w:val="28"/>
          <w:szCs w:val="28"/>
        </w:rPr>
      </w:pPr>
      <w:r w:rsidRPr="004709A2">
        <w:rPr>
          <w:b/>
          <w:bCs/>
          <w:sz w:val="28"/>
          <w:szCs w:val="28"/>
        </w:rPr>
        <w:t xml:space="preserve">2. </w:t>
      </w:r>
      <w:r w:rsidRPr="009C35B9">
        <w:rPr>
          <w:b/>
          <w:bCs/>
          <w:sz w:val="28"/>
          <w:szCs w:val="28"/>
        </w:rPr>
        <w:t>Программаның</w:t>
      </w:r>
      <w:r w:rsidRPr="004709A2">
        <w:rPr>
          <w:b/>
          <w:bCs/>
          <w:sz w:val="28"/>
          <w:szCs w:val="28"/>
        </w:rPr>
        <w:t xml:space="preserve"> </w:t>
      </w:r>
      <w:r w:rsidRPr="009C35B9">
        <w:rPr>
          <w:b/>
          <w:bCs/>
          <w:sz w:val="28"/>
          <w:szCs w:val="28"/>
        </w:rPr>
        <w:t>төп</w:t>
      </w:r>
      <w:r w:rsidRPr="004709A2">
        <w:rPr>
          <w:b/>
          <w:bCs/>
          <w:sz w:val="28"/>
          <w:szCs w:val="28"/>
        </w:rPr>
        <w:t xml:space="preserve"> </w:t>
      </w:r>
      <w:r w:rsidRPr="009C35B9">
        <w:rPr>
          <w:b/>
          <w:bCs/>
          <w:sz w:val="28"/>
          <w:szCs w:val="28"/>
        </w:rPr>
        <w:t>максатлары</w:t>
      </w:r>
      <w:r w:rsidRPr="004709A2">
        <w:rPr>
          <w:b/>
          <w:bCs/>
          <w:sz w:val="28"/>
          <w:szCs w:val="28"/>
        </w:rPr>
        <w:t xml:space="preserve"> </w:t>
      </w:r>
      <w:r w:rsidRPr="009C35B9">
        <w:rPr>
          <w:b/>
          <w:bCs/>
          <w:sz w:val="28"/>
          <w:szCs w:val="28"/>
        </w:rPr>
        <w:t>һәм</w:t>
      </w:r>
      <w:r w:rsidRPr="004709A2">
        <w:rPr>
          <w:b/>
          <w:bCs/>
          <w:sz w:val="28"/>
          <w:szCs w:val="28"/>
        </w:rPr>
        <w:t xml:space="preserve"> </w:t>
      </w:r>
      <w:r w:rsidRPr="009C35B9">
        <w:rPr>
          <w:b/>
          <w:bCs/>
          <w:sz w:val="28"/>
          <w:szCs w:val="28"/>
        </w:rPr>
        <w:t>бурычлары</w:t>
      </w:r>
      <w:r w:rsidRPr="004709A2">
        <w:rPr>
          <w:b/>
          <w:bCs/>
          <w:sz w:val="28"/>
          <w:szCs w:val="28"/>
        </w:rPr>
        <w:t xml:space="preserve">, </w:t>
      </w:r>
      <w:r w:rsidRPr="009C35B9">
        <w:rPr>
          <w:b/>
          <w:bCs/>
          <w:sz w:val="28"/>
          <w:szCs w:val="28"/>
        </w:rPr>
        <w:t>чаралары</w:t>
      </w:r>
      <w:r w:rsidRPr="004709A2">
        <w:rPr>
          <w:b/>
          <w:bCs/>
          <w:sz w:val="28"/>
          <w:szCs w:val="28"/>
        </w:rPr>
        <w:t xml:space="preserve">, </w:t>
      </w:r>
      <w:r>
        <w:rPr>
          <w:b/>
          <w:bCs/>
          <w:sz w:val="28"/>
          <w:szCs w:val="28"/>
        </w:rPr>
        <w:t>аларны</w:t>
      </w:r>
      <w:r w:rsidRPr="004709A2">
        <w:rPr>
          <w:b/>
          <w:bCs/>
          <w:sz w:val="28"/>
          <w:szCs w:val="28"/>
        </w:rPr>
        <w:t xml:space="preserve"> </w:t>
      </w:r>
      <w:r w:rsidRPr="009C35B9">
        <w:rPr>
          <w:b/>
          <w:bCs/>
          <w:sz w:val="28"/>
          <w:szCs w:val="28"/>
        </w:rPr>
        <w:t>гамәлгә</w:t>
      </w:r>
      <w:r w:rsidRPr="004709A2">
        <w:rPr>
          <w:b/>
          <w:bCs/>
          <w:sz w:val="28"/>
          <w:szCs w:val="28"/>
        </w:rPr>
        <w:t xml:space="preserve"> </w:t>
      </w:r>
      <w:r w:rsidRPr="009C35B9">
        <w:rPr>
          <w:b/>
          <w:bCs/>
          <w:sz w:val="28"/>
          <w:szCs w:val="28"/>
        </w:rPr>
        <w:t>ашыру</w:t>
      </w:r>
      <w:r w:rsidRPr="004709A2">
        <w:rPr>
          <w:b/>
          <w:bCs/>
          <w:sz w:val="28"/>
          <w:szCs w:val="28"/>
        </w:rPr>
        <w:t xml:space="preserve"> </w:t>
      </w:r>
      <w:r w:rsidRPr="009C35B9">
        <w:rPr>
          <w:b/>
          <w:bCs/>
          <w:sz w:val="28"/>
          <w:szCs w:val="28"/>
        </w:rPr>
        <w:t>сроклары</w:t>
      </w:r>
    </w:p>
    <w:p w:rsidR="004709A2" w:rsidRPr="004709A2" w:rsidRDefault="004709A2" w:rsidP="004709A2">
      <w:pPr>
        <w:jc w:val="center"/>
        <w:rPr>
          <w:sz w:val="10"/>
          <w:szCs w:val="10"/>
        </w:rPr>
      </w:pPr>
    </w:p>
    <w:p w:rsidR="004709A2" w:rsidRDefault="004709A2" w:rsidP="004709A2">
      <w:pPr>
        <w:tabs>
          <w:tab w:val="left" w:pos="709"/>
        </w:tabs>
        <w:jc w:val="both"/>
        <w:rPr>
          <w:sz w:val="28"/>
          <w:szCs w:val="28"/>
        </w:rPr>
      </w:pPr>
      <w:r>
        <w:rPr>
          <w:sz w:val="28"/>
          <w:szCs w:val="28"/>
        </w:rPr>
        <w:tab/>
      </w:r>
      <w:r w:rsidRPr="00106BD0">
        <w:rPr>
          <w:sz w:val="28"/>
          <w:szCs w:val="28"/>
        </w:rPr>
        <w:t>Программа гражданнарның аерым категорияләренә торак сатып алуда яки индивидуаль торак йорт төзүдә дәүләт ярдәме системасын үстерүне күздә тота.</w:t>
      </w:r>
      <w:r>
        <w:rPr>
          <w:sz w:val="28"/>
          <w:szCs w:val="28"/>
        </w:rPr>
        <w:t xml:space="preserve"> </w:t>
      </w:r>
    </w:p>
    <w:p w:rsidR="004709A2" w:rsidRDefault="004709A2" w:rsidP="004709A2">
      <w:pPr>
        <w:jc w:val="both"/>
        <w:rPr>
          <w:sz w:val="28"/>
          <w:szCs w:val="28"/>
        </w:rPr>
      </w:pPr>
      <w:r>
        <w:rPr>
          <w:sz w:val="28"/>
          <w:szCs w:val="28"/>
        </w:rPr>
        <w:t>стандарт</w:t>
      </w:r>
      <w:r w:rsidRPr="009C35B9">
        <w:rPr>
          <w:sz w:val="28"/>
          <w:szCs w:val="28"/>
        </w:rPr>
        <w:t xml:space="preserve"> торак сатып алу яки </w:t>
      </w:r>
      <w:r>
        <w:rPr>
          <w:sz w:val="28"/>
          <w:szCs w:val="28"/>
        </w:rPr>
        <w:t>стандарт</w:t>
      </w:r>
      <w:r w:rsidRPr="009C35B9">
        <w:rPr>
          <w:sz w:val="28"/>
          <w:szCs w:val="28"/>
        </w:rPr>
        <w:t xml:space="preserve"> индивидуаль торак йорт төзү өчен социаль түләүләр программасында катнашучы яшь гаиләләргә соци</w:t>
      </w:r>
      <w:r>
        <w:rPr>
          <w:sz w:val="28"/>
          <w:szCs w:val="28"/>
        </w:rPr>
        <w:t>аль түләүләр бирүне тәэмин итү.</w:t>
      </w:r>
    </w:p>
    <w:p w:rsidR="004709A2" w:rsidRPr="003C79C7" w:rsidRDefault="004709A2" w:rsidP="004709A2">
      <w:pPr>
        <w:jc w:val="both"/>
        <w:rPr>
          <w:sz w:val="28"/>
          <w:szCs w:val="28"/>
        </w:rPr>
      </w:pPr>
      <w:r>
        <w:rPr>
          <w:sz w:val="28"/>
          <w:szCs w:val="28"/>
        </w:rPr>
        <w:tab/>
      </w:r>
      <w:r w:rsidRPr="003C79C7">
        <w:rPr>
          <w:sz w:val="28"/>
          <w:szCs w:val="28"/>
        </w:rPr>
        <w:t>Программаның максаты-торак шартларын яхшыртуга мохтаҗ яшь гаиләләргә социаль түләүләр бирү юлы белән торак мәсьәләләрен хәл итүдә дәүләт ярдәменең өстәмә чараларын күрсәтү.</w:t>
      </w:r>
    </w:p>
    <w:p w:rsidR="004709A2" w:rsidRPr="003C79C7" w:rsidRDefault="004709A2" w:rsidP="004709A2">
      <w:pPr>
        <w:ind w:firstLine="720"/>
        <w:jc w:val="both"/>
        <w:rPr>
          <w:sz w:val="28"/>
          <w:szCs w:val="28"/>
        </w:rPr>
      </w:pPr>
      <w:r>
        <w:rPr>
          <w:sz w:val="28"/>
          <w:szCs w:val="28"/>
        </w:rPr>
        <w:t>Программаның бурычлары:</w:t>
      </w:r>
    </w:p>
    <w:p w:rsidR="004709A2" w:rsidRPr="003C79C7" w:rsidRDefault="004709A2" w:rsidP="004709A2">
      <w:pPr>
        <w:jc w:val="both"/>
        <w:rPr>
          <w:sz w:val="28"/>
          <w:szCs w:val="28"/>
        </w:rPr>
      </w:pPr>
      <w:r w:rsidRPr="003C79C7">
        <w:rPr>
          <w:sz w:val="28"/>
          <w:szCs w:val="28"/>
        </w:rPr>
        <w:t xml:space="preserve">эконом класслы торак сатып алу яки эконом класслы индивидуаль торак йорт төзү өчен социаль түләүләр программасында катнашучы яшь гаиләләргә социаль түләүләр (алга таба-социаль </w:t>
      </w:r>
      <w:proofErr w:type="gramStart"/>
      <w:r w:rsidRPr="003C79C7">
        <w:rPr>
          <w:sz w:val="28"/>
          <w:szCs w:val="28"/>
        </w:rPr>
        <w:t>түләүләр)бирүне</w:t>
      </w:r>
      <w:proofErr w:type="gramEnd"/>
      <w:r w:rsidRPr="003C79C7">
        <w:rPr>
          <w:sz w:val="28"/>
          <w:szCs w:val="28"/>
        </w:rPr>
        <w:t xml:space="preserve"> тәэмин итү (алга таба-социаль түләүләр);</w:t>
      </w:r>
    </w:p>
    <w:p w:rsidR="004709A2" w:rsidRPr="003C79C7" w:rsidRDefault="004709A2" w:rsidP="004709A2">
      <w:pPr>
        <w:jc w:val="both"/>
        <w:rPr>
          <w:sz w:val="28"/>
          <w:szCs w:val="28"/>
        </w:rPr>
      </w:pPr>
      <w:r w:rsidRPr="003C79C7">
        <w:rPr>
          <w:sz w:val="28"/>
          <w:szCs w:val="28"/>
        </w:rPr>
        <w:t>яшь гаиләләр үз акчаларын, банкларның һәм башка оешмаларның финанс чараларын, шул исәптән Ипотека торак кредитларын һәм торак сатып алу яки индивидуаль торак төзү өчен бурычка алучыларны җәлеп итү өчен шартлар тудыру.</w:t>
      </w:r>
    </w:p>
    <w:p w:rsidR="004709A2" w:rsidRPr="009C35B9" w:rsidRDefault="004709A2" w:rsidP="004709A2">
      <w:pPr>
        <w:jc w:val="both"/>
        <w:rPr>
          <w:sz w:val="28"/>
          <w:szCs w:val="28"/>
        </w:rPr>
      </w:pPr>
      <w:r w:rsidRPr="003C79C7">
        <w:rPr>
          <w:sz w:val="28"/>
          <w:szCs w:val="28"/>
        </w:rPr>
        <w:t>Программада катнашучы яшь гаиләләр, эконом класслы торак сатып алу өчен, вәкаләтле оешмаларга мөрәҗәгать итә алалар.</w:t>
      </w:r>
    </w:p>
    <w:p w:rsidR="004709A2" w:rsidRDefault="004709A2" w:rsidP="004709A2">
      <w:pPr>
        <w:ind w:firstLine="709"/>
        <w:jc w:val="both"/>
        <w:rPr>
          <w:sz w:val="28"/>
          <w:szCs w:val="28"/>
        </w:rPr>
      </w:pPr>
      <w:r w:rsidRPr="009C35B9">
        <w:rPr>
          <w:sz w:val="28"/>
          <w:szCs w:val="28"/>
        </w:rPr>
        <w:t>- яшь гаиләләр үз акчаларын, банкларның һәм башка оешмаларның өстәмә финанс чараларын, шул исәптән ипотека торак кредитлары һәм торак сатып алу яки шәхси торак төзү өчен займнар бирә торган өстәмә финанс чараларын җәлеп итү өчен шартлар тудыру</w:t>
      </w:r>
      <w:r>
        <w:rPr>
          <w:sz w:val="28"/>
          <w:szCs w:val="28"/>
        </w:rPr>
        <w:t>.</w:t>
      </w:r>
    </w:p>
    <w:p w:rsidR="004709A2" w:rsidRPr="003C79C7" w:rsidRDefault="004709A2" w:rsidP="004709A2">
      <w:pPr>
        <w:ind w:firstLine="709"/>
        <w:jc w:val="both"/>
        <w:rPr>
          <w:sz w:val="28"/>
          <w:szCs w:val="28"/>
        </w:rPr>
      </w:pPr>
      <w:r w:rsidRPr="003C79C7">
        <w:rPr>
          <w:sz w:val="28"/>
          <w:szCs w:val="28"/>
        </w:rPr>
        <w:t>Программаны тормышка ашыруның төп принциплары булып тора:</w:t>
      </w:r>
    </w:p>
    <w:p w:rsidR="004709A2" w:rsidRPr="003C79C7" w:rsidRDefault="004709A2" w:rsidP="004709A2">
      <w:pPr>
        <w:ind w:firstLine="709"/>
        <w:jc w:val="both"/>
        <w:rPr>
          <w:sz w:val="28"/>
          <w:szCs w:val="28"/>
        </w:rPr>
      </w:pPr>
      <w:r w:rsidRPr="003C79C7">
        <w:rPr>
          <w:sz w:val="28"/>
          <w:szCs w:val="28"/>
        </w:rPr>
        <w:t>яшь гаиләләр программасында катнашу ирекле;</w:t>
      </w:r>
    </w:p>
    <w:p w:rsidR="004709A2" w:rsidRPr="003C79C7" w:rsidRDefault="004709A2" w:rsidP="004709A2">
      <w:pPr>
        <w:ind w:firstLine="709"/>
        <w:jc w:val="both"/>
        <w:rPr>
          <w:sz w:val="28"/>
          <w:szCs w:val="28"/>
        </w:rPr>
      </w:pPr>
      <w:r w:rsidRPr="003C79C7">
        <w:rPr>
          <w:sz w:val="28"/>
          <w:szCs w:val="28"/>
        </w:rPr>
        <w:t>закон нигезендә торак шартларын яхшыртуга мохтаҗ яшь гаиләләрне тану;</w:t>
      </w:r>
    </w:p>
    <w:p w:rsidR="004709A2" w:rsidRPr="003C79C7" w:rsidRDefault="004709A2" w:rsidP="004709A2">
      <w:pPr>
        <w:ind w:firstLine="709"/>
        <w:jc w:val="both"/>
        <w:rPr>
          <w:sz w:val="28"/>
          <w:szCs w:val="28"/>
        </w:rPr>
      </w:pPr>
      <w:r w:rsidRPr="003C79C7">
        <w:rPr>
          <w:sz w:val="28"/>
          <w:szCs w:val="28"/>
        </w:rPr>
        <w:t>яшь гаиләнең торакның исәп-хисап (уртача) бәясен социаль түләү күләменнән артып киткән өлешендә түләү өчен җитәрлек акча акчалары булуы;</w:t>
      </w:r>
    </w:p>
    <w:p w:rsidR="004709A2" w:rsidRPr="003C79C7" w:rsidRDefault="004709A2" w:rsidP="004709A2">
      <w:pPr>
        <w:ind w:firstLine="709"/>
        <w:jc w:val="both"/>
        <w:rPr>
          <w:sz w:val="28"/>
          <w:szCs w:val="28"/>
        </w:rPr>
      </w:pPr>
      <w:r w:rsidRPr="003C79C7">
        <w:rPr>
          <w:sz w:val="28"/>
          <w:szCs w:val="28"/>
        </w:rPr>
        <w:t>яшь гаиләләр өчен программа кысаларында федераль бюджеттан, Татарстан Республикасы бюджетыннан һәм (яки) муниципаль берәмлек бюджетыннан торак шартларын яхшырту өчен бирелә торган акчалар исәбеннән ярдәм алу хокукын гамәлгә ашыру мөмкинлеге бары тик 1 тапкыр.</w:t>
      </w:r>
    </w:p>
    <w:p w:rsidR="004709A2" w:rsidRPr="003C79C7" w:rsidRDefault="004709A2" w:rsidP="004709A2">
      <w:pPr>
        <w:ind w:firstLine="709"/>
        <w:jc w:val="both"/>
        <w:rPr>
          <w:sz w:val="28"/>
          <w:szCs w:val="28"/>
        </w:rPr>
      </w:pPr>
      <w:r w:rsidRPr="003C79C7">
        <w:rPr>
          <w:sz w:val="28"/>
          <w:szCs w:val="28"/>
        </w:rPr>
        <w:t>Прогр</w:t>
      </w:r>
      <w:r>
        <w:rPr>
          <w:sz w:val="28"/>
          <w:szCs w:val="28"/>
        </w:rPr>
        <w:t>амманы тормышка ашыру срогы-2021</w:t>
      </w:r>
      <w:r w:rsidRPr="003C79C7">
        <w:rPr>
          <w:sz w:val="28"/>
          <w:szCs w:val="28"/>
        </w:rPr>
        <w:t xml:space="preserve">-2025 еллар. </w:t>
      </w:r>
    </w:p>
    <w:p w:rsidR="004709A2" w:rsidRPr="003C79C7" w:rsidRDefault="004709A2" w:rsidP="004709A2">
      <w:pPr>
        <w:ind w:firstLine="709"/>
        <w:jc w:val="both"/>
        <w:rPr>
          <w:sz w:val="28"/>
          <w:szCs w:val="28"/>
        </w:rPr>
      </w:pPr>
      <w:r w:rsidRPr="003C79C7">
        <w:rPr>
          <w:sz w:val="28"/>
          <w:szCs w:val="28"/>
        </w:rPr>
        <w:t>Программа чаралары системасын гамәлгә ашыру федераль, региональ һәм муниципаль дәрәҗәләрдә гамәлгә ашырыла:</w:t>
      </w:r>
    </w:p>
    <w:p w:rsidR="004709A2" w:rsidRDefault="004709A2" w:rsidP="004709A2">
      <w:pPr>
        <w:ind w:firstLine="709"/>
        <w:jc w:val="both"/>
        <w:rPr>
          <w:sz w:val="28"/>
          <w:szCs w:val="28"/>
        </w:rPr>
      </w:pPr>
      <w:r w:rsidRPr="003C79C7">
        <w:rPr>
          <w:sz w:val="28"/>
          <w:szCs w:val="28"/>
        </w:rPr>
        <w:lastRenderedPageBreak/>
        <w:t>Федераль һәм региональ дәрәҗәләрдәге оештыру чаралары «Татарстан Республикасында яшь гаиләләрне торак белән тәэмин итү» ярдәмче программасы чараларын (алга таба - ярдәмче программа) тормышка ашыруны күздә тота.</w:t>
      </w:r>
    </w:p>
    <w:p w:rsidR="004709A2" w:rsidRPr="005E364F" w:rsidRDefault="004709A2" w:rsidP="004709A2">
      <w:pPr>
        <w:ind w:firstLine="709"/>
        <w:jc w:val="both"/>
        <w:rPr>
          <w:sz w:val="28"/>
          <w:szCs w:val="28"/>
        </w:rPr>
      </w:pPr>
      <w:r w:rsidRPr="005E364F">
        <w:rPr>
          <w:sz w:val="28"/>
          <w:szCs w:val="28"/>
        </w:rPr>
        <w:t>Мамадыш муниципаль районында муниципаль дәрәҗәдә оештыру чаралары күздә тотыла:</w:t>
      </w:r>
    </w:p>
    <w:p w:rsidR="004709A2" w:rsidRPr="005E364F" w:rsidRDefault="004709A2" w:rsidP="004709A2">
      <w:pPr>
        <w:ind w:firstLine="709"/>
        <w:jc w:val="both"/>
        <w:rPr>
          <w:sz w:val="28"/>
          <w:szCs w:val="28"/>
        </w:rPr>
      </w:pPr>
      <w:r w:rsidRPr="005E364F">
        <w:rPr>
          <w:sz w:val="28"/>
          <w:szCs w:val="28"/>
        </w:rPr>
        <w:t>законда билгеләнгән тәртиптә яшь гаиләләрне торак шартларын яхшыртуга мохтаҗ дип тану;</w:t>
      </w:r>
    </w:p>
    <w:p w:rsidR="004709A2" w:rsidRPr="005E364F" w:rsidRDefault="004709A2" w:rsidP="004709A2">
      <w:pPr>
        <w:ind w:firstLine="709"/>
        <w:jc w:val="both"/>
        <w:rPr>
          <w:sz w:val="28"/>
          <w:szCs w:val="28"/>
        </w:rPr>
      </w:pPr>
      <w:r w:rsidRPr="005E364F">
        <w:rPr>
          <w:sz w:val="28"/>
          <w:szCs w:val="28"/>
        </w:rPr>
        <w:t>программада катнашу өчен яшь гаиләләр исемлеген формалаштыру;</w:t>
      </w:r>
    </w:p>
    <w:p w:rsidR="004709A2" w:rsidRPr="005E364F" w:rsidRDefault="004709A2" w:rsidP="004709A2">
      <w:pPr>
        <w:ind w:firstLine="709"/>
        <w:jc w:val="both"/>
        <w:rPr>
          <w:sz w:val="28"/>
          <w:szCs w:val="28"/>
        </w:rPr>
      </w:pPr>
      <w:r w:rsidRPr="005E364F">
        <w:rPr>
          <w:sz w:val="28"/>
          <w:szCs w:val="28"/>
        </w:rPr>
        <w:t>программа чараларын гамәлгә ашыру өчен муниципаль берәмлек бюджетыннан бүлеп бирелә торган акчалар күләмен ел саен билгеләү;</w:t>
      </w:r>
    </w:p>
    <w:p w:rsidR="004709A2" w:rsidRPr="005E364F" w:rsidRDefault="004709A2" w:rsidP="004709A2">
      <w:pPr>
        <w:ind w:firstLine="709"/>
        <w:jc w:val="both"/>
        <w:rPr>
          <w:sz w:val="28"/>
          <w:szCs w:val="28"/>
        </w:rPr>
      </w:pPr>
      <w:r w:rsidRPr="005E364F">
        <w:rPr>
          <w:sz w:val="28"/>
          <w:szCs w:val="28"/>
        </w:rPr>
        <w:t>массакүләм мәгълүмат чараларында ярдәмче программаның максатларын һәм бурычларын яктыртуны тәэмин итү;</w:t>
      </w:r>
    </w:p>
    <w:p w:rsidR="004709A2" w:rsidRPr="005E364F" w:rsidRDefault="004709A2" w:rsidP="004709A2">
      <w:pPr>
        <w:ind w:firstLine="709"/>
        <w:jc w:val="both"/>
        <w:rPr>
          <w:sz w:val="28"/>
          <w:szCs w:val="28"/>
        </w:rPr>
      </w:pPr>
      <w:r w:rsidRPr="005E364F">
        <w:rPr>
          <w:sz w:val="28"/>
          <w:szCs w:val="28"/>
        </w:rPr>
        <w:t>яшь гаиләләргә билгеләнгән тәртиптә торак алу турында таныклык бирү.</w:t>
      </w:r>
    </w:p>
    <w:p w:rsidR="004709A2" w:rsidRPr="00A97C71" w:rsidRDefault="004709A2" w:rsidP="004709A2">
      <w:pPr>
        <w:ind w:firstLine="709"/>
        <w:jc w:val="both"/>
        <w:rPr>
          <w:b/>
          <w:bCs/>
          <w:sz w:val="28"/>
          <w:szCs w:val="28"/>
        </w:rPr>
      </w:pPr>
      <w:r w:rsidRPr="005E364F">
        <w:rPr>
          <w:sz w:val="28"/>
          <w:szCs w:val="28"/>
        </w:rPr>
        <w:t>Социаль тәэминатның Бердәм дәүләт мәгълүмат системасы (алга таба - ЕГИСО) системасында (алга таба-ЕГИСО) торак шартларын яхшырту өчен яшь гаиләләргә бирелә торган социаль түләүләр турында Россия Федерациясе Хөкүмәте билгеләгән тәртип һәм күләм буенча, егисо операторы билгеләгән формалар нигезендә, мәгълүмат урнаштыруны тәэмин итү.</w:t>
      </w:r>
    </w:p>
    <w:p w:rsidR="004709A2" w:rsidRDefault="004709A2" w:rsidP="004709A2">
      <w:pPr>
        <w:jc w:val="center"/>
        <w:rPr>
          <w:sz w:val="28"/>
          <w:szCs w:val="28"/>
        </w:rPr>
      </w:pPr>
      <w:r>
        <w:rPr>
          <w:b/>
          <w:bCs/>
          <w:sz w:val="28"/>
          <w:szCs w:val="28"/>
        </w:rPr>
        <w:t>3</w:t>
      </w:r>
      <w:r w:rsidRPr="00AF5DE4">
        <w:rPr>
          <w:b/>
          <w:bCs/>
          <w:sz w:val="28"/>
          <w:szCs w:val="28"/>
        </w:rPr>
        <w:t>. </w:t>
      </w:r>
      <w:r w:rsidRPr="00BC3EDC">
        <w:rPr>
          <w:b/>
          <w:bCs/>
          <w:sz w:val="28"/>
          <w:szCs w:val="28"/>
        </w:rPr>
        <w:t xml:space="preserve">Программаны ресурслар белән тәэмин итүне нигезләү </w:t>
      </w:r>
    </w:p>
    <w:p w:rsidR="004709A2" w:rsidRPr="00BB53B4" w:rsidRDefault="004709A2" w:rsidP="004709A2">
      <w:pPr>
        <w:ind w:firstLine="720"/>
        <w:jc w:val="both"/>
        <w:rPr>
          <w:sz w:val="28"/>
          <w:szCs w:val="28"/>
        </w:rPr>
      </w:pPr>
      <w:r w:rsidRPr="00BB53B4">
        <w:rPr>
          <w:sz w:val="28"/>
          <w:szCs w:val="28"/>
        </w:rPr>
        <w:t>Программа чараларын финанслау федераль бюджет һәм Татарстан Республикасы бюджеты акчалары исәбеннән планлаштырыла, финанслау күләме дәүләт заказчысы – Татарстан Республикасы Яшьләр эшләре министрлыгы тарафыннан бүлү нәтиҗәләре буенча билгеләнә.</w:t>
      </w:r>
    </w:p>
    <w:p w:rsidR="004709A2" w:rsidRDefault="004709A2" w:rsidP="004709A2">
      <w:pPr>
        <w:jc w:val="both"/>
        <w:rPr>
          <w:b/>
          <w:bCs/>
          <w:sz w:val="28"/>
          <w:szCs w:val="28"/>
        </w:rPr>
      </w:pPr>
      <w:r w:rsidRPr="00BB53B4">
        <w:rPr>
          <w:sz w:val="28"/>
          <w:szCs w:val="28"/>
        </w:rPr>
        <w:t>Финанслау күләме Татарстан Республикасы Яшьләр эшләре буенча министрлыгында конкурс нигезендә сайлап алу нәтиҗәләре буенча ел саен ачыкланырга тиеш.</w:t>
      </w:r>
    </w:p>
    <w:p w:rsidR="004709A2" w:rsidRPr="007661FF" w:rsidRDefault="004709A2" w:rsidP="004709A2">
      <w:pPr>
        <w:jc w:val="center"/>
        <w:rPr>
          <w:sz w:val="10"/>
          <w:szCs w:val="10"/>
        </w:rPr>
      </w:pPr>
      <w:r w:rsidRPr="00BB53B4">
        <w:rPr>
          <w:b/>
          <w:bCs/>
          <w:sz w:val="28"/>
          <w:szCs w:val="28"/>
        </w:rPr>
        <w:t>4</w:t>
      </w:r>
      <w:r w:rsidRPr="00AF5DE4">
        <w:rPr>
          <w:b/>
          <w:bCs/>
          <w:sz w:val="28"/>
          <w:szCs w:val="28"/>
        </w:rPr>
        <w:t>. </w:t>
      </w:r>
      <w:r w:rsidRPr="003A3C94">
        <w:rPr>
          <w:b/>
          <w:bCs/>
          <w:sz w:val="28"/>
          <w:szCs w:val="28"/>
        </w:rPr>
        <w:t>Программаны тормышка ашыру механизмы</w:t>
      </w:r>
    </w:p>
    <w:p w:rsidR="004709A2" w:rsidRPr="00BB53B4" w:rsidRDefault="004709A2" w:rsidP="004709A2">
      <w:pPr>
        <w:ind w:firstLine="709"/>
        <w:jc w:val="both"/>
        <w:rPr>
          <w:sz w:val="28"/>
          <w:szCs w:val="28"/>
        </w:rPr>
      </w:pPr>
      <w:r w:rsidRPr="00BB53B4">
        <w:rPr>
          <w:sz w:val="28"/>
          <w:szCs w:val="28"/>
        </w:rPr>
        <w:t>Программаны тормышка ашыру механизмы торак шартларын яхшыртуда катнашучы яшь гаиләләргә социаль түләүләр бирү юлы белән өстәмә дәүләт ярдәме күрсәтүне күздә тота.</w:t>
      </w:r>
    </w:p>
    <w:p w:rsidR="004709A2" w:rsidRPr="00BB53B4" w:rsidRDefault="004709A2" w:rsidP="004709A2">
      <w:pPr>
        <w:ind w:firstLine="709"/>
        <w:jc w:val="both"/>
        <w:rPr>
          <w:sz w:val="28"/>
          <w:szCs w:val="28"/>
        </w:rPr>
      </w:pPr>
      <w:r w:rsidRPr="00BB53B4">
        <w:rPr>
          <w:sz w:val="28"/>
          <w:szCs w:val="28"/>
        </w:rPr>
        <w:t>Яшь гаиләгә торак урыны сатып алу (төзү) өчен социаль түләү программаның 2 нче кушымтасында китерелгән кагыйдәләр нигезендә бирелә.</w:t>
      </w:r>
    </w:p>
    <w:p w:rsidR="004709A2" w:rsidRPr="00BB53B4" w:rsidRDefault="004709A2" w:rsidP="004709A2">
      <w:pPr>
        <w:ind w:firstLine="709"/>
        <w:jc w:val="both"/>
        <w:rPr>
          <w:sz w:val="28"/>
          <w:szCs w:val="28"/>
        </w:rPr>
      </w:pPr>
      <w:r w:rsidRPr="00BB53B4">
        <w:rPr>
          <w:sz w:val="28"/>
          <w:szCs w:val="28"/>
        </w:rPr>
        <w:t xml:space="preserve">Социаль түләүне бирү шарты булып яшь гаиләнең торак сатып алу (төзү) өчен, шул исәптән торак урыны өчен түләү яки сатып алу өчен кирәкле ипотека буенча кредит килешүе (займ) буенча алынган өстәмә акчалары яки </w:t>
      </w:r>
      <w:r>
        <w:rPr>
          <w:sz w:val="28"/>
          <w:szCs w:val="28"/>
        </w:rPr>
        <w:t xml:space="preserve">средстволары </w:t>
      </w:r>
      <w:r w:rsidRPr="00BB53B4">
        <w:rPr>
          <w:sz w:val="28"/>
          <w:szCs w:val="28"/>
        </w:rPr>
        <w:t>булу тора.</w:t>
      </w:r>
    </w:p>
    <w:p w:rsidR="004709A2" w:rsidRPr="00BB53B4" w:rsidRDefault="004709A2" w:rsidP="004709A2">
      <w:pPr>
        <w:ind w:firstLine="709"/>
        <w:jc w:val="both"/>
        <w:rPr>
          <w:sz w:val="28"/>
          <w:szCs w:val="28"/>
        </w:rPr>
      </w:pPr>
      <w:r w:rsidRPr="00BB53B4">
        <w:rPr>
          <w:sz w:val="28"/>
          <w:szCs w:val="28"/>
        </w:rPr>
        <w:t>Өстәмә акча сыйфатында яшь гаилә шулай ук ана (гаилә) капиталы акчаларын (бер өлешен) куллана ала.</w:t>
      </w:r>
    </w:p>
    <w:p w:rsidR="004709A2" w:rsidRPr="00BB53B4" w:rsidRDefault="004709A2" w:rsidP="004709A2">
      <w:pPr>
        <w:ind w:firstLine="709"/>
        <w:jc w:val="both"/>
        <w:rPr>
          <w:sz w:val="28"/>
          <w:szCs w:val="28"/>
        </w:rPr>
      </w:pPr>
      <w:r w:rsidRPr="00BB53B4">
        <w:rPr>
          <w:sz w:val="28"/>
          <w:szCs w:val="28"/>
        </w:rPr>
        <w:t>Мамадыш муниципаль районы башкарма комитеты торак шартларын яхшыртуга мохтаҗ яшь гаиләне билгеләү һәм торак сатып алу (төзү) өчен, шул исәптән ипотека буенча торак урыны сатып алу өчен түләү яки торак сатып алу өчен кирәкле кредит килешүе (займ) буенча алынган өстәмә акчалар яки акчалар булу өчен программага 4 нче кушымтада китерелгән документлар исемлегенә таяна.</w:t>
      </w:r>
    </w:p>
    <w:p w:rsidR="004709A2" w:rsidRPr="00BB53B4" w:rsidRDefault="004709A2" w:rsidP="004709A2">
      <w:pPr>
        <w:ind w:firstLine="709"/>
        <w:jc w:val="both"/>
        <w:rPr>
          <w:sz w:val="28"/>
          <w:szCs w:val="28"/>
        </w:rPr>
      </w:pPr>
      <w:r w:rsidRPr="00BB53B4">
        <w:rPr>
          <w:sz w:val="28"/>
          <w:szCs w:val="28"/>
        </w:rPr>
        <w:t>Программада катнашу һәм социаль түләү бирү шарты булып яшь гаиләнең балигъ булмаган әгъзаларының җирле үзидарә органнары, Татарстан Республикасы башкарма хакимияте органнары, федераль башкарма хакимият органнарының территориаль органнары тарафыннан Яшь гаилә әгъзалары турында персональ мәгълүматларны эшкәртүгә ризалыгы тора.</w:t>
      </w:r>
    </w:p>
    <w:p w:rsidR="004709A2" w:rsidRPr="00BB53B4" w:rsidRDefault="004709A2" w:rsidP="004709A2">
      <w:pPr>
        <w:ind w:firstLine="709"/>
        <w:jc w:val="both"/>
        <w:rPr>
          <w:sz w:val="28"/>
          <w:szCs w:val="28"/>
        </w:rPr>
      </w:pPr>
      <w:r>
        <w:rPr>
          <w:sz w:val="28"/>
          <w:szCs w:val="28"/>
        </w:rPr>
        <w:lastRenderedPageBreak/>
        <w:t>Килешү «Ш</w:t>
      </w:r>
      <w:r w:rsidRPr="00BB53B4">
        <w:rPr>
          <w:sz w:val="28"/>
          <w:szCs w:val="28"/>
        </w:rPr>
        <w:t>әхси мәгълүматлар турында»2006 елның 27 июлендәге 152-ФЗ номерлы Федераль законның 9 статьясы нигезендә рәсмиләштерелергә тиеш.</w:t>
      </w:r>
    </w:p>
    <w:p w:rsidR="004709A2" w:rsidRDefault="004709A2" w:rsidP="004709A2">
      <w:pPr>
        <w:ind w:firstLine="709"/>
        <w:jc w:val="both"/>
        <w:rPr>
          <w:sz w:val="28"/>
          <w:szCs w:val="28"/>
        </w:rPr>
      </w:pPr>
      <w:r w:rsidRPr="00BB53B4">
        <w:rPr>
          <w:sz w:val="28"/>
          <w:szCs w:val="28"/>
        </w:rPr>
        <w:t>Социаль түләүне яшь гаиләгә җиткерү механизмы буларак торак урыны яки индивидуаль торак йорт төзүгә социаль түләү алу хокукы турында таныклык (алга таба - таныклык) кулланылачак, ул яшь гаиләнең программаны тормышка ашыруда катнашуы турында Карар кабул иткән Мамадыш муниципаль районы башкарма комитеты тарафыннан бирелә.</w:t>
      </w:r>
    </w:p>
    <w:p w:rsidR="004709A2" w:rsidRDefault="004709A2" w:rsidP="004709A2">
      <w:pPr>
        <w:ind w:firstLine="709"/>
        <w:jc w:val="both"/>
        <w:rPr>
          <w:sz w:val="28"/>
          <w:szCs w:val="28"/>
        </w:rPr>
      </w:pPr>
      <w:r w:rsidRPr="00BB53B4">
        <w:rPr>
          <w:sz w:val="28"/>
          <w:szCs w:val="28"/>
        </w:rPr>
        <w:t>Алынган таныклык аның хуҗасы тарафыннан социаль түләүләр бирүгә каралган акчаларга хезмәт күрсәтү өчен дәүләт заказчысы тарафыннан сайлап алынган банкка тапшырыла, анда яшь гаилә әгъзасы исеменә социаль түләү күчерү өчен билгеләнгән банк счеты ачыла. Яшь гаилә-таныклыкның хуҗасы торак сатып алу урыны буенча банк белән банк счеты килешүе төзи.</w:t>
      </w:r>
      <w:r>
        <w:rPr>
          <w:sz w:val="28"/>
          <w:szCs w:val="28"/>
        </w:rPr>
        <w:t xml:space="preserve"> </w:t>
      </w:r>
    </w:p>
    <w:p w:rsidR="004709A2" w:rsidRDefault="004709A2" w:rsidP="004709A2">
      <w:pPr>
        <w:ind w:firstLine="709"/>
        <w:jc w:val="both"/>
      </w:pPr>
      <w:r w:rsidRPr="004256BA">
        <w:rPr>
          <w:sz w:val="28"/>
          <w:szCs w:val="28"/>
        </w:rPr>
        <w:t>Яшь гаилә-таныклык хуҗасы, банктан банк счеты ачылган программада катнашу өчен сайлап алынган торак кредиты алырга мөмкин.</w:t>
      </w:r>
      <w:r w:rsidRPr="004256BA">
        <w:t xml:space="preserve"> </w:t>
      </w:r>
    </w:p>
    <w:p w:rsidR="004709A2" w:rsidRDefault="004709A2" w:rsidP="004709A2">
      <w:pPr>
        <w:ind w:firstLine="709"/>
        <w:jc w:val="both"/>
        <w:rPr>
          <w:sz w:val="28"/>
          <w:szCs w:val="28"/>
        </w:rPr>
      </w:pPr>
      <w:r w:rsidRPr="00F81A1C">
        <w:rPr>
          <w:sz w:val="28"/>
          <w:szCs w:val="28"/>
        </w:rPr>
        <w:t>Программаны тормышка ашыруда катнашу өчен банкларны сайлап алу «</w:t>
      </w:r>
      <w:r>
        <w:rPr>
          <w:sz w:val="28"/>
          <w:szCs w:val="28"/>
        </w:rPr>
        <w:t>Т</w:t>
      </w:r>
      <w:r w:rsidRPr="00F81A1C">
        <w:rPr>
          <w:sz w:val="28"/>
          <w:szCs w:val="28"/>
        </w:rPr>
        <w:t>атарстан Республикасында яшь гаиләләрне торак белән тәэмин итү» ярдәмче программасының дәүләт заказчысы - Татарстан Республикасы Яшьләр эшләре министрлыгы тарафыннан гамәлгә ашырыла.</w:t>
      </w:r>
    </w:p>
    <w:p w:rsidR="004709A2" w:rsidRDefault="004709A2" w:rsidP="004709A2">
      <w:pPr>
        <w:ind w:firstLine="709"/>
        <w:jc w:val="both"/>
        <w:rPr>
          <w:sz w:val="28"/>
          <w:szCs w:val="28"/>
        </w:rPr>
      </w:pPr>
      <w:r w:rsidRPr="00F81A1C">
        <w:rPr>
          <w:sz w:val="28"/>
          <w:szCs w:val="28"/>
        </w:rPr>
        <w:t>Банкларны сайлап алу шартлары подпрограмманың дәүләт заказчысы тарафыннан Россия Федерациясе Финанс министрлыгы һәм Россия Федерациясе Үзәк банкы белән килештереп билгеләнә.</w:t>
      </w:r>
    </w:p>
    <w:p w:rsidR="004709A2" w:rsidRDefault="004709A2" w:rsidP="004709A2">
      <w:pPr>
        <w:ind w:right="34" w:firstLine="709"/>
        <w:jc w:val="both"/>
        <w:rPr>
          <w:sz w:val="28"/>
          <w:szCs w:val="28"/>
        </w:rPr>
      </w:pPr>
      <w:r>
        <w:rPr>
          <w:sz w:val="28"/>
          <w:szCs w:val="28"/>
        </w:rPr>
        <w:t xml:space="preserve"> </w:t>
      </w:r>
      <w:r w:rsidRPr="00836577">
        <w:rPr>
          <w:sz w:val="28"/>
          <w:szCs w:val="28"/>
        </w:rPr>
        <w:t xml:space="preserve">Татарстан Республикасы Мамадыш муниципаль районының </w:t>
      </w:r>
      <w:r>
        <w:rPr>
          <w:sz w:val="28"/>
          <w:szCs w:val="28"/>
        </w:rPr>
        <w:t xml:space="preserve">Башкарма комитеты </w:t>
      </w:r>
      <w:r w:rsidRPr="00836577">
        <w:rPr>
          <w:sz w:val="28"/>
          <w:szCs w:val="28"/>
        </w:rPr>
        <w:t xml:space="preserve">  - программаны</w:t>
      </w:r>
      <w:r>
        <w:rPr>
          <w:sz w:val="28"/>
          <w:szCs w:val="28"/>
          <w:lang w:val="tt-RU"/>
        </w:rPr>
        <w:t>ң</w:t>
      </w:r>
      <w:r w:rsidRPr="00836577">
        <w:rPr>
          <w:sz w:val="28"/>
          <w:szCs w:val="28"/>
        </w:rPr>
        <w:t xml:space="preserve"> координаторы</w:t>
      </w:r>
      <w:r>
        <w:rPr>
          <w:sz w:val="28"/>
          <w:szCs w:val="28"/>
        </w:rPr>
        <w:t>,</w:t>
      </w:r>
      <w:r w:rsidRPr="00836577">
        <w:rPr>
          <w:sz w:val="28"/>
          <w:szCs w:val="28"/>
        </w:rPr>
        <w:t xml:space="preserve"> </w:t>
      </w:r>
      <w:r>
        <w:rPr>
          <w:sz w:val="28"/>
          <w:szCs w:val="28"/>
        </w:rPr>
        <w:t>т</w:t>
      </w:r>
      <w:r>
        <w:rPr>
          <w:sz w:val="28"/>
          <w:szCs w:val="28"/>
          <w:lang w:val="tt-RU"/>
        </w:rPr>
        <w:t xml:space="preserve">үбәндәгеләрне </w:t>
      </w:r>
      <w:r w:rsidRPr="00836577">
        <w:rPr>
          <w:sz w:val="28"/>
          <w:szCs w:val="28"/>
        </w:rPr>
        <w:t>тормышка ашыра:</w:t>
      </w:r>
    </w:p>
    <w:p w:rsidR="004709A2" w:rsidRDefault="004709A2" w:rsidP="004709A2">
      <w:pPr>
        <w:ind w:right="34" w:firstLine="709"/>
        <w:jc w:val="both"/>
        <w:rPr>
          <w:sz w:val="28"/>
          <w:szCs w:val="28"/>
        </w:rPr>
      </w:pPr>
      <w:r>
        <w:rPr>
          <w:sz w:val="28"/>
          <w:szCs w:val="28"/>
        </w:rPr>
        <w:t xml:space="preserve">- </w:t>
      </w:r>
      <w:r w:rsidRPr="0052776B">
        <w:rPr>
          <w:sz w:val="28"/>
          <w:szCs w:val="28"/>
        </w:rPr>
        <w:t>программада катнашучыларның эшен координацияләү;</w:t>
      </w:r>
    </w:p>
    <w:p w:rsidR="004709A2" w:rsidRDefault="004709A2" w:rsidP="004709A2">
      <w:pPr>
        <w:ind w:right="34" w:firstLine="709"/>
        <w:jc w:val="both"/>
        <w:rPr>
          <w:spacing w:val="-16"/>
          <w:sz w:val="28"/>
          <w:szCs w:val="28"/>
        </w:rPr>
      </w:pPr>
      <w:r>
        <w:rPr>
          <w:sz w:val="28"/>
          <w:szCs w:val="28"/>
        </w:rPr>
        <w:t xml:space="preserve">- </w:t>
      </w:r>
      <w:r w:rsidRPr="0052776B">
        <w:rPr>
          <w:sz w:val="28"/>
          <w:szCs w:val="28"/>
        </w:rPr>
        <w:t>программаны тормышка ашыру буенча методик ярдәм;</w:t>
      </w:r>
    </w:p>
    <w:p w:rsidR="004709A2" w:rsidRDefault="004709A2" w:rsidP="004709A2">
      <w:pPr>
        <w:ind w:right="34" w:firstLine="709"/>
        <w:jc w:val="both"/>
        <w:rPr>
          <w:bCs/>
          <w:sz w:val="28"/>
          <w:szCs w:val="28"/>
        </w:rPr>
      </w:pPr>
      <w:r w:rsidRPr="00577A82">
        <w:rPr>
          <w:spacing w:val="-16"/>
          <w:sz w:val="28"/>
          <w:szCs w:val="28"/>
        </w:rPr>
        <w:t xml:space="preserve">- </w:t>
      </w:r>
      <w:r w:rsidRPr="0052776B">
        <w:rPr>
          <w:spacing w:val="-16"/>
          <w:sz w:val="28"/>
          <w:szCs w:val="28"/>
        </w:rPr>
        <w:t>республика программасының дәүләт заказчысы, вәкаләтле оешмалар, банк белән үзара хезмәттәшлекне тәэмин итү;</w:t>
      </w:r>
    </w:p>
    <w:p w:rsidR="004709A2" w:rsidRDefault="004709A2" w:rsidP="004709A2">
      <w:pPr>
        <w:ind w:right="34" w:firstLine="709"/>
        <w:jc w:val="both"/>
        <w:rPr>
          <w:sz w:val="28"/>
          <w:szCs w:val="28"/>
        </w:rPr>
      </w:pPr>
      <w:r>
        <w:rPr>
          <w:bCs/>
          <w:sz w:val="28"/>
          <w:szCs w:val="28"/>
        </w:rPr>
        <w:t xml:space="preserve">- программада </w:t>
      </w:r>
      <w:proofErr w:type="gramStart"/>
      <w:r>
        <w:rPr>
          <w:bCs/>
          <w:sz w:val="28"/>
          <w:szCs w:val="28"/>
        </w:rPr>
        <w:t xml:space="preserve">катнашу </w:t>
      </w:r>
      <w:r w:rsidRPr="00961844">
        <w:rPr>
          <w:bCs/>
          <w:sz w:val="28"/>
          <w:szCs w:val="28"/>
        </w:rPr>
        <w:t xml:space="preserve"> гаризасын</w:t>
      </w:r>
      <w:proofErr w:type="gramEnd"/>
      <w:r w:rsidRPr="00961844">
        <w:rPr>
          <w:bCs/>
          <w:sz w:val="28"/>
          <w:szCs w:val="28"/>
        </w:rPr>
        <w:t xml:space="preserve"> яклау;</w:t>
      </w:r>
    </w:p>
    <w:p w:rsidR="004709A2" w:rsidRPr="004709A2" w:rsidRDefault="004709A2" w:rsidP="004709A2">
      <w:pPr>
        <w:ind w:right="34" w:firstLine="709"/>
        <w:jc w:val="both"/>
        <w:rPr>
          <w:sz w:val="28"/>
          <w:szCs w:val="28"/>
        </w:rPr>
      </w:pPr>
      <w:r>
        <w:rPr>
          <w:sz w:val="28"/>
          <w:szCs w:val="28"/>
        </w:rPr>
        <w:t xml:space="preserve">- </w:t>
      </w:r>
      <w:r w:rsidRPr="004709A2">
        <w:rPr>
          <w:sz w:val="28"/>
          <w:szCs w:val="28"/>
        </w:rPr>
        <w:t>программа чараларының нәтиҗәлелеген мониторинглау һәм бәяләү;</w:t>
      </w:r>
    </w:p>
    <w:p w:rsidR="004709A2" w:rsidRPr="004709A2" w:rsidRDefault="004709A2" w:rsidP="004709A2">
      <w:pPr>
        <w:pStyle w:val="ConsPlusNormal"/>
        <w:widowControl/>
        <w:ind w:firstLine="709"/>
        <w:jc w:val="both"/>
        <w:rPr>
          <w:rFonts w:ascii="Times New Roman" w:hAnsi="Times New Roman" w:cs="Times New Roman"/>
          <w:sz w:val="28"/>
          <w:szCs w:val="28"/>
        </w:rPr>
      </w:pPr>
      <w:r w:rsidRPr="004709A2">
        <w:rPr>
          <w:rFonts w:ascii="Times New Roman" w:hAnsi="Times New Roman" w:cs="Times New Roman"/>
          <w:sz w:val="28"/>
          <w:szCs w:val="28"/>
        </w:rPr>
        <w:t>- дәүләт заказчысына республика программасын тапшыру өчен мәгълүмати-аналитик һәм хисап материаллары әзерләү.</w:t>
      </w:r>
    </w:p>
    <w:p w:rsidR="004709A2" w:rsidRPr="00AF5DE4" w:rsidRDefault="004709A2" w:rsidP="004709A2">
      <w:pPr>
        <w:pStyle w:val="ConsPlusNormal"/>
        <w:widowControl/>
        <w:ind w:firstLine="709"/>
        <w:jc w:val="both"/>
        <w:rPr>
          <w:sz w:val="28"/>
          <w:szCs w:val="28"/>
        </w:rPr>
      </w:pPr>
    </w:p>
    <w:p w:rsidR="004709A2" w:rsidRPr="004709A2" w:rsidRDefault="004709A2" w:rsidP="004709A2">
      <w:pPr>
        <w:jc w:val="center"/>
        <w:rPr>
          <w:b/>
          <w:bCs/>
          <w:sz w:val="28"/>
          <w:szCs w:val="28"/>
        </w:rPr>
      </w:pPr>
    </w:p>
    <w:p w:rsidR="004709A2" w:rsidRPr="00AF5DE4" w:rsidRDefault="004709A2" w:rsidP="004709A2">
      <w:pPr>
        <w:jc w:val="center"/>
        <w:rPr>
          <w:sz w:val="28"/>
          <w:szCs w:val="28"/>
        </w:rPr>
      </w:pPr>
      <w:r>
        <w:rPr>
          <w:b/>
          <w:bCs/>
          <w:sz w:val="28"/>
          <w:szCs w:val="28"/>
        </w:rPr>
        <w:t>5</w:t>
      </w:r>
      <w:r w:rsidRPr="00AF5DE4">
        <w:rPr>
          <w:b/>
          <w:bCs/>
          <w:sz w:val="28"/>
          <w:szCs w:val="28"/>
        </w:rPr>
        <w:t>. </w:t>
      </w:r>
      <w:r w:rsidRPr="00961844">
        <w:rPr>
          <w:b/>
          <w:bCs/>
          <w:sz w:val="28"/>
          <w:szCs w:val="28"/>
        </w:rPr>
        <w:t>Программаны тормышка ашыруның социаль-икътисадый нәтиҗәлелеген бәяләү</w:t>
      </w:r>
    </w:p>
    <w:p w:rsidR="004709A2" w:rsidRPr="00F81A1C" w:rsidRDefault="004709A2" w:rsidP="004709A2">
      <w:pPr>
        <w:ind w:right="34" w:firstLine="709"/>
        <w:jc w:val="both"/>
        <w:rPr>
          <w:sz w:val="28"/>
          <w:szCs w:val="28"/>
        </w:rPr>
      </w:pPr>
      <w:r w:rsidRPr="00F81A1C">
        <w:rPr>
          <w:sz w:val="28"/>
          <w:szCs w:val="28"/>
        </w:rPr>
        <w:t xml:space="preserve">Подпрограмманы тормышка ашыру һәм аны тормышка ашыру өчен бүлеп бирелгән акчаларны куллануның нәтиҗәлелеге </w:t>
      </w:r>
      <w:r>
        <w:rPr>
          <w:sz w:val="28"/>
          <w:szCs w:val="28"/>
        </w:rPr>
        <w:t>т</w:t>
      </w:r>
      <w:r>
        <w:rPr>
          <w:sz w:val="28"/>
          <w:szCs w:val="28"/>
          <w:lang w:val="tt-RU"/>
        </w:rPr>
        <w:t xml:space="preserve">үбәндәгеләр </w:t>
      </w:r>
      <w:r w:rsidRPr="00F81A1C">
        <w:rPr>
          <w:sz w:val="28"/>
          <w:szCs w:val="28"/>
        </w:rPr>
        <w:t>хисабына тәэмин ителәчәк:</w:t>
      </w:r>
    </w:p>
    <w:p w:rsidR="004709A2" w:rsidRPr="00F81A1C" w:rsidRDefault="004709A2" w:rsidP="004709A2">
      <w:pPr>
        <w:ind w:right="34" w:firstLine="709"/>
        <w:jc w:val="both"/>
        <w:rPr>
          <w:sz w:val="28"/>
          <w:szCs w:val="28"/>
        </w:rPr>
      </w:pPr>
      <w:r w:rsidRPr="00F81A1C">
        <w:rPr>
          <w:sz w:val="28"/>
          <w:szCs w:val="28"/>
        </w:rPr>
        <w:t>- бюджет акчаларын максатсыз файдалану мөмкинлеген төшереп калдыру;</w:t>
      </w:r>
    </w:p>
    <w:p w:rsidR="004709A2" w:rsidRPr="00F81A1C" w:rsidRDefault="004709A2" w:rsidP="004709A2">
      <w:pPr>
        <w:ind w:right="34" w:firstLine="709"/>
        <w:jc w:val="both"/>
        <w:rPr>
          <w:sz w:val="28"/>
          <w:szCs w:val="28"/>
        </w:rPr>
      </w:pPr>
      <w:r w:rsidRPr="00F81A1C">
        <w:rPr>
          <w:sz w:val="28"/>
          <w:szCs w:val="28"/>
        </w:rPr>
        <w:t>- бюджет акчаларын куллануның " үтә күренмәлелеге ";</w:t>
      </w:r>
    </w:p>
    <w:p w:rsidR="004709A2" w:rsidRPr="00F81A1C" w:rsidRDefault="004709A2" w:rsidP="004709A2">
      <w:pPr>
        <w:ind w:right="34" w:firstLine="709"/>
        <w:jc w:val="both"/>
        <w:rPr>
          <w:sz w:val="28"/>
          <w:szCs w:val="28"/>
        </w:rPr>
      </w:pPr>
      <w:r>
        <w:rPr>
          <w:sz w:val="28"/>
          <w:szCs w:val="28"/>
        </w:rPr>
        <w:t xml:space="preserve">- </w:t>
      </w:r>
      <w:r w:rsidRPr="00F81A1C">
        <w:rPr>
          <w:sz w:val="28"/>
          <w:szCs w:val="28"/>
        </w:rPr>
        <w:t>социаль түләүләр күләмен исәпләү һәм бирү тәртибен дәүләт җайга салуы;</w:t>
      </w:r>
    </w:p>
    <w:p w:rsidR="004709A2" w:rsidRPr="00F81A1C" w:rsidRDefault="004709A2" w:rsidP="004709A2">
      <w:pPr>
        <w:ind w:right="34" w:firstLine="709"/>
        <w:jc w:val="both"/>
        <w:rPr>
          <w:sz w:val="28"/>
          <w:szCs w:val="28"/>
        </w:rPr>
      </w:pPr>
      <w:r w:rsidRPr="00F81A1C">
        <w:rPr>
          <w:sz w:val="28"/>
          <w:szCs w:val="28"/>
        </w:rPr>
        <w:t>- бюджет акчаларын адреслы бирү;</w:t>
      </w:r>
    </w:p>
    <w:p w:rsidR="004709A2" w:rsidRDefault="004709A2" w:rsidP="004709A2">
      <w:pPr>
        <w:ind w:right="34" w:firstLine="709"/>
        <w:jc w:val="both"/>
        <w:rPr>
          <w:sz w:val="28"/>
          <w:szCs w:val="28"/>
        </w:rPr>
      </w:pPr>
      <w:r w:rsidRPr="00F81A1C">
        <w:rPr>
          <w:sz w:val="28"/>
          <w:szCs w:val="28"/>
        </w:rPr>
        <w:t>- яшь гаиләләрне торак сатып алу яки индивидуаль торак төзү өчен үз, кредит һәм заем акчаларын җәлеп итү.</w:t>
      </w:r>
    </w:p>
    <w:p w:rsidR="004709A2" w:rsidRPr="00F81A1C" w:rsidRDefault="004709A2" w:rsidP="004709A2">
      <w:pPr>
        <w:ind w:right="34" w:firstLine="709"/>
        <w:jc w:val="both"/>
        <w:rPr>
          <w:sz w:val="28"/>
          <w:szCs w:val="28"/>
        </w:rPr>
      </w:pPr>
      <w:r w:rsidRPr="00F81A1C">
        <w:rPr>
          <w:sz w:val="28"/>
          <w:szCs w:val="28"/>
        </w:rPr>
        <w:t>Программаны финанслауның төп чыганаклары булып тора:</w:t>
      </w:r>
    </w:p>
    <w:p w:rsidR="004709A2" w:rsidRPr="00F81A1C" w:rsidRDefault="004709A2" w:rsidP="004709A2">
      <w:pPr>
        <w:ind w:right="34" w:firstLine="709"/>
        <w:jc w:val="both"/>
        <w:rPr>
          <w:sz w:val="28"/>
          <w:szCs w:val="28"/>
        </w:rPr>
      </w:pPr>
      <w:r w:rsidRPr="00F81A1C">
        <w:rPr>
          <w:sz w:val="28"/>
          <w:szCs w:val="28"/>
        </w:rPr>
        <w:t>- Татарстан Республикасы бюджеты акчалары;</w:t>
      </w:r>
    </w:p>
    <w:p w:rsidR="004709A2" w:rsidRPr="00F81A1C" w:rsidRDefault="004709A2" w:rsidP="004709A2">
      <w:pPr>
        <w:ind w:right="34" w:firstLine="709"/>
        <w:jc w:val="both"/>
        <w:rPr>
          <w:sz w:val="28"/>
          <w:szCs w:val="28"/>
        </w:rPr>
      </w:pPr>
      <w:r>
        <w:rPr>
          <w:sz w:val="28"/>
          <w:szCs w:val="28"/>
        </w:rPr>
        <w:lastRenderedPageBreak/>
        <w:t xml:space="preserve">- </w:t>
      </w:r>
      <w:r w:rsidRPr="00F81A1C">
        <w:rPr>
          <w:sz w:val="28"/>
          <w:szCs w:val="28"/>
        </w:rPr>
        <w:t>федераль бюджет акчалары (ярдәмче программа чараларын финанслашу);</w:t>
      </w:r>
    </w:p>
    <w:p w:rsidR="004709A2" w:rsidRPr="00F81A1C" w:rsidRDefault="004709A2" w:rsidP="004709A2">
      <w:pPr>
        <w:ind w:right="34" w:firstLine="709"/>
        <w:jc w:val="both"/>
        <w:rPr>
          <w:sz w:val="28"/>
          <w:szCs w:val="28"/>
        </w:rPr>
      </w:pPr>
      <w:r w:rsidRPr="00F81A1C">
        <w:rPr>
          <w:sz w:val="28"/>
          <w:szCs w:val="28"/>
        </w:rPr>
        <w:t>- яшь гаиләләргә торак урыны алу яки индивидуаль торак йорт төзү өчен кредит һәм кредитлар бирүче кредит һәм башка оешмалар акчалары, шул исәптән Ипотека торак кредитлары;</w:t>
      </w:r>
    </w:p>
    <w:p w:rsidR="004709A2" w:rsidRPr="00F81A1C" w:rsidRDefault="004709A2" w:rsidP="004709A2">
      <w:pPr>
        <w:ind w:right="34" w:firstLine="709"/>
        <w:jc w:val="both"/>
        <w:rPr>
          <w:sz w:val="28"/>
          <w:szCs w:val="28"/>
        </w:rPr>
      </w:pPr>
      <w:r w:rsidRPr="00F81A1C">
        <w:rPr>
          <w:sz w:val="28"/>
          <w:szCs w:val="28"/>
        </w:rPr>
        <w:t>- сатып алына торган торак урыны бәясен өлешчә түләү яки индивидуаль торак йорт төзү өчен файдаланыла торган яшь гаиләләр акчалары.</w:t>
      </w:r>
    </w:p>
    <w:p w:rsidR="004709A2" w:rsidRPr="00F81A1C" w:rsidRDefault="004709A2" w:rsidP="004709A2">
      <w:pPr>
        <w:ind w:right="34" w:firstLine="709"/>
        <w:jc w:val="both"/>
        <w:rPr>
          <w:sz w:val="28"/>
          <w:szCs w:val="28"/>
        </w:rPr>
      </w:pPr>
      <w:r w:rsidRPr="00F81A1C">
        <w:rPr>
          <w:sz w:val="28"/>
          <w:szCs w:val="28"/>
        </w:rPr>
        <w:t>Яшь гаиләләрне торак белән тәэмин итү буенча чараларны гамәлгә ашыруның нәтиҗәлелеген бәяләү индикатор нигезендә гамәлгә ашырылачак, алар торак шартларын бюджет акчаларын кулланып яхшырткан яшь гаиләләр саны программаның 1 нче кушымтасында китерелгән.</w:t>
      </w:r>
    </w:p>
    <w:p w:rsidR="004709A2" w:rsidRPr="00F81A1C" w:rsidRDefault="004709A2" w:rsidP="004709A2">
      <w:pPr>
        <w:ind w:right="34" w:firstLine="709"/>
        <w:jc w:val="both"/>
        <w:rPr>
          <w:sz w:val="28"/>
          <w:szCs w:val="28"/>
        </w:rPr>
      </w:pPr>
      <w:r w:rsidRPr="00F81A1C">
        <w:rPr>
          <w:sz w:val="28"/>
          <w:szCs w:val="28"/>
        </w:rPr>
        <w:t>Программаның уңышлы үтәлеше 2020-2025 елларда торак шартларын яхшыртуга мохтаҗ 5 гаиләне торак белән тәэмин итәргә мөмкинлек бирәчәк.</w:t>
      </w:r>
    </w:p>
    <w:p w:rsidR="004709A2" w:rsidRPr="007661FF" w:rsidRDefault="004709A2" w:rsidP="004709A2">
      <w:pPr>
        <w:ind w:right="34"/>
        <w:jc w:val="center"/>
        <w:rPr>
          <w:sz w:val="28"/>
          <w:szCs w:val="28"/>
          <w:lang w:val="tt-RU"/>
        </w:rPr>
      </w:pPr>
      <w:r>
        <w:rPr>
          <w:sz w:val="28"/>
          <w:szCs w:val="28"/>
          <w:lang w:val="tt-RU"/>
        </w:rPr>
        <w:t>_________________</w:t>
      </w:r>
    </w:p>
    <w:p w:rsidR="004709A2" w:rsidRPr="00AF5DE4" w:rsidRDefault="004709A2" w:rsidP="004709A2">
      <w:pPr>
        <w:spacing w:line="360" w:lineRule="auto"/>
        <w:ind w:left="-180"/>
        <w:jc w:val="center"/>
        <w:rPr>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left="5103" w:right="34"/>
        <w:jc w:val="right"/>
        <w:rPr>
          <w:rFonts w:ascii="Times New Roman" w:hAnsi="Times New Roman" w:cs="Times New Roman"/>
          <w:bCs/>
          <w:sz w:val="24"/>
          <w:szCs w:val="24"/>
        </w:rPr>
      </w:pPr>
    </w:p>
    <w:p w:rsidR="004709A2" w:rsidRDefault="004709A2" w:rsidP="004709A2">
      <w:pPr>
        <w:pStyle w:val="af3"/>
        <w:spacing w:line="360" w:lineRule="auto"/>
        <w:ind w:left="5103" w:right="34"/>
        <w:jc w:val="right"/>
        <w:rPr>
          <w:rFonts w:ascii="Times New Roman" w:hAnsi="Times New Roman" w:cs="Times New Roman"/>
          <w:bCs/>
          <w:sz w:val="24"/>
          <w:szCs w:val="24"/>
        </w:rPr>
      </w:pPr>
    </w:p>
    <w:p w:rsidR="004709A2" w:rsidRDefault="004709A2" w:rsidP="004709A2">
      <w:pPr>
        <w:pStyle w:val="af3"/>
        <w:spacing w:line="360" w:lineRule="auto"/>
        <w:ind w:left="5103" w:right="34"/>
        <w:jc w:val="right"/>
        <w:rPr>
          <w:rFonts w:ascii="Times New Roman" w:hAnsi="Times New Roman" w:cs="Times New Roman"/>
          <w:bCs/>
          <w:sz w:val="24"/>
          <w:szCs w:val="24"/>
        </w:rPr>
      </w:pPr>
    </w:p>
    <w:p w:rsidR="004709A2" w:rsidRDefault="004709A2" w:rsidP="004709A2">
      <w:pPr>
        <w:pStyle w:val="af3"/>
        <w:spacing w:line="360" w:lineRule="auto"/>
        <w:ind w:left="5103" w:right="34"/>
        <w:jc w:val="right"/>
        <w:rPr>
          <w:rFonts w:ascii="Times New Roman" w:hAnsi="Times New Roman" w:cs="Times New Roman"/>
          <w:bCs/>
          <w:sz w:val="24"/>
          <w:szCs w:val="24"/>
        </w:rPr>
      </w:pPr>
    </w:p>
    <w:p w:rsidR="004709A2" w:rsidRDefault="004709A2" w:rsidP="004709A2">
      <w:pPr>
        <w:pStyle w:val="af3"/>
        <w:spacing w:line="360" w:lineRule="auto"/>
        <w:ind w:left="5103" w:right="34"/>
        <w:jc w:val="right"/>
        <w:rPr>
          <w:rFonts w:ascii="Times New Roman" w:hAnsi="Times New Roman" w:cs="Times New Roman"/>
          <w:bCs/>
          <w:sz w:val="24"/>
          <w:szCs w:val="24"/>
        </w:rPr>
      </w:pPr>
    </w:p>
    <w:p w:rsidR="004709A2" w:rsidRDefault="004709A2" w:rsidP="004709A2">
      <w:pPr>
        <w:pStyle w:val="af3"/>
        <w:spacing w:line="360" w:lineRule="auto"/>
        <w:ind w:left="5103" w:right="34"/>
        <w:jc w:val="right"/>
        <w:rPr>
          <w:rFonts w:ascii="Times New Roman" w:hAnsi="Times New Roman" w:cs="Times New Roman"/>
          <w:bCs/>
          <w:sz w:val="24"/>
          <w:szCs w:val="24"/>
        </w:rPr>
      </w:pPr>
    </w:p>
    <w:p w:rsidR="004709A2" w:rsidRDefault="004709A2" w:rsidP="004709A2">
      <w:pPr>
        <w:pStyle w:val="af3"/>
        <w:spacing w:line="360" w:lineRule="auto"/>
        <w:ind w:left="5103" w:right="34"/>
        <w:jc w:val="right"/>
        <w:rPr>
          <w:rFonts w:ascii="Times New Roman" w:hAnsi="Times New Roman" w:cs="Times New Roman"/>
          <w:bCs/>
          <w:sz w:val="24"/>
          <w:szCs w:val="24"/>
        </w:rPr>
      </w:pPr>
    </w:p>
    <w:p w:rsidR="004709A2" w:rsidRDefault="004709A2" w:rsidP="004709A2">
      <w:pPr>
        <w:pStyle w:val="af3"/>
        <w:spacing w:line="360" w:lineRule="auto"/>
        <w:ind w:left="5103" w:right="34"/>
        <w:jc w:val="right"/>
        <w:rPr>
          <w:rFonts w:ascii="Times New Roman" w:hAnsi="Times New Roman" w:cs="Times New Roman"/>
          <w:bCs/>
          <w:sz w:val="24"/>
          <w:szCs w:val="24"/>
        </w:rPr>
      </w:pPr>
    </w:p>
    <w:p w:rsidR="004709A2" w:rsidRDefault="004709A2" w:rsidP="004709A2">
      <w:pPr>
        <w:pStyle w:val="af3"/>
        <w:spacing w:line="360" w:lineRule="auto"/>
        <w:ind w:left="5103" w:right="34"/>
        <w:jc w:val="right"/>
        <w:rPr>
          <w:rFonts w:ascii="Times New Roman" w:hAnsi="Times New Roman" w:cs="Times New Roman"/>
          <w:bCs/>
          <w:sz w:val="24"/>
          <w:szCs w:val="24"/>
        </w:rPr>
      </w:pPr>
    </w:p>
    <w:p w:rsidR="004709A2" w:rsidRDefault="004709A2" w:rsidP="004709A2">
      <w:pPr>
        <w:pStyle w:val="af3"/>
        <w:spacing w:line="360" w:lineRule="auto"/>
        <w:ind w:left="5103" w:right="34"/>
        <w:jc w:val="right"/>
        <w:rPr>
          <w:rFonts w:ascii="Times New Roman" w:hAnsi="Times New Roman" w:cs="Times New Roman"/>
          <w:bCs/>
          <w:sz w:val="24"/>
          <w:szCs w:val="24"/>
        </w:rPr>
      </w:pPr>
    </w:p>
    <w:p w:rsidR="004709A2" w:rsidRDefault="004709A2" w:rsidP="004709A2">
      <w:pPr>
        <w:pStyle w:val="af3"/>
        <w:spacing w:line="360" w:lineRule="auto"/>
        <w:ind w:left="5103" w:right="34"/>
        <w:jc w:val="right"/>
        <w:rPr>
          <w:rFonts w:ascii="Times New Roman" w:hAnsi="Times New Roman" w:cs="Times New Roman"/>
          <w:bCs/>
          <w:sz w:val="24"/>
          <w:szCs w:val="24"/>
        </w:rPr>
        <w:sectPr w:rsidR="004709A2" w:rsidSect="004709A2">
          <w:headerReference w:type="default" r:id="rId10"/>
          <w:headerReference w:type="first" r:id="rId11"/>
          <w:pgSz w:w="11909" w:h="16834"/>
          <w:pgMar w:top="1134" w:right="569" w:bottom="851" w:left="1134" w:header="720" w:footer="720" w:gutter="0"/>
          <w:cols w:space="60"/>
          <w:noEndnote/>
          <w:titlePg/>
        </w:sectPr>
      </w:pPr>
    </w:p>
    <w:p w:rsidR="004709A2" w:rsidRDefault="004709A2" w:rsidP="004709A2">
      <w:pPr>
        <w:pStyle w:val="af3"/>
        <w:spacing w:line="360" w:lineRule="auto"/>
        <w:ind w:left="5103" w:right="34"/>
        <w:jc w:val="right"/>
        <w:rPr>
          <w:rFonts w:ascii="Times New Roman" w:hAnsi="Times New Roman" w:cs="Times New Roman"/>
          <w:bCs/>
          <w:sz w:val="24"/>
          <w:szCs w:val="24"/>
        </w:rPr>
      </w:pPr>
      <w:r>
        <w:rPr>
          <w:rFonts w:ascii="Times New Roman" w:hAnsi="Times New Roman" w:cs="Times New Roman"/>
          <w:bCs/>
          <w:sz w:val="24"/>
          <w:szCs w:val="24"/>
        </w:rPr>
        <w:lastRenderedPageBreak/>
        <w:t>«2021-2025</w:t>
      </w:r>
      <w:r w:rsidRPr="002E5AE4">
        <w:rPr>
          <w:rFonts w:ascii="Times New Roman" w:hAnsi="Times New Roman" w:cs="Times New Roman"/>
          <w:bCs/>
          <w:sz w:val="24"/>
          <w:szCs w:val="24"/>
        </w:rPr>
        <w:t xml:space="preserve"> елларга </w:t>
      </w:r>
    </w:p>
    <w:p w:rsidR="004709A2" w:rsidRDefault="004709A2" w:rsidP="004709A2">
      <w:pPr>
        <w:pStyle w:val="af3"/>
        <w:spacing w:line="360" w:lineRule="auto"/>
        <w:ind w:left="5103" w:right="34"/>
        <w:jc w:val="right"/>
        <w:rPr>
          <w:rFonts w:ascii="Times New Roman" w:hAnsi="Times New Roman" w:cs="Times New Roman"/>
          <w:bCs/>
          <w:sz w:val="24"/>
          <w:szCs w:val="24"/>
        </w:rPr>
      </w:pPr>
      <w:r w:rsidRPr="002E5AE4">
        <w:rPr>
          <w:rFonts w:ascii="Times New Roman" w:hAnsi="Times New Roman" w:cs="Times New Roman"/>
          <w:bCs/>
          <w:sz w:val="24"/>
          <w:szCs w:val="24"/>
        </w:rPr>
        <w:t xml:space="preserve">Татарстан Республикасы Мамадыш </w:t>
      </w:r>
    </w:p>
    <w:p w:rsidR="004709A2" w:rsidRDefault="004709A2" w:rsidP="004709A2">
      <w:pPr>
        <w:pStyle w:val="af3"/>
        <w:spacing w:line="360" w:lineRule="auto"/>
        <w:ind w:left="5103" w:right="34"/>
        <w:jc w:val="right"/>
        <w:rPr>
          <w:rFonts w:ascii="Times New Roman" w:hAnsi="Times New Roman" w:cs="Times New Roman"/>
          <w:bCs/>
          <w:sz w:val="24"/>
          <w:szCs w:val="24"/>
        </w:rPr>
      </w:pPr>
      <w:r w:rsidRPr="002E5AE4">
        <w:rPr>
          <w:rFonts w:ascii="Times New Roman" w:hAnsi="Times New Roman" w:cs="Times New Roman"/>
          <w:bCs/>
          <w:sz w:val="24"/>
          <w:szCs w:val="24"/>
        </w:rPr>
        <w:t xml:space="preserve">муниципаль районында Яшь гаиләләрне торак </w:t>
      </w:r>
    </w:p>
    <w:p w:rsidR="004709A2" w:rsidRDefault="004709A2" w:rsidP="004709A2">
      <w:pPr>
        <w:pStyle w:val="af3"/>
        <w:spacing w:line="360" w:lineRule="auto"/>
        <w:ind w:left="5103" w:right="34"/>
        <w:jc w:val="right"/>
        <w:rPr>
          <w:rFonts w:ascii="Times New Roman" w:hAnsi="Times New Roman" w:cs="Times New Roman"/>
          <w:bCs/>
          <w:sz w:val="24"/>
          <w:szCs w:val="24"/>
        </w:rPr>
      </w:pPr>
      <w:r w:rsidRPr="002E5AE4">
        <w:rPr>
          <w:rFonts w:ascii="Times New Roman" w:hAnsi="Times New Roman" w:cs="Times New Roman"/>
          <w:bCs/>
          <w:sz w:val="24"/>
          <w:szCs w:val="24"/>
        </w:rPr>
        <w:t xml:space="preserve">белән тәэмин </w:t>
      </w:r>
      <w:proofErr w:type="gramStart"/>
      <w:r w:rsidRPr="002E5AE4">
        <w:rPr>
          <w:rFonts w:ascii="Times New Roman" w:hAnsi="Times New Roman" w:cs="Times New Roman"/>
          <w:bCs/>
          <w:sz w:val="24"/>
          <w:szCs w:val="24"/>
        </w:rPr>
        <w:t>итү»  максатчан</w:t>
      </w:r>
      <w:proofErr w:type="gramEnd"/>
      <w:r w:rsidRPr="002E5AE4">
        <w:rPr>
          <w:rFonts w:ascii="Times New Roman" w:hAnsi="Times New Roman" w:cs="Times New Roman"/>
          <w:bCs/>
          <w:sz w:val="24"/>
          <w:szCs w:val="24"/>
        </w:rPr>
        <w:t xml:space="preserve"> программасына </w:t>
      </w:r>
    </w:p>
    <w:p w:rsidR="004709A2" w:rsidRDefault="004709A2" w:rsidP="004709A2">
      <w:pPr>
        <w:pStyle w:val="af3"/>
        <w:spacing w:line="360" w:lineRule="auto"/>
        <w:ind w:left="5103" w:right="34"/>
        <w:jc w:val="right"/>
        <w:rPr>
          <w:rFonts w:ascii="Times New Roman" w:hAnsi="Times New Roman" w:cs="Times New Roman"/>
          <w:bCs/>
          <w:sz w:val="24"/>
          <w:szCs w:val="24"/>
        </w:rPr>
      </w:pPr>
      <w:r>
        <w:rPr>
          <w:rFonts w:ascii="Times New Roman" w:hAnsi="Times New Roman" w:cs="Times New Roman"/>
          <w:bCs/>
          <w:sz w:val="24"/>
          <w:szCs w:val="24"/>
        </w:rPr>
        <w:t xml:space="preserve">1 нче </w:t>
      </w:r>
      <w:r w:rsidRPr="002E5AE4">
        <w:rPr>
          <w:rFonts w:ascii="Times New Roman" w:hAnsi="Times New Roman" w:cs="Times New Roman"/>
          <w:bCs/>
          <w:sz w:val="24"/>
          <w:szCs w:val="24"/>
        </w:rPr>
        <w:t xml:space="preserve">кушымта </w:t>
      </w:r>
    </w:p>
    <w:p w:rsidR="004709A2" w:rsidRDefault="004709A2" w:rsidP="004709A2">
      <w:pPr>
        <w:pStyle w:val="af3"/>
        <w:spacing w:line="360" w:lineRule="auto"/>
        <w:ind w:right="34"/>
        <w:rPr>
          <w:rFonts w:ascii="Times New Roman" w:hAnsi="Times New Roman" w:cs="Times New Roman"/>
          <w:bCs/>
          <w:sz w:val="24"/>
          <w:szCs w:val="24"/>
        </w:rPr>
      </w:pPr>
    </w:p>
    <w:p w:rsidR="004709A2" w:rsidRDefault="004709A2" w:rsidP="004709A2">
      <w:pPr>
        <w:pStyle w:val="af3"/>
        <w:spacing w:line="360" w:lineRule="auto"/>
        <w:ind w:right="34"/>
        <w:rPr>
          <w:rFonts w:ascii="Times New Roman" w:hAnsi="Times New Roman" w:cs="Times New Roman"/>
          <w:bCs/>
          <w:sz w:val="24"/>
          <w:szCs w:val="24"/>
          <w:lang w:val="tt-RU"/>
        </w:rPr>
      </w:pPr>
      <w:r>
        <w:rPr>
          <w:rFonts w:ascii="Times New Roman" w:hAnsi="Times New Roman" w:cs="Times New Roman"/>
          <w:bCs/>
          <w:sz w:val="24"/>
          <w:szCs w:val="24"/>
        </w:rPr>
        <w:t xml:space="preserve">           </w:t>
      </w:r>
      <w:r w:rsidRPr="002E5AE4">
        <w:rPr>
          <w:rFonts w:ascii="Times New Roman" w:hAnsi="Times New Roman" w:cs="Times New Roman"/>
          <w:bCs/>
          <w:sz w:val="24"/>
          <w:szCs w:val="24"/>
        </w:rPr>
        <w:t xml:space="preserve">2020-2025 елларга Мамадыш муниципаль районында яшь гаиләләрне торак белән тәэмин </w:t>
      </w:r>
      <w:proofErr w:type="gramStart"/>
      <w:r w:rsidRPr="002E5AE4">
        <w:rPr>
          <w:rFonts w:ascii="Times New Roman" w:hAnsi="Times New Roman" w:cs="Times New Roman"/>
          <w:bCs/>
          <w:sz w:val="24"/>
          <w:szCs w:val="24"/>
        </w:rPr>
        <w:t>итү»программасы</w:t>
      </w:r>
      <w:proofErr w:type="gramEnd"/>
      <w:r w:rsidRPr="002E5AE4">
        <w:rPr>
          <w:rFonts w:ascii="Times New Roman" w:hAnsi="Times New Roman" w:cs="Times New Roman"/>
          <w:bCs/>
          <w:sz w:val="24"/>
          <w:szCs w:val="24"/>
        </w:rPr>
        <w:t xml:space="preserve"> нәтиҗәләрен бәяләү</w:t>
      </w:r>
      <w:r>
        <w:rPr>
          <w:rFonts w:ascii="Times New Roman" w:hAnsi="Times New Roman" w:cs="Times New Roman"/>
          <w:bCs/>
          <w:sz w:val="24"/>
          <w:szCs w:val="24"/>
        </w:rPr>
        <w:t>не</w:t>
      </w:r>
      <w:r>
        <w:rPr>
          <w:rFonts w:ascii="Times New Roman" w:hAnsi="Times New Roman" w:cs="Times New Roman"/>
          <w:bCs/>
          <w:sz w:val="24"/>
          <w:szCs w:val="24"/>
          <w:lang w:val="tt-RU"/>
        </w:rPr>
        <w:t>ң</w:t>
      </w:r>
    </w:p>
    <w:p w:rsidR="004709A2" w:rsidRDefault="004709A2" w:rsidP="004709A2">
      <w:pPr>
        <w:pStyle w:val="af3"/>
        <w:spacing w:line="360" w:lineRule="auto"/>
        <w:ind w:left="5103" w:right="34"/>
        <w:jc w:val="center"/>
        <w:rPr>
          <w:rFonts w:ascii="Times New Roman" w:hAnsi="Times New Roman" w:cs="Times New Roman"/>
          <w:bCs/>
          <w:sz w:val="24"/>
          <w:szCs w:val="24"/>
          <w:lang w:val="tt-RU"/>
        </w:rPr>
      </w:pPr>
    </w:p>
    <w:p w:rsidR="004709A2" w:rsidRDefault="004709A2" w:rsidP="004709A2">
      <w:pPr>
        <w:pStyle w:val="af3"/>
        <w:spacing w:line="360" w:lineRule="auto"/>
        <w:ind w:left="5103" w:right="34"/>
        <w:jc w:val="center"/>
        <w:rPr>
          <w:rFonts w:ascii="Times New Roman" w:hAnsi="Times New Roman" w:cs="Times New Roman"/>
          <w:bCs/>
          <w:sz w:val="24"/>
          <w:szCs w:val="24"/>
        </w:rPr>
      </w:pPr>
      <w:r w:rsidRPr="002E5AE4">
        <w:rPr>
          <w:rFonts w:ascii="Times New Roman" w:hAnsi="Times New Roman" w:cs="Times New Roman"/>
          <w:bCs/>
          <w:sz w:val="24"/>
          <w:szCs w:val="24"/>
        </w:rPr>
        <w:t>МАКСАТ</w:t>
      </w:r>
      <w:r>
        <w:rPr>
          <w:rFonts w:ascii="Times New Roman" w:hAnsi="Times New Roman" w:cs="Times New Roman"/>
          <w:bCs/>
          <w:sz w:val="24"/>
          <w:szCs w:val="24"/>
        </w:rPr>
        <w:t>ЛАРЫ</w:t>
      </w:r>
      <w:r w:rsidRPr="002E5AE4">
        <w:rPr>
          <w:rFonts w:ascii="Times New Roman" w:hAnsi="Times New Roman" w:cs="Times New Roman"/>
          <w:bCs/>
          <w:sz w:val="24"/>
          <w:szCs w:val="24"/>
        </w:rPr>
        <w:t>, БУРЫЧЛАР</w:t>
      </w:r>
      <w:r>
        <w:rPr>
          <w:rFonts w:ascii="Times New Roman" w:hAnsi="Times New Roman" w:cs="Times New Roman"/>
          <w:bCs/>
          <w:sz w:val="24"/>
          <w:szCs w:val="24"/>
        </w:rPr>
        <w:t>Ы</w:t>
      </w:r>
      <w:r w:rsidRPr="002E5AE4">
        <w:rPr>
          <w:rFonts w:ascii="Times New Roman" w:hAnsi="Times New Roman" w:cs="Times New Roman"/>
          <w:bCs/>
          <w:sz w:val="24"/>
          <w:szCs w:val="24"/>
        </w:rPr>
        <w:t>, ИНДИКАТОРЛАР</w:t>
      </w:r>
      <w:r>
        <w:rPr>
          <w:rFonts w:ascii="Times New Roman" w:hAnsi="Times New Roman" w:cs="Times New Roman"/>
          <w:bCs/>
          <w:sz w:val="24"/>
          <w:szCs w:val="24"/>
        </w:rPr>
        <w:t>Ы</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651"/>
        <w:gridCol w:w="1075"/>
        <w:gridCol w:w="1829"/>
        <w:gridCol w:w="141"/>
        <w:gridCol w:w="553"/>
        <w:gridCol w:w="298"/>
        <w:gridCol w:w="298"/>
        <w:gridCol w:w="216"/>
        <w:gridCol w:w="380"/>
        <w:gridCol w:w="135"/>
        <w:gridCol w:w="461"/>
        <w:gridCol w:w="22"/>
        <w:gridCol w:w="574"/>
        <w:gridCol w:w="596"/>
        <w:gridCol w:w="596"/>
        <w:gridCol w:w="596"/>
        <w:gridCol w:w="596"/>
        <w:gridCol w:w="596"/>
        <w:gridCol w:w="596"/>
        <w:gridCol w:w="596"/>
        <w:gridCol w:w="596"/>
        <w:gridCol w:w="1500"/>
      </w:tblGrid>
      <w:tr w:rsidR="004709A2" w:rsidRPr="00EC625C" w:rsidTr="004709A2">
        <w:trPr>
          <w:trHeight w:val="803"/>
        </w:trPr>
        <w:tc>
          <w:tcPr>
            <w:tcW w:w="1403" w:type="dxa"/>
            <w:vMerge w:val="restart"/>
          </w:tcPr>
          <w:p w:rsidR="004709A2" w:rsidRDefault="004709A2" w:rsidP="00C94D92">
            <w:r w:rsidRPr="00CA3B60">
              <w:t xml:space="preserve">Төп чараларның исеме, </w:t>
            </w:r>
          </w:p>
        </w:tc>
        <w:tc>
          <w:tcPr>
            <w:tcW w:w="1651" w:type="dxa"/>
            <w:vMerge w:val="restart"/>
          </w:tcPr>
          <w:p w:rsidR="004709A2" w:rsidRDefault="004709A2" w:rsidP="00C94D92">
            <w:r>
              <w:t>башкаручылар</w:t>
            </w:r>
          </w:p>
        </w:tc>
        <w:tc>
          <w:tcPr>
            <w:tcW w:w="1075" w:type="dxa"/>
            <w:vMerge w:val="restart"/>
          </w:tcPr>
          <w:p w:rsidR="004709A2" w:rsidRDefault="004709A2" w:rsidP="00C94D92">
            <w:r w:rsidRPr="00CA3B60">
              <w:t xml:space="preserve"> үтәү сроклары, </w:t>
            </w:r>
          </w:p>
        </w:tc>
        <w:tc>
          <w:tcPr>
            <w:tcW w:w="1829" w:type="dxa"/>
            <w:vMerge w:val="restart"/>
          </w:tcPr>
          <w:p w:rsidR="004709A2" w:rsidRDefault="004709A2" w:rsidP="00C94D92">
            <w:r w:rsidRPr="00CA3B60">
              <w:t>ахыргы нәтиҗәлә</w:t>
            </w:r>
            <w:r>
              <w:t>р сыйфатын бәяләү индикаторлары,</w:t>
            </w:r>
            <w:r w:rsidRPr="00CA3B60">
              <w:t xml:space="preserve"> үлчәү берәмлеге</w:t>
            </w:r>
          </w:p>
        </w:tc>
        <w:tc>
          <w:tcPr>
            <w:tcW w:w="4270" w:type="dxa"/>
            <w:gridSpan w:val="12"/>
          </w:tcPr>
          <w:p w:rsidR="004709A2" w:rsidRPr="002E5AE4" w:rsidRDefault="004709A2" w:rsidP="00C94D92">
            <w:pPr>
              <w:contextualSpacing/>
              <w:jc w:val="center"/>
              <w:rPr>
                <w:rFonts w:eastAsia="Calibri"/>
                <w:sz w:val="19"/>
                <w:szCs w:val="19"/>
                <w:lang w:val="tt-RU"/>
              </w:rPr>
            </w:pPr>
            <w:r>
              <w:rPr>
                <w:rFonts w:eastAsia="Calibri"/>
                <w:sz w:val="19"/>
                <w:szCs w:val="19"/>
              </w:rPr>
              <w:t xml:space="preserve"> индикатор к</w:t>
            </w:r>
            <w:r>
              <w:rPr>
                <w:rFonts w:eastAsia="Calibri"/>
                <w:sz w:val="19"/>
                <w:szCs w:val="19"/>
                <w:lang w:val="tt-RU"/>
              </w:rPr>
              <w:t>үрсәткечләре</w:t>
            </w:r>
          </w:p>
        </w:tc>
        <w:tc>
          <w:tcPr>
            <w:tcW w:w="5076" w:type="dxa"/>
            <w:gridSpan w:val="7"/>
          </w:tcPr>
          <w:p w:rsidR="004709A2" w:rsidRPr="002E5AE4" w:rsidRDefault="004709A2" w:rsidP="00C94D92">
            <w:pPr>
              <w:contextualSpacing/>
              <w:jc w:val="center"/>
              <w:rPr>
                <w:rFonts w:eastAsia="Calibri"/>
                <w:sz w:val="19"/>
                <w:szCs w:val="19"/>
                <w:lang w:val="tt-RU"/>
              </w:rPr>
            </w:pPr>
            <w:r>
              <w:rPr>
                <w:rFonts w:eastAsia="Calibri"/>
                <w:sz w:val="19"/>
                <w:szCs w:val="19"/>
                <w:lang w:val="tt-RU"/>
              </w:rPr>
              <w:t>Финанслау чыганагын күрсәтелгән</w:t>
            </w:r>
            <w:r w:rsidRPr="002E5AE4">
              <w:rPr>
                <w:rFonts w:eastAsia="Calibri"/>
                <w:sz w:val="19"/>
                <w:szCs w:val="19"/>
                <w:lang w:val="tt-RU"/>
              </w:rPr>
              <w:t xml:space="preserve"> финанслау, мең сум</w:t>
            </w:r>
            <w:r>
              <w:rPr>
                <w:rFonts w:eastAsia="Calibri"/>
                <w:sz w:val="19"/>
                <w:szCs w:val="19"/>
                <w:lang w:val="tt-RU"/>
              </w:rPr>
              <w:t>нарда</w:t>
            </w:r>
          </w:p>
        </w:tc>
      </w:tr>
      <w:tr w:rsidR="004709A2" w:rsidRPr="002B26F0" w:rsidTr="004709A2">
        <w:trPr>
          <w:trHeight w:val="802"/>
        </w:trPr>
        <w:tc>
          <w:tcPr>
            <w:tcW w:w="1403" w:type="dxa"/>
            <w:vMerge/>
          </w:tcPr>
          <w:p w:rsidR="004709A2" w:rsidRPr="002E5AE4" w:rsidRDefault="004709A2" w:rsidP="00C94D92">
            <w:pPr>
              <w:contextualSpacing/>
              <w:jc w:val="center"/>
              <w:rPr>
                <w:rFonts w:eastAsia="Calibri"/>
                <w:sz w:val="19"/>
                <w:szCs w:val="19"/>
                <w:lang w:val="tt-RU"/>
              </w:rPr>
            </w:pPr>
          </w:p>
        </w:tc>
        <w:tc>
          <w:tcPr>
            <w:tcW w:w="1651" w:type="dxa"/>
            <w:vMerge/>
          </w:tcPr>
          <w:p w:rsidR="004709A2" w:rsidRPr="002E5AE4" w:rsidRDefault="004709A2" w:rsidP="00C94D92">
            <w:pPr>
              <w:contextualSpacing/>
              <w:jc w:val="center"/>
              <w:rPr>
                <w:rFonts w:eastAsia="Calibri"/>
                <w:sz w:val="19"/>
                <w:szCs w:val="19"/>
                <w:lang w:val="tt-RU"/>
              </w:rPr>
            </w:pPr>
          </w:p>
        </w:tc>
        <w:tc>
          <w:tcPr>
            <w:tcW w:w="1075" w:type="dxa"/>
            <w:vMerge/>
          </w:tcPr>
          <w:p w:rsidR="004709A2" w:rsidRPr="002E5AE4" w:rsidRDefault="004709A2" w:rsidP="00C94D92">
            <w:pPr>
              <w:contextualSpacing/>
              <w:jc w:val="center"/>
              <w:rPr>
                <w:rFonts w:eastAsia="Calibri"/>
                <w:sz w:val="19"/>
                <w:szCs w:val="19"/>
                <w:lang w:val="tt-RU"/>
              </w:rPr>
            </w:pPr>
          </w:p>
        </w:tc>
        <w:tc>
          <w:tcPr>
            <w:tcW w:w="1829" w:type="dxa"/>
            <w:vMerge/>
          </w:tcPr>
          <w:p w:rsidR="004709A2" w:rsidRPr="002E5AE4" w:rsidRDefault="004709A2" w:rsidP="00C94D92">
            <w:pPr>
              <w:contextualSpacing/>
              <w:jc w:val="center"/>
              <w:rPr>
                <w:rFonts w:eastAsia="Calibri"/>
                <w:sz w:val="19"/>
                <w:szCs w:val="19"/>
                <w:lang w:val="tt-RU"/>
              </w:rPr>
            </w:pPr>
          </w:p>
        </w:tc>
        <w:tc>
          <w:tcPr>
            <w:tcW w:w="694" w:type="dxa"/>
            <w:gridSpan w:val="2"/>
          </w:tcPr>
          <w:p w:rsidR="004709A2" w:rsidRPr="002B26F0" w:rsidRDefault="004709A2" w:rsidP="00C94D92">
            <w:pPr>
              <w:contextualSpacing/>
              <w:jc w:val="center"/>
              <w:rPr>
                <w:rFonts w:eastAsia="Calibri"/>
                <w:sz w:val="19"/>
                <w:szCs w:val="19"/>
              </w:rPr>
            </w:pPr>
            <w:r>
              <w:rPr>
                <w:rFonts w:eastAsia="Calibri"/>
                <w:sz w:val="19"/>
                <w:szCs w:val="19"/>
              </w:rPr>
              <w:t>2019</w:t>
            </w:r>
          </w:p>
          <w:p w:rsidR="004709A2" w:rsidRPr="002E5AE4" w:rsidRDefault="004709A2" w:rsidP="00C94D92">
            <w:pPr>
              <w:contextualSpacing/>
              <w:jc w:val="center"/>
              <w:rPr>
                <w:rFonts w:eastAsia="Calibri"/>
                <w:sz w:val="19"/>
                <w:szCs w:val="19"/>
                <w:lang w:val="tt-RU"/>
              </w:rPr>
            </w:pPr>
            <w:r>
              <w:rPr>
                <w:rFonts w:eastAsia="Calibri"/>
                <w:sz w:val="19"/>
                <w:szCs w:val="19"/>
                <w:lang w:val="tt-RU"/>
              </w:rPr>
              <w:t>ел</w:t>
            </w:r>
          </w:p>
          <w:p w:rsidR="004709A2" w:rsidRPr="002B26F0" w:rsidRDefault="004709A2" w:rsidP="00C94D92">
            <w:pPr>
              <w:contextualSpacing/>
              <w:jc w:val="center"/>
              <w:rPr>
                <w:rFonts w:eastAsia="Calibri"/>
                <w:sz w:val="19"/>
                <w:szCs w:val="19"/>
              </w:rPr>
            </w:pPr>
            <w:r>
              <w:rPr>
                <w:rFonts w:eastAsia="Calibri"/>
                <w:sz w:val="19"/>
                <w:szCs w:val="19"/>
              </w:rPr>
              <w:t>(база</w:t>
            </w:r>
            <w:r w:rsidRPr="002B26F0">
              <w:rPr>
                <w:rFonts w:eastAsia="Calibri"/>
                <w:sz w:val="19"/>
                <w:szCs w:val="19"/>
              </w:rPr>
              <w:t>)</w:t>
            </w:r>
          </w:p>
        </w:tc>
        <w:tc>
          <w:tcPr>
            <w:tcW w:w="596" w:type="dxa"/>
            <w:gridSpan w:val="2"/>
          </w:tcPr>
          <w:p w:rsidR="004709A2" w:rsidRPr="002B26F0" w:rsidRDefault="004709A2" w:rsidP="00C94D92">
            <w:pPr>
              <w:contextualSpacing/>
              <w:jc w:val="center"/>
              <w:rPr>
                <w:rFonts w:eastAsia="Calibri"/>
                <w:sz w:val="19"/>
                <w:szCs w:val="19"/>
              </w:rPr>
            </w:pPr>
            <w:r>
              <w:rPr>
                <w:rFonts w:eastAsia="Calibri"/>
                <w:sz w:val="19"/>
                <w:szCs w:val="19"/>
              </w:rPr>
              <w:t>2020</w:t>
            </w:r>
          </w:p>
          <w:p w:rsidR="004709A2" w:rsidRPr="002B26F0" w:rsidRDefault="004709A2" w:rsidP="00C94D92">
            <w:pPr>
              <w:contextualSpacing/>
              <w:jc w:val="center"/>
              <w:rPr>
                <w:rFonts w:eastAsia="Calibri"/>
                <w:sz w:val="19"/>
                <w:szCs w:val="19"/>
              </w:rPr>
            </w:pPr>
            <w:r>
              <w:rPr>
                <w:rFonts w:eastAsia="Calibri"/>
                <w:sz w:val="19"/>
                <w:szCs w:val="19"/>
              </w:rPr>
              <w:t>ел</w:t>
            </w:r>
          </w:p>
        </w:tc>
        <w:tc>
          <w:tcPr>
            <w:tcW w:w="596" w:type="dxa"/>
            <w:gridSpan w:val="2"/>
          </w:tcPr>
          <w:p w:rsidR="004709A2" w:rsidRPr="002B26F0" w:rsidRDefault="004709A2" w:rsidP="00C94D92">
            <w:pPr>
              <w:contextualSpacing/>
              <w:jc w:val="center"/>
              <w:rPr>
                <w:rFonts w:eastAsia="Calibri"/>
                <w:sz w:val="19"/>
                <w:szCs w:val="19"/>
              </w:rPr>
            </w:pPr>
            <w:r>
              <w:rPr>
                <w:rFonts w:eastAsia="Calibri"/>
                <w:sz w:val="19"/>
                <w:szCs w:val="19"/>
              </w:rPr>
              <w:t>2021</w:t>
            </w:r>
          </w:p>
          <w:p w:rsidR="004709A2" w:rsidRPr="002B26F0" w:rsidRDefault="004709A2" w:rsidP="00C94D92">
            <w:pPr>
              <w:ind w:left="-127" w:firstLine="127"/>
              <w:contextualSpacing/>
              <w:jc w:val="center"/>
              <w:rPr>
                <w:rFonts w:eastAsia="Calibri"/>
                <w:sz w:val="19"/>
                <w:szCs w:val="19"/>
              </w:rPr>
            </w:pPr>
            <w:r>
              <w:rPr>
                <w:rFonts w:eastAsia="Calibri"/>
                <w:sz w:val="19"/>
                <w:szCs w:val="19"/>
              </w:rPr>
              <w:t>ел</w:t>
            </w:r>
          </w:p>
        </w:tc>
        <w:tc>
          <w:tcPr>
            <w:tcW w:w="596" w:type="dxa"/>
            <w:gridSpan w:val="2"/>
          </w:tcPr>
          <w:p w:rsidR="004709A2" w:rsidRPr="002B26F0" w:rsidRDefault="004709A2" w:rsidP="00C94D92">
            <w:pPr>
              <w:contextualSpacing/>
              <w:jc w:val="center"/>
              <w:rPr>
                <w:rFonts w:eastAsia="Calibri"/>
                <w:sz w:val="19"/>
                <w:szCs w:val="19"/>
              </w:rPr>
            </w:pPr>
            <w:r>
              <w:rPr>
                <w:rFonts w:eastAsia="Calibri"/>
                <w:sz w:val="19"/>
                <w:szCs w:val="19"/>
              </w:rPr>
              <w:t>2022</w:t>
            </w:r>
          </w:p>
          <w:p w:rsidR="004709A2" w:rsidRPr="002B26F0" w:rsidRDefault="004709A2" w:rsidP="00C94D92">
            <w:pPr>
              <w:contextualSpacing/>
              <w:jc w:val="center"/>
              <w:rPr>
                <w:rFonts w:eastAsia="Calibri"/>
                <w:sz w:val="19"/>
                <w:szCs w:val="19"/>
              </w:rPr>
            </w:pPr>
            <w:r w:rsidRPr="002E5AE4">
              <w:rPr>
                <w:rFonts w:eastAsia="Calibri"/>
                <w:sz w:val="19"/>
                <w:szCs w:val="19"/>
              </w:rPr>
              <w:t>ел</w:t>
            </w:r>
          </w:p>
        </w:tc>
        <w:tc>
          <w:tcPr>
            <w:tcW w:w="596" w:type="dxa"/>
            <w:gridSpan w:val="2"/>
          </w:tcPr>
          <w:p w:rsidR="004709A2" w:rsidRPr="002B26F0" w:rsidRDefault="004709A2" w:rsidP="00C94D92">
            <w:pPr>
              <w:contextualSpacing/>
              <w:jc w:val="center"/>
              <w:rPr>
                <w:rFonts w:eastAsia="Calibri"/>
                <w:sz w:val="19"/>
                <w:szCs w:val="19"/>
              </w:rPr>
            </w:pPr>
            <w:r>
              <w:rPr>
                <w:rFonts w:eastAsia="Calibri"/>
                <w:sz w:val="19"/>
                <w:szCs w:val="19"/>
              </w:rPr>
              <w:t>2023</w:t>
            </w:r>
          </w:p>
          <w:p w:rsidR="004709A2" w:rsidRPr="002B26F0" w:rsidRDefault="004709A2" w:rsidP="00C94D92">
            <w:pPr>
              <w:contextualSpacing/>
              <w:jc w:val="center"/>
              <w:rPr>
                <w:rFonts w:eastAsia="Calibri"/>
                <w:sz w:val="19"/>
                <w:szCs w:val="19"/>
              </w:rPr>
            </w:pPr>
            <w:r>
              <w:rPr>
                <w:rFonts w:eastAsia="Calibri"/>
                <w:sz w:val="19"/>
                <w:szCs w:val="19"/>
              </w:rPr>
              <w:t>ел</w:t>
            </w:r>
          </w:p>
        </w:tc>
        <w:tc>
          <w:tcPr>
            <w:tcW w:w="596" w:type="dxa"/>
          </w:tcPr>
          <w:p w:rsidR="004709A2" w:rsidRPr="002B26F0" w:rsidRDefault="004709A2" w:rsidP="00C94D92">
            <w:pPr>
              <w:contextualSpacing/>
              <w:jc w:val="center"/>
              <w:rPr>
                <w:rFonts w:eastAsia="Calibri"/>
                <w:sz w:val="19"/>
                <w:szCs w:val="19"/>
              </w:rPr>
            </w:pPr>
            <w:r>
              <w:rPr>
                <w:rFonts w:eastAsia="Calibri"/>
                <w:sz w:val="19"/>
                <w:szCs w:val="19"/>
              </w:rPr>
              <w:t>2024</w:t>
            </w:r>
          </w:p>
          <w:p w:rsidR="004709A2" w:rsidRPr="002B26F0" w:rsidRDefault="004709A2" w:rsidP="00C94D92">
            <w:pPr>
              <w:contextualSpacing/>
              <w:jc w:val="center"/>
              <w:rPr>
                <w:rFonts w:eastAsia="Calibri"/>
                <w:sz w:val="19"/>
                <w:szCs w:val="19"/>
              </w:rPr>
            </w:pPr>
            <w:r>
              <w:rPr>
                <w:rFonts w:eastAsia="Calibri"/>
                <w:sz w:val="19"/>
                <w:szCs w:val="19"/>
              </w:rPr>
              <w:t>ел</w:t>
            </w:r>
          </w:p>
        </w:tc>
        <w:tc>
          <w:tcPr>
            <w:tcW w:w="596" w:type="dxa"/>
          </w:tcPr>
          <w:p w:rsidR="004709A2" w:rsidRPr="002B26F0" w:rsidRDefault="004709A2" w:rsidP="00C94D92">
            <w:pPr>
              <w:contextualSpacing/>
              <w:jc w:val="center"/>
              <w:rPr>
                <w:rFonts w:eastAsia="Calibri"/>
                <w:sz w:val="19"/>
                <w:szCs w:val="19"/>
              </w:rPr>
            </w:pPr>
            <w:r>
              <w:rPr>
                <w:rFonts w:eastAsia="Calibri"/>
                <w:sz w:val="19"/>
                <w:szCs w:val="19"/>
              </w:rPr>
              <w:t>2025</w:t>
            </w:r>
          </w:p>
          <w:p w:rsidR="004709A2" w:rsidRPr="002B26F0" w:rsidRDefault="004709A2" w:rsidP="00C94D92">
            <w:pPr>
              <w:contextualSpacing/>
              <w:jc w:val="center"/>
              <w:rPr>
                <w:rFonts w:eastAsia="Calibri"/>
                <w:sz w:val="19"/>
                <w:szCs w:val="19"/>
              </w:rPr>
            </w:pPr>
            <w:r>
              <w:rPr>
                <w:rFonts w:eastAsia="Calibri"/>
                <w:sz w:val="19"/>
                <w:szCs w:val="19"/>
              </w:rPr>
              <w:t>ел</w:t>
            </w:r>
          </w:p>
        </w:tc>
        <w:tc>
          <w:tcPr>
            <w:tcW w:w="596" w:type="dxa"/>
          </w:tcPr>
          <w:p w:rsidR="004709A2" w:rsidRPr="002B26F0" w:rsidRDefault="004709A2" w:rsidP="00C94D92">
            <w:pPr>
              <w:contextualSpacing/>
              <w:jc w:val="center"/>
              <w:rPr>
                <w:rFonts w:eastAsia="Calibri"/>
                <w:sz w:val="19"/>
                <w:szCs w:val="19"/>
              </w:rPr>
            </w:pPr>
            <w:r>
              <w:rPr>
                <w:rFonts w:eastAsia="Calibri"/>
                <w:sz w:val="19"/>
                <w:szCs w:val="19"/>
              </w:rPr>
              <w:t>2019 ел</w:t>
            </w:r>
          </w:p>
        </w:tc>
        <w:tc>
          <w:tcPr>
            <w:tcW w:w="596" w:type="dxa"/>
          </w:tcPr>
          <w:p w:rsidR="004709A2" w:rsidRPr="002B26F0" w:rsidRDefault="004709A2" w:rsidP="00C94D92">
            <w:pPr>
              <w:contextualSpacing/>
              <w:jc w:val="center"/>
              <w:rPr>
                <w:rFonts w:eastAsia="Calibri"/>
                <w:sz w:val="19"/>
                <w:szCs w:val="19"/>
              </w:rPr>
            </w:pPr>
            <w:r>
              <w:rPr>
                <w:rFonts w:eastAsia="Calibri"/>
                <w:sz w:val="19"/>
                <w:szCs w:val="19"/>
              </w:rPr>
              <w:t>2020</w:t>
            </w:r>
          </w:p>
          <w:p w:rsidR="004709A2" w:rsidRPr="002B26F0" w:rsidRDefault="004709A2" w:rsidP="00C94D92">
            <w:pPr>
              <w:contextualSpacing/>
              <w:jc w:val="center"/>
              <w:rPr>
                <w:rFonts w:eastAsia="Calibri"/>
                <w:sz w:val="19"/>
                <w:szCs w:val="19"/>
              </w:rPr>
            </w:pPr>
            <w:r>
              <w:rPr>
                <w:rFonts w:eastAsia="Calibri"/>
                <w:sz w:val="19"/>
                <w:szCs w:val="19"/>
              </w:rPr>
              <w:t>ел</w:t>
            </w:r>
          </w:p>
        </w:tc>
        <w:tc>
          <w:tcPr>
            <w:tcW w:w="596" w:type="dxa"/>
          </w:tcPr>
          <w:p w:rsidR="004709A2" w:rsidRPr="002B26F0" w:rsidRDefault="004709A2" w:rsidP="00C94D92">
            <w:pPr>
              <w:contextualSpacing/>
              <w:jc w:val="center"/>
              <w:rPr>
                <w:rFonts w:eastAsia="Calibri"/>
                <w:sz w:val="19"/>
                <w:szCs w:val="19"/>
              </w:rPr>
            </w:pPr>
            <w:r>
              <w:rPr>
                <w:rFonts w:eastAsia="Calibri"/>
                <w:sz w:val="19"/>
                <w:szCs w:val="19"/>
              </w:rPr>
              <w:t>2021</w:t>
            </w:r>
          </w:p>
          <w:p w:rsidR="004709A2" w:rsidRPr="002B26F0" w:rsidRDefault="004709A2" w:rsidP="00C94D92">
            <w:pPr>
              <w:contextualSpacing/>
              <w:jc w:val="center"/>
              <w:rPr>
                <w:rFonts w:eastAsia="Calibri"/>
                <w:sz w:val="19"/>
                <w:szCs w:val="19"/>
              </w:rPr>
            </w:pPr>
            <w:r>
              <w:rPr>
                <w:rFonts w:eastAsia="Calibri"/>
                <w:sz w:val="19"/>
                <w:szCs w:val="19"/>
              </w:rPr>
              <w:t>ел</w:t>
            </w:r>
          </w:p>
        </w:tc>
        <w:tc>
          <w:tcPr>
            <w:tcW w:w="596" w:type="dxa"/>
          </w:tcPr>
          <w:p w:rsidR="004709A2" w:rsidRPr="002B26F0" w:rsidRDefault="004709A2" w:rsidP="00C94D92">
            <w:pPr>
              <w:contextualSpacing/>
              <w:jc w:val="center"/>
              <w:rPr>
                <w:rFonts w:eastAsia="Calibri"/>
                <w:sz w:val="19"/>
                <w:szCs w:val="19"/>
              </w:rPr>
            </w:pPr>
            <w:r>
              <w:rPr>
                <w:rFonts w:eastAsia="Calibri"/>
                <w:sz w:val="19"/>
                <w:szCs w:val="19"/>
              </w:rPr>
              <w:t>2022</w:t>
            </w:r>
          </w:p>
          <w:p w:rsidR="004709A2" w:rsidRPr="002B26F0" w:rsidRDefault="004709A2" w:rsidP="00C94D92">
            <w:pPr>
              <w:contextualSpacing/>
              <w:jc w:val="center"/>
              <w:rPr>
                <w:rFonts w:eastAsia="Calibri"/>
                <w:sz w:val="19"/>
                <w:szCs w:val="19"/>
              </w:rPr>
            </w:pPr>
            <w:r>
              <w:rPr>
                <w:rFonts w:eastAsia="Calibri"/>
                <w:sz w:val="19"/>
                <w:szCs w:val="19"/>
              </w:rPr>
              <w:t>ел</w:t>
            </w:r>
          </w:p>
        </w:tc>
        <w:tc>
          <w:tcPr>
            <w:tcW w:w="596" w:type="dxa"/>
          </w:tcPr>
          <w:p w:rsidR="004709A2" w:rsidRPr="002B26F0" w:rsidRDefault="004709A2" w:rsidP="00C94D92">
            <w:pPr>
              <w:contextualSpacing/>
              <w:jc w:val="center"/>
              <w:rPr>
                <w:rFonts w:eastAsia="Calibri"/>
                <w:sz w:val="19"/>
                <w:szCs w:val="19"/>
              </w:rPr>
            </w:pPr>
            <w:r>
              <w:rPr>
                <w:rFonts w:eastAsia="Calibri"/>
                <w:sz w:val="19"/>
                <w:szCs w:val="19"/>
              </w:rPr>
              <w:t>2023</w:t>
            </w:r>
          </w:p>
          <w:p w:rsidR="004709A2" w:rsidRPr="002B26F0" w:rsidRDefault="004709A2" w:rsidP="00C94D92">
            <w:pPr>
              <w:contextualSpacing/>
              <w:jc w:val="center"/>
              <w:rPr>
                <w:rFonts w:eastAsia="Calibri"/>
                <w:sz w:val="19"/>
                <w:szCs w:val="19"/>
              </w:rPr>
            </w:pPr>
            <w:r>
              <w:rPr>
                <w:rFonts w:eastAsia="Calibri"/>
                <w:sz w:val="19"/>
                <w:szCs w:val="19"/>
              </w:rPr>
              <w:t>ел</w:t>
            </w:r>
          </w:p>
        </w:tc>
        <w:tc>
          <w:tcPr>
            <w:tcW w:w="596" w:type="dxa"/>
          </w:tcPr>
          <w:p w:rsidR="004709A2" w:rsidRPr="002B26F0" w:rsidRDefault="004709A2" w:rsidP="00C94D92">
            <w:pPr>
              <w:contextualSpacing/>
              <w:jc w:val="center"/>
              <w:rPr>
                <w:rFonts w:eastAsia="Calibri"/>
                <w:sz w:val="19"/>
                <w:szCs w:val="19"/>
              </w:rPr>
            </w:pPr>
            <w:r>
              <w:rPr>
                <w:rFonts w:eastAsia="Calibri"/>
                <w:sz w:val="19"/>
                <w:szCs w:val="19"/>
              </w:rPr>
              <w:t>2024</w:t>
            </w:r>
          </w:p>
          <w:p w:rsidR="004709A2" w:rsidRPr="002B26F0" w:rsidRDefault="004709A2" w:rsidP="00C94D92">
            <w:pPr>
              <w:contextualSpacing/>
              <w:jc w:val="center"/>
              <w:rPr>
                <w:rFonts w:eastAsia="Calibri"/>
                <w:sz w:val="19"/>
                <w:szCs w:val="19"/>
              </w:rPr>
            </w:pPr>
            <w:r>
              <w:rPr>
                <w:rFonts w:eastAsia="Calibri"/>
                <w:sz w:val="19"/>
                <w:szCs w:val="19"/>
              </w:rPr>
              <w:t>ел</w:t>
            </w:r>
          </w:p>
        </w:tc>
        <w:tc>
          <w:tcPr>
            <w:tcW w:w="1500" w:type="dxa"/>
          </w:tcPr>
          <w:p w:rsidR="004709A2" w:rsidRPr="002B26F0" w:rsidRDefault="004709A2" w:rsidP="00C94D92">
            <w:pPr>
              <w:contextualSpacing/>
              <w:jc w:val="center"/>
              <w:rPr>
                <w:rFonts w:eastAsia="Calibri"/>
                <w:sz w:val="19"/>
                <w:szCs w:val="19"/>
              </w:rPr>
            </w:pPr>
            <w:r>
              <w:rPr>
                <w:rFonts w:eastAsia="Calibri"/>
                <w:sz w:val="19"/>
                <w:szCs w:val="19"/>
              </w:rPr>
              <w:t>2025</w:t>
            </w:r>
          </w:p>
          <w:p w:rsidR="004709A2" w:rsidRPr="002B26F0" w:rsidRDefault="004709A2" w:rsidP="00C94D92">
            <w:pPr>
              <w:contextualSpacing/>
              <w:jc w:val="center"/>
              <w:rPr>
                <w:rFonts w:eastAsia="Calibri"/>
                <w:sz w:val="19"/>
                <w:szCs w:val="19"/>
              </w:rPr>
            </w:pPr>
            <w:r>
              <w:rPr>
                <w:rFonts w:eastAsia="Calibri"/>
                <w:sz w:val="19"/>
                <w:szCs w:val="19"/>
              </w:rPr>
              <w:t>ел</w:t>
            </w:r>
          </w:p>
        </w:tc>
      </w:tr>
      <w:tr w:rsidR="004709A2" w:rsidRPr="002B26F0" w:rsidTr="004709A2">
        <w:tc>
          <w:tcPr>
            <w:tcW w:w="1403" w:type="dxa"/>
          </w:tcPr>
          <w:p w:rsidR="004709A2" w:rsidRPr="002B26F0" w:rsidRDefault="004709A2" w:rsidP="00C94D92">
            <w:pPr>
              <w:contextualSpacing/>
              <w:jc w:val="center"/>
              <w:rPr>
                <w:rFonts w:eastAsia="Calibri"/>
                <w:sz w:val="19"/>
                <w:szCs w:val="19"/>
              </w:rPr>
            </w:pPr>
            <w:r w:rsidRPr="002B26F0">
              <w:rPr>
                <w:rFonts w:eastAsia="Calibri"/>
                <w:sz w:val="19"/>
                <w:szCs w:val="19"/>
              </w:rPr>
              <w:t>1</w:t>
            </w:r>
          </w:p>
        </w:tc>
        <w:tc>
          <w:tcPr>
            <w:tcW w:w="1651" w:type="dxa"/>
          </w:tcPr>
          <w:p w:rsidR="004709A2" w:rsidRPr="002B26F0" w:rsidRDefault="004709A2" w:rsidP="00C94D92">
            <w:pPr>
              <w:contextualSpacing/>
              <w:jc w:val="center"/>
              <w:rPr>
                <w:rFonts w:eastAsia="Calibri"/>
                <w:sz w:val="19"/>
                <w:szCs w:val="19"/>
              </w:rPr>
            </w:pPr>
            <w:r w:rsidRPr="002B26F0">
              <w:rPr>
                <w:rFonts w:eastAsia="Calibri"/>
                <w:sz w:val="19"/>
                <w:szCs w:val="19"/>
              </w:rPr>
              <w:t>2</w:t>
            </w:r>
          </w:p>
        </w:tc>
        <w:tc>
          <w:tcPr>
            <w:tcW w:w="1075" w:type="dxa"/>
          </w:tcPr>
          <w:p w:rsidR="004709A2" w:rsidRPr="002B26F0" w:rsidRDefault="004709A2" w:rsidP="00C94D92">
            <w:pPr>
              <w:contextualSpacing/>
              <w:jc w:val="center"/>
              <w:rPr>
                <w:rFonts w:eastAsia="Calibri"/>
                <w:sz w:val="19"/>
                <w:szCs w:val="19"/>
              </w:rPr>
            </w:pPr>
            <w:r w:rsidRPr="002B26F0">
              <w:rPr>
                <w:rFonts w:eastAsia="Calibri"/>
                <w:sz w:val="19"/>
                <w:szCs w:val="19"/>
              </w:rPr>
              <w:t>3</w:t>
            </w:r>
          </w:p>
        </w:tc>
        <w:tc>
          <w:tcPr>
            <w:tcW w:w="1829" w:type="dxa"/>
          </w:tcPr>
          <w:p w:rsidR="004709A2" w:rsidRPr="002B26F0" w:rsidRDefault="004709A2" w:rsidP="00C94D92">
            <w:pPr>
              <w:contextualSpacing/>
              <w:jc w:val="center"/>
              <w:rPr>
                <w:rFonts w:eastAsia="Calibri"/>
                <w:sz w:val="19"/>
                <w:szCs w:val="19"/>
              </w:rPr>
            </w:pPr>
            <w:r w:rsidRPr="002B26F0">
              <w:rPr>
                <w:rFonts w:eastAsia="Calibri"/>
                <w:sz w:val="19"/>
                <w:szCs w:val="19"/>
              </w:rPr>
              <w:t>4</w:t>
            </w:r>
          </w:p>
        </w:tc>
        <w:tc>
          <w:tcPr>
            <w:tcW w:w="694" w:type="dxa"/>
            <w:gridSpan w:val="2"/>
          </w:tcPr>
          <w:p w:rsidR="004709A2" w:rsidRPr="002B26F0" w:rsidRDefault="004709A2" w:rsidP="00C94D92">
            <w:pPr>
              <w:contextualSpacing/>
              <w:jc w:val="center"/>
              <w:rPr>
                <w:rFonts w:eastAsia="Calibri"/>
                <w:sz w:val="19"/>
                <w:szCs w:val="19"/>
              </w:rPr>
            </w:pPr>
            <w:r w:rsidRPr="002B26F0">
              <w:rPr>
                <w:rFonts w:eastAsia="Calibri"/>
                <w:sz w:val="19"/>
                <w:szCs w:val="19"/>
              </w:rPr>
              <w:t>5</w:t>
            </w:r>
          </w:p>
        </w:tc>
        <w:tc>
          <w:tcPr>
            <w:tcW w:w="596" w:type="dxa"/>
            <w:gridSpan w:val="2"/>
          </w:tcPr>
          <w:p w:rsidR="004709A2" w:rsidRPr="002B26F0" w:rsidRDefault="004709A2" w:rsidP="00C94D92">
            <w:pPr>
              <w:contextualSpacing/>
              <w:jc w:val="center"/>
              <w:rPr>
                <w:rFonts w:eastAsia="Calibri"/>
                <w:sz w:val="19"/>
                <w:szCs w:val="19"/>
              </w:rPr>
            </w:pPr>
            <w:r w:rsidRPr="002B26F0">
              <w:rPr>
                <w:rFonts w:eastAsia="Calibri"/>
                <w:sz w:val="19"/>
                <w:szCs w:val="19"/>
              </w:rPr>
              <w:t>6</w:t>
            </w:r>
          </w:p>
        </w:tc>
        <w:tc>
          <w:tcPr>
            <w:tcW w:w="596" w:type="dxa"/>
            <w:gridSpan w:val="2"/>
          </w:tcPr>
          <w:p w:rsidR="004709A2" w:rsidRPr="002B26F0" w:rsidRDefault="004709A2" w:rsidP="00C94D92">
            <w:pPr>
              <w:contextualSpacing/>
              <w:jc w:val="center"/>
              <w:rPr>
                <w:rFonts w:eastAsia="Calibri"/>
                <w:sz w:val="19"/>
                <w:szCs w:val="19"/>
              </w:rPr>
            </w:pPr>
            <w:r w:rsidRPr="002B26F0">
              <w:rPr>
                <w:rFonts w:eastAsia="Calibri"/>
                <w:sz w:val="19"/>
                <w:szCs w:val="19"/>
              </w:rPr>
              <w:t>7</w:t>
            </w:r>
          </w:p>
        </w:tc>
        <w:tc>
          <w:tcPr>
            <w:tcW w:w="596" w:type="dxa"/>
            <w:gridSpan w:val="2"/>
          </w:tcPr>
          <w:p w:rsidR="004709A2" w:rsidRPr="002B26F0" w:rsidRDefault="004709A2" w:rsidP="00C94D92">
            <w:pPr>
              <w:contextualSpacing/>
              <w:jc w:val="center"/>
              <w:rPr>
                <w:rFonts w:eastAsia="Calibri"/>
                <w:sz w:val="19"/>
                <w:szCs w:val="19"/>
              </w:rPr>
            </w:pPr>
            <w:r w:rsidRPr="002B26F0">
              <w:rPr>
                <w:rFonts w:eastAsia="Calibri"/>
                <w:sz w:val="19"/>
                <w:szCs w:val="19"/>
              </w:rPr>
              <w:t>8</w:t>
            </w:r>
          </w:p>
        </w:tc>
        <w:tc>
          <w:tcPr>
            <w:tcW w:w="596" w:type="dxa"/>
            <w:gridSpan w:val="2"/>
          </w:tcPr>
          <w:p w:rsidR="004709A2" w:rsidRPr="002B26F0" w:rsidRDefault="004709A2" w:rsidP="00C94D92">
            <w:pPr>
              <w:contextualSpacing/>
              <w:jc w:val="center"/>
              <w:rPr>
                <w:rFonts w:eastAsia="Calibri"/>
                <w:sz w:val="19"/>
                <w:szCs w:val="19"/>
              </w:rPr>
            </w:pPr>
            <w:r w:rsidRPr="002B26F0">
              <w:rPr>
                <w:rFonts w:eastAsia="Calibri"/>
                <w:sz w:val="19"/>
                <w:szCs w:val="19"/>
              </w:rPr>
              <w:t>9</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10</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11</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12</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13</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14</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15</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16</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17</w:t>
            </w:r>
          </w:p>
        </w:tc>
        <w:tc>
          <w:tcPr>
            <w:tcW w:w="1500" w:type="dxa"/>
          </w:tcPr>
          <w:p w:rsidR="004709A2" w:rsidRPr="002B26F0" w:rsidRDefault="004709A2" w:rsidP="00C94D92">
            <w:pPr>
              <w:contextualSpacing/>
              <w:jc w:val="center"/>
              <w:rPr>
                <w:rFonts w:eastAsia="Calibri"/>
                <w:sz w:val="19"/>
                <w:szCs w:val="19"/>
              </w:rPr>
            </w:pPr>
            <w:r w:rsidRPr="002B26F0">
              <w:rPr>
                <w:rFonts w:eastAsia="Calibri"/>
                <w:sz w:val="19"/>
                <w:szCs w:val="19"/>
              </w:rPr>
              <w:t>18</w:t>
            </w:r>
          </w:p>
        </w:tc>
      </w:tr>
      <w:tr w:rsidR="004709A2" w:rsidRPr="002B26F0" w:rsidTr="004709A2">
        <w:trPr>
          <w:trHeight w:val="475"/>
        </w:trPr>
        <w:tc>
          <w:tcPr>
            <w:tcW w:w="15304" w:type="dxa"/>
            <w:gridSpan w:val="23"/>
          </w:tcPr>
          <w:p w:rsidR="004709A2" w:rsidRPr="002B26F0" w:rsidRDefault="004709A2" w:rsidP="00C94D92">
            <w:pPr>
              <w:contextualSpacing/>
              <w:jc w:val="center"/>
              <w:rPr>
                <w:rFonts w:eastAsia="Calibri"/>
                <w:sz w:val="19"/>
                <w:szCs w:val="19"/>
              </w:rPr>
            </w:pPr>
            <w:r w:rsidRPr="002E5AE4">
              <w:rPr>
                <w:rFonts w:eastAsia="Calibri"/>
                <w:sz w:val="19"/>
                <w:szCs w:val="19"/>
              </w:rPr>
              <w:t>Максат исеме: билгеләнгән тәртиптә торак шартларын яхшыртуга мохтаҗ дип танылган гаиләләргә торак мәсьәләләрен хәл итүдә дәүләт ярдәменең өстәмә чараларын күрсәтү</w:t>
            </w:r>
          </w:p>
        </w:tc>
      </w:tr>
      <w:tr w:rsidR="004709A2" w:rsidRPr="002B26F0" w:rsidTr="004709A2">
        <w:trPr>
          <w:trHeight w:val="595"/>
        </w:trPr>
        <w:tc>
          <w:tcPr>
            <w:tcW w:w="15304" w:type="dxa"/>
            <w:gridSpan w:val="23"/>
          </w:tcPr>
          <w:p w:rsidR="004709A2" w:rsidRPr="002B26F0" w:rsidRDefault="004709A2" w:rsidP="00C94D92">
            <w:pPr>
              <w:contextualSpacing/>
              <w:jc w:val="center"/>
              <w:rPr>
                <w:rFonts w:eastAsia="Calibri"/>
                <w:sz w:val="19"/>
                <w:szCs w:val="19"/>
              </w:rPr>
            </w:pPr>
            <w:r w:rsidRPr="002E5AE4">
              <w:rPr>
                <w:rFonts w:eastAsia="Calibri"/>
                <w:sz w:val="19"/>
                <w:szCs w:val="19"/>
              </w:rPr>
              <w:t>Максат исеме: яшь гаиләләр тарафыннан үз акчаларын, банкларның һәм башка оешмаларның өстәмә финанс чараларын, шул исәптән Ипотека торак кредитлары һәм торак сатып алу яки индивидуаль торак төзү өчен кредитлар бирүче оешмаларны җәлеп итү өчен шартлар тудыру</w:t>
            </w:r>
          </w:p>
        </w:tc>
      </w:tr>
      <w:tr w:rsidR="004709A2" w:rsidRPr="002B26F0" w:rsidTr="004709A2">
        <w:trPr>
          <w:cantSplit/>
          <w:trHeight w:val="1134"/>
        </w:trPr>
        <w:tc>
          <w:tcPr>
            <w:tcW w:w="1403" w:type="dxa"/>
          </w:tcPr>
          <w:p w:rsidR="004709A2" w:rsidRPr="002B26F0" w:rsidRDefault="004709A2" w:rsidP="00C94D92">
            <w:pPr>
              <w:contextualSpacing/>
              <w:rPr>
                <w:rFonts w:eastAsia="Calibri"/>
                <w:sz w:val="19"/>
                <w:szCs w:val="19"/>
              </w:rPr>
            </w:pPr>
            <w:r w:rsidRPr="002E5AE4">
              <w:rPr>
                <w:rFonts w:eastAsia="Calibri"/>
                <w:sz w:val="19"/>
                <w:szCs w:val="19"/>
              </w:rPr>
              <w:lastRenderedPageBreak/>
              <w:t>Яшь гаиләләрне торак белән тәэмин итү буенча муниципаль программа проектын эшләү, программага үзгәрешләр кертү</w:t>
            </w:r>
          </w:p>
        </w:tc>
        <w:tc>
          <w:tcPr>
            <w:tcW w:w="1651" w:type="dxa"/>
          </w:tcPr>
          <w:p w:rsidR="004709A2" w:rsidRDefault="004709A2" w:rsidP="00C94D92">
            <w:pPr>
              <w:contextualSpacing/>
              <w:rPr>
                <w:rFonts w:eastAsia="Calibri"/>
                <w:sz w:val="19"/>
                <w:szCs w:val="19"/>
              </w:rPr>
            </w:pPr>
            <w:r w:rsidRPr="002E5AE4">
              <w:rPr>
                <w:rFonts w:eastAsia="Calibri"/>
                <w:sz w:val="19"/>
                <w:szCs w:val="19"/>
              </w:rPr>
              <w:t>Мамадыш муниципаль районы башкарма комитеты,</w:t>
            </w:r>
          </w:p>
          <w:p w:rsidR="004709A2" w:rsidRPr="002B26F0" w:rsidRDefault="004709A2" w:rsidP="00C94D92">
            <w:pPr>
              <w:contextualSpacing/>
              <w:rPr>
                <w:rFonts w:eastAsia="Calibri"/>
                <w:sz w:val="19"/>
                <w:szCs w:val="19"/>
              </w:rPr>
            </w:pPr>
            <w:r w:rsidRPr="002E5AE4">
              <w:rPr>
                <w:rFonts w:eastAsia="Calibri"/>
                <w:sz w:val="19"/>
                <w:szCs w:val="19"/>
              </w:rPr>
              <w:t xml:space="preserve">Мамадыш муниципаль районы Башкарма комитетының яшьләр эшләре, спорт һәм туризм </w:t>
            </w:r>
            <w:r>
              <w:rPr>
                <w:rFonts w:eastAsia="Calibri"/>
                <w:sz w:val="19"/>
                <w:szCs w:val="19"/>
              </w:rPr>
              <w:t>МКУ</w:t>
            </w:r>
          </w:p>
          <w:p w:rsidR="004709A2" w:rsidRPr="002B26F0" w:rsidRDefault="004709A2" w:rsidP="00C94D92">
            <w:pPr>
              <w:contextualSpacing/>
              <w:rPr>
                <w:rFonts w:eastAsia="Calibri"/>
                <w:sz w:val="19"/>
                <w:szCs w:val="19"/>
              </w:rPr>
            </w:pPr>
          </w:p>
          <w:p w:rsidR="004709A2" w:rsidRPr="002B26F0" w:rsidRDefault="004709A2" w:rsidP="00C94D92">
            <w:pPr>
              <w:contextualSpacing/>
              <w:rPr>
                <w:rFonts w:eastAsia="Calibri"/>
                <w:sz w:val="19"/>
                <w:szCs w:val="19"/>
              </w:rPr>
            </w:pPr>
          </w:p>
        </w:tc>
        <w:tc>
          <w:tcPr>
            <w:tcW w:w="1075" w:type="dxa"/>
          </w:tcPr>
          <w:p w:rsidR="004709A2" w:rsidRPr="002B26F0" w:rsidRDefault="004709A2" w:rsidP="00C94D92">
            <w:pPr>
              <w:contextualSpacing/>
              <w:jc w:val="center"/>
              <w:rPr>
                <w:rFonts w:eastAsia="Calibri"/>
                <w:sz w:val="19"/>
                <w:szCs w:val="19"/>
              </w:rPr>
            </w:pPr>
            <w:r>
              <w:rPr>
                <w:rFonts w:eastAsia="Calibri"/>
                <w:sz w:val="19"/>
                <w:szCs w:val="19"/>
              </w:rPr>
              <w:t>2020-2025</w:t>
            </w:r>
            <w:r w:rsidRPr="002B26F0">
              <w:rPr>
                <w:rFonts w:eastAsia="Calibri"/>
                <w:sz w:val="19"/>
                <w:szCs w:val="19"/>
              </w:rPr>
              <w:t xml:space="preserve"> </w:t>
            </w:r>
            <w:r>
              <w:rPr>
                <w:rFonts w:eastAsia="Calibri"/>
                <w:sz w:val="19"/>
                <w:szCs w:val="19"/>
              </w:rPr>
              <w:t>еллар</w:t>
            </w:r>
          </w:p>
        </w:tc>
        <w:tc>
          <w:tcPr>
            <w:tcW w:w="1829" w:type="dxa"/>
          </w:tcPr>
          <w:p w:rsidR="004709A2" w:rsidRPr="002B26F0" w:rsidRDefault="004709A2" w:rsidP="00C94D92">
            <w:pPr>
              <w:contextualSpacing/>
              <w:rPr>
                <w:rFonts w:eastAsia="Calibri"/>
                <w:sz w:val="19"/>
                <w:szCs w:val="19"/>
              </w:rPr>
            </w:pPr>
            <w:r>
              <w:rPr>
                <w:rFonts w:eastAsia="Calibri"/>
                <w:sz w:val="19"/>
                <w:szCs w:val="19"/>
              </w:rPr>
              <w:t>«</w:t>
            </w:r>
            <w:r w:rsidRPr="003C31E8">
              <w:rPr>
                <w:rFonts w:eastAsia="Calibri"/>
                <w:sz w:val="19"/>
                <w:szCs w:val="19"/>
              </w:rPr>
              <w:t>2020-2025 елларга Мамадыш районында Яшь гаиләләрне торак белән тәэмин итү</w:t>
            </w:r>
            <w:r>
              <w:rPr>
                <w:rFonts w:eastAsia="Calibri"/>
                <w:sz w:val="19"/>
                <w:szCs w:val="19"/>
              </w:rPr>
              <w:t xml:space="preserve">» </w:t>
            </w:r>
            <w:r w:rsidRPr="003C31E8">
              <w:rPr>
                <w:rFonts w:eastAsia="Calibri"/>
                <w:sz w:val="19"/>
                <w:szCs w:val="19"/>
              </w:rPr>
              <w:t>программасын кабул итү, берәмлек</w:t>
            </w:r>
          </w:p>
        </w:tc>
        <w:tc>
          <w:tcPr>
            <w:tcW w:w="694" w:type="dxa"/>
            <w:gridSpan w:val="2"/>
          </w:tcPr>
          <w:p w:rsidR="004709A2" w:rsidRPr="002B26F0" w:rsidRDefault="004709A2" w:rsidP="00C94D92">
            <w:pPr>
              <w:contextualSpacing/>
              <w:jc w:val="center"/>
              <w:rPr>
                <w:rFonts w:eastAsia="Calibri"/>
                <w:sz w:val="19"/>
                <w:szCs w:val="19"/>
              </w:rPr>
            </w:pPr>
            <w:r>
              <w:rPr>
                <w:rFonts w:eastAsia="Calibri"/>
                <w:sz w:val="19"/>
                <w:szCs w:val="19"/>
              </w:rPr>
              <w:t>1</w:t>
            </w:r>
          </w:p>
        </w:tc>
        <w:tc>
          <w:tcPr>
            <w:tcW w:w="596" w:type="dxa"/>
            <w:gridSpan w:val="2"/>
          </w:tcPr>
          <w:p w:rsidR="004709A2" w:rsidRPr="002B26F0" w:rsidRDefault="004709A2" w:rsidP="00C94D92">
            <w:pPr>
              <w:contextualSpacing/>
              <w:jc w:val="center"/>
              <w:rPr>
                <w:rFonts w:eastAsia="Calibri"/>
                <w:sz w:val="19"/>
                <w:szCs w:val="19"/>
              </w:rPr>
            </w:pPr>
            <w:r>
              <w:rPr>
                <w:rFonts w:eastAsia="Calibri"/>
                <w:sz w:val="19"/>
                <w:szCs w:val="19"/>
              </w:rPr>
              <w:t>1</w:t>
            </w:r>
          </w:p>
        </w:tc>
        <w:tc>
          <w:tcPr>
            <w:tcW w:w="596" w:type="dxa"/>
            <w:gridSpan w:val="2"/>
          </w:tcPr>
          <w:p w:rsidR="004709A2" w:rsidRPr="002B26F0" w:rsidRDefault="004709A2" w:rsidP="00C94D92">
            <w:pPr>
              <w:contextualSpacing/>
              <w:jc w:val="center"/>
              <w:rPr>
                <w:rFonts w:eastAsia="Calibri"/>
                <w:sz w:val="19"/>
                <w:szCs w:val="19"/>
              </w:rPr>
            </w:pPr>
            <w:r>
              <w:rPr>
                <w:rFonts w:eastAsia="Calibri"/>
                <w:sz w:val="19"/>
                <w:szCs w:val="19"/>
              </w:rPr>
              <w:t>1*</w:t>
            </w:r>
          </w:p>
        </w:tc>
        <w:tc>
          <w:tcPr>
            <w:tcW w:w="618" w:type="dxa"/>
            <w:gridSpan w:val="3"/>
          </w:tcPr>
          <w:p w:rsidR="004709A2" w:rsidRPr="002B26F0" w:rsidRDefault="004709A2" w:rsidP="00C94D92">
            <w:pPr>
              <w:contextualSpacing/>
              <w:jc w:val="center"/>
              <w:rPr>
                <w:rFonts w:eastAsia="Calibri"/>
                <w:sz w:val="19"/>
                <w:szCs w:val="19"/>
              </w:rPr>
            </w:pPr>
            <w:r>
              <w:rPr>
                <w:rFonts w:eastAsia="Calibri"/>
                <w:sz w:val="19"/>
                <w:szCs w:val="19"/>
              </w:rPr>
              <w:t>1*</w:t>
            </w:r>
          </w:p>
        </w:tc>
        <w:tc>
          <w:tcPr>
            <w:tcW w:w="574" w:type="dxa"/>
          </w:tcPr>
          <w:p w:rsidR="004709A2" w:rsidRPr="002B26F0" w:rsidRDefault="004709A2" w:rsidP="00C94D92">
            <w:pPr>
              <w:contextualSpacing/>
              <w:jc w:val="center"/>
              <w:rPr>
                <w:rFonts w:eastAsia="Calibri"/>
                <w:sz w:val="19"/>
                <w:szCs w:val="19"/>
              </w:rPr>
            </w:pPr>
            <w:r>
              <w:rPr>
                <w:rFonts w:eastAsia="Calibri"/>
                <w:sz w:val="19"/>
                <w:szCs w:val="19"/>
              </w:rPr>
              <w:t>1*</w:t>
            </w:r>
          </w:p>
        </w:tc>
        <w:tc>
          <w:tcPr>
            <w:tcW w:w="596" w:type="dxa"/>
          </w:tcPr>
          <w:p w:rsidR="004709A2" w:rsidRPr="002B26F0" w:rsidRDefault="004709A2" w:rsidP="00C94D92">
            <w:pPr>
              <w:contextualSpacing/>
              <w:jc w:val="center"/>
              <w:rPr>
                <w:rFonts w:eastAsia="Calibri"/>
                <w:sz w:val="19"/>
                <w:szCs w:val="19"/>
              </w:rPr>
            </w:pPr>
            <w:r>
              <w:rPr>
                <w:rFonts w:eastAsia="Calibri"/>
                <w:sz w:val="19"/>
                <w:szCs w:val="19"/>
              </w:rPr>
              <w:t>1*</w:t>
            </w:r>
          </w:p>
        </w:tc>
        <w:tc>
          <w:tcPr>
            <w:tcW w:w="596" w:type="dxa"/>
          </w:tcPr>
          <w:p w:rsidR="004709A2" w:rsidRPr="002B26F0" w:rsidRDefault="004709A2" w:rsidP="00C94D92">
            <w:pPr>
              <w:contextualSpacing/>
              <w:jc w:val="center"/>
              <w:rPr>
                <w:rFonts w:eastAsia="Calibri"/>
                <w:sz w:val="19"/>
                <w:szCs w:val="19"/>
              </w:rPr>
            </w:pPr>
            <w:r>
              <w:rPr>
                <w:rFonts w:eastAsia="Calibri"/>
                <w:sz w:val="19"/>
                <w:szCs w:val="19"/>
              </w:rPr>
              <w:t>1*</w:t>
            </w:r>
          </w:p>
        </w:tc>
        <w:tc>
          <w:tcPr>
            <w:tcW w:w="596" w:type="dxa"/>
            <w:textDirection w:val="tbRl"/>
          </w:tcPr>
          <w:p w:rsidR="004709A2" w:rsidRPr="002B26F0" w:rsidRDefault="004709A2" w:rsidP="00C94D92">
            <w:pPr>
              <w:ind w:left="113" w:right="113"/>
              <w:contextualSpacing/>
              <w:jc w:val="center"/>
              <w:rPr>
                <w:rFonts w:eastAsia="Calibri"/>
                <w:sz w:val="19"/>
                <w:szCs w:val="19"/>
              </w:rPr>
            </w:pPr>
            <w:r>
              <w:rPr>
                <w:rFonts w:eastAsia="Calibri"/>
                <w:sz w:val="19"/>
                <w:szCs w:val="19"/>
              </w:rPr>
              <w:t>826345,80</w:t>
            </w:r>
          </w:p>
        </w:tc>
        <w:tc>
          <w:tcPr>
            <w:tcW w:w="596" w:type="dxa"/>
            <w:textDirection w:val="tbRl"/>
          </w:tcPr>
          <w:p w:rsidR="004709A2" w:rsidRPr="002B26F0" w:rsidRDefault="004709A2" w:rsidP="00C94D92">
            <w:pPr>
              <w:ind w:left="113" w:right="113"/>
              <w:contextualSpacing/>
              <w:jc w:val="center"/>
              <w:rPr>
                <w:rFonts w:eastAsia="Calibri"/>
                <w:sz w:val="19"/>
                <w:szCs w:val="19"/>
              </w:rPr>
            </w:pPr>
            <w:r>
              <w:rPr>
                <w:rFonts w:eastAsia="Calibri"/>
                <w:sz w:val="19"/>
                <w:szCs w:val="19"/>
              </w:rPr>
              <w:t>1336204,80</w:t>
            </w:r>
          </w:p>
        </w:tc>
        <w:tc>
          <w:tcPr>
            <w:tcW w:w="596"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c>
          <w:tcPr>
            <w:tcW w:w="596"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c>
          <w:tcPr>
            <w:tcW w:w="596"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c>
          <w:tcPr>
            <w:tcW w:w="596"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c>
          <w:tcPr>
            <w:tcW w:w="1500"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r>
      <w:tr w:rsidR="004709A2" w:rsidRPr="002B26F0" w:rsidTr="004709A2">
        <w:trPr>
          <w:trHeight w:val="278"/>
        </w:trPr>
        <w:tc>
          <w:tcPr>
            <w:tcW w:w="1403" w:type="dxa"/>
          </w:tcPr>
          <w:p w:rsidR="004709A2" w:rsidRPr="002B26F0" w:rsidRDefault="004709A2" w:rsidP="00C94D92">
            <w:pPr>
              <w:contextualSpacing/>
              <w:jc w:val="center"/>
              <w:rPr>
                <w:rFonts w:eastAsia="Calibri"/>
                <w:sz w:val="19"/>
                <w:szCs w:val="19"/>
              </w:rPr>
            </w:pPr>
            <w:r w:rsidRPr="002B26F0">
              <w:rPr>
                <w:rFonts w:eastAsia="Calibri"/>
                <w:sz w:val="19"/>
                <w:szCs w:val="19"/>
              </w:rPr>
              <w:t>1</w:t>
            </w:r>
          </w:p>
        </w:tc>
        <w:tc>
          <w:tcPr>
            <w:tcW w:w="1651" w:type="dxa"/>
          </w:tcPr>
          <w:p w:rsidR="004709A2" w:rsidRPr="002B26F0" w:rsidRDefault="004709A2" w:rsidP="00C94D92">
            <w:pPr>
              <w:contextualSpacing/>
              <w:jc w:val="center"/>
              <w:rPr>
                <w:rFonts w:eastAsia="Calibri"/>
                <w:sz w:val="19"/>
                <w:szCs w:val="19"/>
              </w:rPr>
            </w:pPr>
            <w:r w:rsidRPr="002B26F0">
              <w:rPr>
                <w:rFonts w:eastAsia="Calibri"/>
                <w:sz w:val="19"/>
                <w:szCs w:val="19"/>
              </w:rPr>
              <w:t>2</w:t>
            </w:r>
          </w:p>
        </w:tc>
        <w:tc>
          <w:tcPr>
            <w:tcW w:w="1075" w:type="dxa"/>
          </w:tcPr>
          <w:p w:rsidR="004709A2" w:rsidRPr="002B26F0" w:rsidRDefault="004709A2" w:rsidP="00C94D92">
            <w:pPr>
              <w:contextualSpacing/>
              <w:jc w:val="center"/>
              <w:rPr>
                <w:rFonts w:eastAsia="Calibri"/>
                <w:sz w:val="19"/>
                <w:szCs w:val="19"/>
              </w:rPr>
            </w:pPr>
            <w:r w:rsidRPr="002B26F0">
              <w:rPr>
                <w:rFonts w:eastAsia="Calibri"/>
                <w:sz w:val="19"/>
                <w:szCs w:val="19"/>
              </w:rPr>
              <w:t>3</w:t>
            </w:r>
          </w:p>
        </w:tc>
        <w:tc>
          <w:tcPr>
            <w:tcW w:w="1829" w:type="dxa"/>
          </w:tcPr>
          <w:p w:rsidR="004709A2" w:rsidRPr="002B26F0" w:rsidRDefault="004709A2" w:rsidP="00C94D92">
            <w:pPr>
              <w:contextualSpacing/>
              <w:jc w:val="center"/>
              <w:rPr>
                <w:rFonts w:eastAsia="Calibri"/>
                <w:sz w:val="19"/>
                <w:szCs w:val="19"/>
              </w:rPr>
            </w:pPr>
            <w:r w:rsidRPr="002B26F0">
              <w:rPr>
                <w:rFonts w:eastAsia="Calibri"/>
                <w:sz w:val="19"/>
                <w:szCs w:val="19"/>
              </w:rPr>
              <w:t>4</w:t>
            </w:r>
          </w:p>
        </w:tc>
        <w:tc>
          <w:tcPr>
            <w:tcW w:w="694" w:type="dxa"/>
            <w:gridSpan w:val="2"/>
          </w:tcPr>
          <w:p w:rsidR="004709A2" w:rsidRPr="002B26F0" w:rsidRDefault="004709A2" w:rsidP="00C94D92">
            <w:pPr>
              <w:contextualSpacing/>
              <w:jc w:val="center"/>
              <w:rPr>
                <w:rFonts w:eastAsia="Calibri"/>
                <w:sz w:val="19"/>
                <w:szCs w:val="19"/>
              </w:rPr>
            </w:pPr>
            <w:r w:rsidRPr="002B26F0">
              <w:rPr>
                <w:rFonts w:eastAsia="Calibri"/>
                <w:sz w:val="19"/>
                <w:szCs w:val="19"/>
              </w:rPr>
              <w:t>5</w:t>
            </w:r>
          </w:p>
        </w:tc>
        <w:tc>
          <w:tcPr>
            <w:tcW w:w="596" w:type="dxa"/>
            <w:gridSpan w:val="2"/>
          </w:tcPr>
          <w:p w:rsidR="004709A2" w:rsidRPr="002B26F0" w:rsidRDefault="004709A2" w:rsidP="00C94D92">
            <w:pPr>
              <w:contextualSpacing/>
              <w:jc w:val="center"/>
              <w:rPr>
                <w:rFonts w:eastAsia="Calibri"/>
                <w:sz w:val="19"/>
                <w:szCs w:val="19"/>
              </w:rPr>
            </w:pPr>
            <w:r w:rsidRPr="002B26F0">
              <w:rPr>
                <w:rFonts w:eastAsia="Calibri"/>
                <w:sz w:val="19"/>
                <w:szCs w:val="19"/>
              </w:rPr>
              <w:t>6</w:t>
            </w:r>
          </w:p>
        </w:tc>
        <w:tc>
          <w:tcPr>
            <w:tcW w:w="596" w:type="dxa"/>
            <w:gridSpan w:val="2"/>
          </w:tcPr>
          <w:p w:rsidR="004709A2" w:rsidRPr="002B26F0" w:rsidRDefault="004709A2" w:rsidP="00C94D92">
            <w:pPr>
              <w:contextualSpacing/>
              <w:jc w:val="center"/>
              <w:rPr>
                <w:rFonts w:eastAsia="Calibri"/>
                <w:sz w:val="19"/>
                <w:szCs w:val="19"/>
              </w:rPr>
            </w:pPr>
            <w:r w:rsidRPr="002B26F0">
              <w:rPr>
                <w:rFonts w:eastAsia="Calibri"/>
                <w:sz w:val="19"/>
                <w:szCs w:val="19"/>
              </w:rPr>
              <w:t>7</w:t>
            </w:r>
          </w:p>
        </w:tc>
        <w:tc>
          <w:tcPr>
            <w:tcW w:w="618" w:type="dxa"/>
            <w:gridSpan w:val="3"/>
          </w:tcPr>
          <w:p w:rsidR="004709A2" w:rsidRPr="002B26F0" w:rsidRDefault="004709A2" w:rsidP="00C94D92">
            <w:pPr>
              <w:contextualSpacing/>
              <w:jc w:val="center"/>
              <w:rPr>
                <w:rFonts w:eastAsia="Calibri"/>
                <w:sz w:val="19"/>
                <w:szCs w:val="19"/>
              </w:rPr>
            </w:pPr>
            <w:r w:rsidRPr="002B26F0">
              <w:rPr>
                <w:rFonts w:eastAsia="Calibri"/>
                <w:sz w:val="19"/>
                <w:szCs w:val="19"/>
              </w:rPr>
              <w:t>8</w:t>
            </w:r>
          </w:p>
        </w:tc>
        <w:tc>
          <w:tcPr>
            <w:tcW w:w="574" w:type="dxa"/>
          </w:tcPr>
          <w:p w:rsidR="004709A2" w:rsidRPr="002B26F0" w:rsidRDefault="004709A2" w:rsidP="00C94D92">
            <w:pPr>
              <w:contextualSpacing/>
              <w:jc w:val="center"/>
              <w:rPr>
                <w:rFonts w:eastAsia="Calibri"/>
                <w:sz w:val="19"/>
                <w:szCs w:val="19"/>
              </w:rPr>
            </w:pPr>
            <w:r w:rsidRPr="002B26F0">
              <w:rPr>
                <w:rFonts w:eastAsia="Calibri"/>
                <w:sz w:val="19"/>
                <w:szCs w:val="19"/>
              </w:rPr>
              <w:t>9</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10</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11</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12</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13</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14</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15</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16</w:t>
            </w:r>
          </w:p>
        </w:tc>
        <w:tc>
          <w:tcPr>
            <w:tcW w:w="596" w:type="dxa"/>
          </w:tcPr>
          <w:p w:rsidR="004709A2" w:rsidRPr="002B26F0" w:rsidRDefault="004709A2" w:rsidP="00C94D92">
            <w:pPr>
              <w:contextualSpacing/>
              <w:jc w:val="center"/>
              <w:rPr>
                <w:rFonts w:eastAsia="Calibri"/>
                <w:sz w:val="19"/>
                <w:szCs w:val="19"/>
              </w:rPr>
            </w:pPr>
            <w:r w:rsidRPr="002B26F0">
              <w:rPr>
                <w:rFonts w:eastAsia="Calibri"/>
                <w:sz w:val="19"/>
                <w:szCs w:val="19"/>
              </w:rPr>
              <w:t>17</w:t>
            </w:r>
          </w:p>
        </w:tc>
        <w:tc>
          <w:tcPr>
            <w:tcW w:w="1500" w:type="dxa"/>
          </w:tcPr>
          <w:p w:rsidR="004709A2" w:rsidRPr="002B26F0" w:rsidRDefault="004709A2" w:rsidP="00C94D92">
            <w:pPr>
              <w:contextualSpacing/>
              <w:jc w:val="center"/>
              <w:rPr>
                <w:rFonts w:eastAsia="Calibri"/>
                <w:sz w:val="19"/>
                <w:szCs w:val="19"/>
              </w:rPr>
            </w:pPr>
            <w:r w:rsidRPr="002B26F0">
              <w:rPr>
                <w:rFonts w:eastAsia="Calibri"/>
                <w:sz w:val="19"/>
                <w:szCs w:val="19"/>
              </w:rPr>
              <w:t>18</w:t>
            </w:r>
          </w:p>
        </w:tc>
      </w:tr>
      <w:tr w:rsidR="004709A2" w:rsidRPr="002B26F0" w:rsidTr="004709A2">
        <w:trPr>
          <w:cantSplit/>
          <w:trHeight w:val="3305"/>
        </w:trPr>
        <w:tc>
          <w:tcPr>
            <w:tcW w:w="1403" w:type="dxa"/>
          </w:tcPr>
          <w:p w:rsidR="004709A2" w:rsidRPr="002B26F0" w:rsidRDefault="004709A2" w:rsidP="00C94D92">
            <w:pPr>
              <w:contextualSpacing/>
              <w:rPr>
                <w:rFonts w:eastAsia="Calibri"/>
                <w:sz w:val="19"/>
                <w:szCs w:val="19"/>
              </w:rPr>
            </w:pPr>
            <w:r w:rsidRPr="003C31E8">
              <w:rPr>
                <w:rFonts w:eastAsia="Calibri"/>
                <w:sz w:val="19"/>
                <w:szCs w:val="19"/>
              </w:rPr>
              <w:t>Программада катнашучы яшь гаиләләрне исәпкә алуны оештыру</w:t>
            </w:r>
          </w:p>
        </w:tc>
        <w:tc>
          <w:tcPr>
            <w:tcW w:w="1651" w:type="dxa"/>
          </w:tcPr>
          <w:p w:rsidR="004709A2" w:rsidRDefault="004709A2" w:rsidP="00C94D92">
            <w:pPr>
              <w:spacing w:after="200" w:line="276" w:lineRule="auto"/>
              <w:contextualSpacing/>
              <w:jc w:val="both"/>
              <w:rPr>
                <w:rFonts w:eastAsia="Calibri"/>
                <w:sz w:val="19"/>
                <w:szCs w:val="19"/>
              </w:rPr>
            </w:pPr>
            <w:r w:rsidRPr="003C31E8">
              <w:rPr>
                <w:rFonts w:eastAsia="Calibri"/>
                <w:sz w:val="19"/>
                <w:szCs w:val="19"/>
              </w:rPr>
              <w:t>Мамадыш муниципаль районы башкарма комитеты,</w:t>
            </w:r>
          </w:p>
          <w:p w:rsidR="004709A2" w:rsidRPr="002B26F0" w:rsidRDefault="004709A2" w:rsidP="00C94D92">
            <w:pPr>
              <w:spacing w:after="200" w:line="276" w:lineRule="auto"/>
              <w:contextualSpacing/>
              <w:jc w:val="both"/>
              <w:rPr>
                <w:rFonts w:eastAsia="Calibri"/>
                <w:sz w:val="19"/>
                <w:szCs w:val="19"/>
              </w:rPr>
            </w:pPr>
            <w:r w:rsidRPr="003C31E8">
              <w:rPr>
                <w:rFonts w:eastAsia="Calibri"/>
                <w:sz w:val="19"/>
                <w:szCs w:val="19"/>
              </w:rPr>
              <w:t>Мамадыш муниципаль районы Башкарма комитетының яшьләр эшләре, спорт һәм туризм МКУ</w:t>
            </w:r>
          </w:p>
        </w:tc>
        <w:tc>
          <w:tcPr>
            <w:tcW w:w="1075" w:type="dxa"/>
          </w:tcPr>
          <w:p w:rsidR="004709A2" w:rsidRPr="002B26F0" w:rsidRDefault="004709A2" w:rsidP="00C94D92">
            <w:pPr>
              <w:contextualSpacing/>
              <w:jc w:val="center"/>
              <w:rPr>
                <w:rFonts w:eastAsia="Calibri"/>
                <w:sz w:val="19"/>
                <w:szCs w:val="19"/>
              </w:rPr>
            </w:pPr>
            <w:r>
              <w:rPr>
                <w:rFonts w:eastAsia="Calibri"/>
                <w:sz w:val="19"/>
                <w:szCs w:val="19"/>
              </w:rPr>
              <w:t>2020-2025</w:t>
            </w:r>
          </w:p>
          <w:p w:rsidR="004709A2" w:rsidRPr="002B26F0" w:rsidRDefault="004709A2" w:rsidP="00C94D92">
            <w:pPr>
              <w:spacing w:after="200" w:line="276" w:lineRule="auto"/>
              <w:contextualSpacing/>
              <w:jc w:val="center"/>
              <w:rPr>
                <w:rFonts w:eastAsia="Calibri"/>
                <w:sz w:val="19"/>
                <w:szCs w:val="19"/>
              </w:rPr>
            </w:pPr>
            <w:r>
              <w:rPr>
                <w:rFonts w:eastAsia="Calibri"/>
                <w:sz w:val="19"/>
                <w:szCs w:val="19"/>
              </w:rPr>
              <w:t>еллар</w:t>
            </w:r>
          </w:p>
        </w:tc>
        <w:tc>
          <w:tcPr>
            <w:tcW w:w="1829" w:type="dxa"/>
          </w:tcPr>
          <w:p w:rsidR="004709A2" w:rsidRPr="002B26F0" w:rsidRDefault="004709A2" w:rsidP="00C94D92">
            <w:pPr>
              <w:spacing w:after="200" w:line="276" w:lineRule="auto"/>
              <w:contextualSpacing/>
              <w:rPr>
                <w:rFonts w:eastAsia="Calibri"/>
                <w:sz w:val="19"/>
                <w:szCs w:val="19"/>
              </w:rPr>
            </w:pPr>
            <w:r w:rsidRPr="003C31E8">
              <w:rPr>
                <w:rFonts w:eastAsia="Calibri"/>
                <w:sz w:val="19"/>
                <w:szCs w:val="19"/>
              </w:rPr>
              <w:t>Социаль түләүләрне, берәмлекләрне алу хокукы турында бирелгән һәм түләнгән таныклыкларны исәпкә алуны алып бару</w:t>
            </w:r>
          </w:p>
        </w:tc>
        <w:tc>
          <w:tcPr>
            <w:tcW w:w="694" w:type="dxa"/>
            <w:gridSpan w:val="2"/>
          </w:tcPr>
          <w:p w:rsidR="004709A2" w:rsidRPr="002B26F0" w:rsidRDefault="004709A2" w:rsidP="00C94D92">
            <w:pPr>
              <w:contextualSpacing/>
              <w:jc w:val="center"/>
              <w:rPr>
                <w:rFonts w:eastAsia="Calibri"/>
                <w:sz w:val="19"/>
                <w:szCs w:val="19"/>
              </w:rPr>
            </w:pPr>
            <w:r>
              <w:rPr>
                <w:rFonts w:eastAsia="Calibri"/>
                <w:sz w:val="19"/>
                <w:szCs w:val="19"/>
              </w:rPr>
              <w:t>1</w:t>
            </w:r>
          </w:p>
        </w:tc>
        <w:tc>
          <w:tcPr>
            <w:tcW w:w="596" w:type="dxa"/>
            <w:gridSpan w:val="2"/>
          </w:tcPr>
          <w:p w:rsidR="004709A2" w:rsidRPr="002B26F0" w:rsidRDefault="004709A2" w:rsidP="00C94D92">
            <w:pPr>
              <w:contextualSpacing/>
              <w:jc w:val="center"/>
              <w:rPr>
                <w:rFonts w:eastAsia="Calibri"/>
                <w:sz w:val="19"/>
                <w:szCs w:val="19"/>
              </w:rPr>
            </w:pPr>
            <w:r>
              <w:rPr>
                <w:rFonts w:eastAsia="Calibri"/>
                <w:sz w:val="19"/>
                <w:szCs w:val="19"/>
              </w:rPr>
              <w:t>1</w:t>
            </w:r>
          </w:p>
        </w:tc>
        <w:tc>
          <w:tcPr>
            <w:tcW w:w="596" w:type="dxa"/>
            <w:gridSpan w:val="2"/>
          </w:tcPr>
          <w:p w:rsidR="004709A2" w:rsidRPr="002B26F0" w:rsidRDefault="004709A2" w:rsidP="00C94D92">
            <w:pPr>
              <w:contextualSpacing/>
              <w:jc w:val="center"/>
              <w:rPr>
                <w:rFonts w:eastAsia="Calibri"/>
                <w:sz w:val="19"/>
                <w:szCs w:val="19"/>
              </w:rPr>
            </w:pPr>
            <w:r>
              <w:rPr>
                <w:rFonts w:eastAsia="Calibri"/>
                <w:sz w:val="19"/>
                <w:szCs w:val="19"/>
              </w:rPr>
              <w:t>1*</w:t>
            </w:r>
          </w:p>
        </w:tc>
        <w:tc>
          <w:tcPr>
            <w:tcW w:w="618" w:type="dxa"/>
            <w:gridSpan w:val="3"/>
          </w:tcPr>
          <w:p w:rsidR="004709A2" w:rsidRPr="00057FF4" w:rsidRDefault="004709A2" w:rsidP="00C94D92">
            <w:pPr>
              <w:contextualSpacing/>
              <w:rPr>
                <w:rFonts w:eastAsia="Calibri"/>
                <w:sz w:val="19"/>
                <w:szCs w:val="19"/>
              </w:rPr>
            </w:pPr>
            <w:r>
              <w:rPr>
                <w:rFonts w:eastAsia="Calibri"/>
                <w:sz w:val="19"/>
                <w:szCs w:val="19"/>
              </w:rPr>
              <w:t>1*</w:t>
            </w:r>
          </w:p>
        </w:tc>
        <w:tc>
          <w:tcPr>
            <w:tcW w:w="574" w:type="dxa"/>
          </w:tcPr>
          <w:p w:rsidR="004709A2" w:rsidRPr="00057FF4" w:rsidRDefault="004709A2" w:rsidP="00C94D92">
            <w:pPr>
              <w:contextualSpacing/>
              <w:jc w:val="center"/>
              <w:rPr>
                <w:rFonts w:eastAsia="Calibri"/>
                <w:sz w:val="19"/>
                <w:szCs w:val="19"/>
              </w:rPr>
            </w:pPr>
            <w:r>
              <w:rPr>
                <w:rFonts w:eastAsia="Calibri"/>
                <w:sz w:val="19"/>
                <w:szCs w:val="19"/>
              </w:rPr>
              <w:t>1*</w:t>
            </w:r>
          </w:p>
        </w:tc>
        <w:tc>
          <w:tcPr>
            <w:tcW w:w="596" w:type="dxa"/>
          </w:tcPr>
          <w:p w:rsidR="004709A2" w:rsidRPr="00057FF4" w:rsidRDefault="004709A2" w:rsidP="00C94D92">
            <w:pPr>
              <w:contextualSpacing/>
              <w:jc w:val="center"/>
              <w:rPr>
                <w:rFonts w:eastAsia="Calibri"/>
                <w:sz w:val="19"/>
                <w:szCs w:val="19"/>
              </w:rPr>
            </w:pPr>
            <w:r>
              <w:rPr>
                <w:rFonts w:eastAsia="Calibri"/>
                <w:sz w:val="19"/>
                <w:szCs w:val="19"/>
              </w:rPr>
              <w:t>1*</w:t>
            </w:r>
          </w:p>
        </w:tc>
        <w:tc>
          <w:tcPr>
            <w:tcW w:w="596" w:type="dxa"/>
          </w:tcPr>
          <w:p w:rsidR="004709A2" w:rsidRPr="00057FF4" w:rsidRDefault="004709A2" w:rsidP="00C94D92">
            <w:pPr>
              <w:contextualSpacing/>
              <w:jc w:val="center"/>
              <w:rPr>
                <w:rFonts w:eastAsia="Calibri"/>
                <w:sz w:val="19"/>
                <w:szCs w:val="19"/>
              </w:rPr>
            </w:pPr>
            <w:r>
              <w:rPr>
                <w:rFonts w:eastAsia="Calibri"/>
                <w:sz w:val="19"/>
                <w:szCs w:val="19"/>
              </w:rPr>
              <w:t>1*</w:t>
            </w:r>
          </w:p>
        </w:tc>
        <w:tc>
          <w:tcPr>
            <w:tcW w:w="596" w:type="dxa"/>
            <w:textDirection w:val="tbRl"/>
          </w:tcPr>
          <w:p w:rsidR="004709A2" w:rsidRPr="00057FF4" w:rsidRDefault="004709A2" w:rsidP="00C94D92">
            <w:pPr>
              <w:ind w:left="113" w:right="113"/>
              <w:contextualSpacing/>
              <w:jc w:val="center"/>
              <w:rPr>
                <w:rFonts w:eastAsia="Calibri"/>
                <w:sz w:val="19"/>
                <w:szCs w:val="19"/>
              </w:rPr>
            </w:pPr>
            <w:r w:rsidRPr="00057FF4">
              <w:rPr>
                <w:rFonts w:eastAsia="Calibri"/>
                <w:sz w:val="19"/>
                <w:szCs w:val="19"/>
              </w:rPr>
              <w:t>826345,80</w:t>
            </w:r>
          </w:p>
        </w:tc>
        <w:tc>
          <w:tcPr>
            <w:tcW w:w="596"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1336204,80</w:t>
            </w:r>
          </w:p>
        </w:tc>
        <w:tc>
          <w:tcPr>
            <w:tcW w:w="596"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c>
          <w:tcPr>
            <w:tcW w:w="596"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c>
          <w:tcPr>
            <w:tcW w:w="596"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c>
          <w:tcPr>
            <w:tcW w:w="596"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c>
          <w:tcPr>
            <w:tcW w:w="1500"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r>
      <w:tr w:rsidR="004709A2" w:rsidRPr="002B26F0" w:rsidTr="004709A2">
        <w:tc>
          <w:tcPr>
            <w:tcW w:w="15304" w:type="dxa"/>
            <w:gridSpan w:val="23"/>
          </w:tcPr>
          <w:p w:rsidR="004709A2" w:rsidRPr="002B26F0" w:rsidRDefault="004709A2" w:rsidP="00C94D92">
            <w:pPr>
              <w:contextualSpacing/>
              <w:jc w:val="center"/>
              <w:rPr>
                <w:rFonts w:eastAsia="Calibri"/>
                <w:sz w:val="19"/>
                <w:szCs w:val="19"/>
              </w:rPr>
            </w:pPr>
            <w:r w:rsidRPr="003C31E8">
              <w:rPr>
                <w:rFonts w:eastAsia="Calibri"/>
                <w:sz w:val="19"/>
                <w:szCs w:val="19"/>
              </w:rPr>
              <w:t>Бурычның исеме: эконом класслы торак сатып алу яки эконом класслы индивидуаль торак йорт төзү өчен социаль түләүләр программасында катнашучы яшь гаиләләргә социаль түләүләр бирүне тәэмин итү</w:t>
            </w:r>
          </w:p>
        </w:tc>
      </w:tr>
      <w:tr w:rsidR="004709A2" w:rsidRPr="002B26F0" w:rsidTr="004709A2">
        <w:trPr>
          <w:cantSplit/>
          <w:trHeight w:val="1134"/>
        </w:trPr>
        <w:tc>
          <w:tcPr>
            <w:tcW w:w="1403" w:type="dxa"/>
          </w:tcPr>
          <w:p w:rsidR="004709A2" w:rsidRPr="002B26F0" w:rsidRDefault="004709A2" w:rsidP="00C94D92">
            <w:pPr>
              <w:contextualSpacing/>
              <w:jc w:val="center"/>
              <w:rPr>
                <w:rFonts w:eastAsia="Calibri"/>
                <w:sz w:val="19"/>
                <w:szCs w:val="19"/>
              </w:rPr>
            </w:pPr>
            <w:r w:rsidRPr="003C31E8">
              <w:rPr>
                <w:rFonts w:eastAsia="Calibri"/>
                <w:sz w:val="19"/>
                <w:szCs w:val="19"/>
              </w:rPr>
              <w:lastRenderedPageBreak/>
              <w:t>Күп балалы гаиләләргә бирелгән социаль түләүләр өчен субсидияләр күчерү</w:t>
            </w:r>
          </w:p>
        </w:tc>
        <w:tc>
          <w:tcPr>
            <w:tcW w:w="1651" w:type="dxa"/>
          </w:tcPr>
          <w:p w:rsidR="004709A2" w:rsidRPr="000E296E" w:rsidRDefault="004709A2" w:rsidP="00C94D92">
            <w:pPr>
              <w:contextualSpacing/>
              <w:jc w:val="center"/>
              <w:rPr>
                <w:rFonts w:eastAsia="Calibri"/>
                <w:sz w:val="19"/>
                <w:szCs w:val="19"/>
                <w:lang w:val="tt-RU"/>
              </w:rPr>
            </w:pPr>
            <w:r w:rsidRPr="003C31E8">
              <w:rPr>
                <w:rFonts w:eastAsia="Calibri"/>
                <w:sz w:val="19"/>
                <w:szCs w:val="19"/>
              </w:rPr>
              <w:t xml:space="preserve">Мамадыш муниципаль районы башкарма комитеты, Мамадыш муниципаль районы Башкарма комитетының яшьләр эшләре, спорт </w:t>
            </w:r>
            <w:r>
              <w:rPr>
                <w:rFonts w:eastAsia="Calibri"/>
                <w:sz w:val="19"/>
                <w:szCs w:val="19"/>
              </w:rPr>
              <w:t>б</w:t>
            </w:r>
            <w:r>
              <w:rPr>
                <w:rFonts w:eastAsia="Calibri"/>
                <w:sz w:val="19"/>
                <w:szCs w:val="19"/>
                <w:lang w:val="tt-RU"/>
              </w:rPr>
              <w:t>үлеге</w:t>
            </w:r>
          </w:p>
        </w:tc>
        <w:tc>
          <w:tcPr>
            <w:tcW w:w="1075" w:type="dxa"/>
          </w:tcPr>
          <w:p w:rsidR="004709A2" w:rsidRPr="000E296E" w:rsidRDefault="004709A2" w:rsidP="00C94D92">
            <w:pPr>
              <w:contextualSpacing/>
              <w:jc w:val="center"/>
              <w:rPr>
                <w:rFonts w:eastAsia="Calibri"/>
                <w:sz w:val="19"/>
                <w:szCs w:val="19"/>
                <w:lang w:val="tt-RU"/>
              </w:rPr>
            </w:pPr>
            <w:r>
              <w:rPr>
                <w:rFonts w:eastAsia="Calibri"/>
                <w:sz w:val="19"/>
                <w:szCs w:val="19"/>
              </w:rPr>
              <w:t>2020-2025</w:t>
            </w:r>
            <w:r w:rsidRPr="002B26F0">
              <w:rPr>
                <w:rFonts w:eastAsia="Calibri"/>
                <w:sz w:val="19"/>
                <w:szCs w:val="19"/>
              </w:rPr>
              <w:t xml:space="preserve"> </w:t>
            </w:r>
            <w:r>
              <w:rPr>
                <w:rFonts w:eastAsia="Calibri"/>
                <w:sz w:val="19"/>
                <w:szCs w:val="19"/>
                <w:lang w:val="tt-RU"/>
              </w:rPr>
              <w:t>еллар</w:t>
            </w:r>
          </w:p>
        </w:tc>
        <w:tc>
          <w:tcPr>
            <w:tcW w:w="1970" w:type="dxa"/>
            <w:gridSpan w:val="2"/>
          </w:tcPr>
          <w:p w:rsidR="004709A2" w:rsidRPr="000E296E" w:rsidRDefault="004709A2" w:rsidP="00C94D92">
            <w:pPr>
              <w:contextualSpacing/>
              <w:rPr>
                <w:rFonts w:eastAsia="Calibri"/>
                <w:sz w:val="19"/>
                <w:szCs w:val="19"/>
                <w:lang w:val="tt-RU"/>
              </w:rPr>
            </w:pPr>
            <w:r w:rsidRPr="000E296E">
              <w:rPr>
                <w:rFonts w:eastAsia="Calibri"/>
                <w:sz w:val="19"/>
                <w:szCs w:val="19"/>
                <w:lang w:val="tt-RU"/>
              </w:rPr>
              <w:t>Торак белән тәэмин итүчегә сатып алынган торак урыны өчен социаль түләүләрне, берәмлекләрне күчерү</w:t>
            </w:r>
          </w:p>
        </w:tc>
        <w:tc>
          <w:tcPr>
            <w:tcW w:w="851" w:type="dxa"/>
            <w:gridSpan w:val="2"/>
          </w:tcPr>
          <w:p w:rsidR="004709A2" w:rsidRPr="002B26F0" w:rsidRDefault="004709A2" w:rsidP="00C94D92">
            <w:pPr>
              <w:contextualSpacing/>
              <w:jc w:val="center"/>
              <w:rPr>
                <w:rFonts w:eastAsia="Calibri"/>
                <w:sz w:val="19"/>
                <w:szCs w:val="19"/>
              </w:rPr>
            </w:pPr>
            <w:r>
              <w:rPr>
                <w:rFonts w:eastAsia="Calibri"/>
                <w:sz w:val="19"/>
                <w:szCs w:val="19"/>
              </w:rPr>
              <w:t>1</w:t>
            </w:r>
          </w:p>
        </w:tc>
        <w:tc>
          <w:tcPr>
            <w:tcW w:w="514" w:type="dxa"/>
            <w:gridSpan w:val="2"/>
          </w:tcPr>
          <w:p w:rsidR="004709A2" w:rsidRPr="002B26F0" w:rsidRDefault="004709A2" w:rsidP="00C94D92">
            <w:pPr>
              <w:contextualSpacing/>
              <w:jc w:val="center"/>
              <w:rPr>
                <w:rFonts w:eastAsia="Calibri"/>
                <w:sz w:val="19"/>
                <w:szCs w:val="19"/>
              </w:rPr>
            </w:pPr>
            <w:r>
              <w:rPr>
                <w:rFonts w:eastAsia="Calibri"/>
                <w:sz w:val="19"/>
                <w:szCs w:val="19"/>
              </w:rPr>
              <w:t>1</w:t>
            </w:r>
          </w:p>
        </w:tc>
        <w:tc>
          <w:tcPr>
            <w:tcW w:w="515" w:type="dxa"/>
            <w:gridSpan w:val="2"/>
          </w:tcPr>
          <w:p w:rsidR="004709A2" w:rsidRPr="002B26F0" w:rsidRDefault="004709A2" w:rsidP="00C94D92">
            <w:pPr>
              <w:contextualSpacing/>
              <w:jc w:val="center"/>
              <w:rPr>
                <w:rFonts w:eastAsia="Calibri"/>
                <w:sz w:val="19"/>
                <w:szCs w:val="19"/>
              </w:rPr>
            </w:pPr>
            <w:r>
              <w:rPr>
                <w:rFonts w:eastAsia="Calibri"/>
                <w:sz w:val="19"/>
                <w:szCs w:val="19"/>
              </w:rPr>
              <w:t>1*</w:t>
            </w:r>
          </w:p>
        </w:tc>
        <w:tc>
          <w:tcPr>
            <w:tcW w:w="483" w:type="dxa"/>
            <w:gridSpan w:val="2"/>
          </w:tcPr>
          <w:p w:rsidR="004709A2" w:rsidRPr="00057FF4" w:rsidRDefault="004709A2" w:rsidP="00C94D92">
            <w:pPr>
              <w:contextualSpacing/>
              <w:rPr>
                <w:rFonts w:eastAsia="Calibri"/>
                <w:sz w:val="19"/>
                <w:szCs w:val="19"/>
              </w:rPr>
            </w:pPr>
            <w:r>
              <w:rPr>
                <w:rFonts w:eastAsia="Calibri"/>
                <w:sz w:val="19"/>
                <w:szCs w:val="19"/>
              </w:rPr>
              <w:t>1*</w:t>
            </w:r>
          </w:p>
        </w:tc>
        <w:tc>
          <w:tcPr>
            <w:tcW w:w="574" w:type="dxa"/>
          </w:tcPr>
          <w:p w:rsidR="004709A2" w:rsidRPr="00057FF4" w:rsidRDefault="004709A2" w:rsidP="00C94D92">
            <w:pPr>
              <w:contextualSpacing/>
              <w:jc w:val="center"/>
              <w:rPr>
                <w:rFonts w:eastAsia="Calibri"/>
                <w:sz w:val="19"/>
                <w:szCs w:val="19"/>
              </w:rPr>
            </w:pPr>
            <w:r>
              <w:rPr>
                <w:rFonts w:eastAsia="Calibri"/>
                <w:sz w:val="19"/>
                <w:szCs w:val="19"/>
              </w:rPr>
              <w:t>1*</w:t>
            </w:r>
          </w:p>
        </w:tc>
        <w:tc>
          <w:tcPr>
            <w:tcW w:w="596" w:type="dxa"/>
          </w:tcPr>
          <w:p w:rsidR="004709A2" w:rsidRPr="00057FF4" w:rsidRDefault="004709A2" w:rsidP="00C94D92">
            <w:pPr>
              <w:contextualSpacing/>
              <w:jc w:val="center"/>
              <w:rPr>
                <w:rFonts w:eastAsia="Calibri"/>
                <w:sz w:val="19"/>
                <w:szCs w:val="19"/>
              </w:rPr>
            </w:pPr>
            <w:r>
              <w:rPr>
                <w:rFonts w:eastAsia="Calibri"/>
                <w:sz w:val="19"/>
                <w:szCs w:val="19"/>
              </w:rPr>
              <w:t>1*</w:t>
            </w:r>
          </w:p>
        </w:tc>
        <w:tc>
          <w:tcPr>
            <w:tcW w:w="596" w:type="dxa"/>
          </w:tcPr>
          <w:p w:rsidR="004709A2" w:rsidRPr="00057FF4" w:rsidRDefault="004709A2" w:rsidP="00C94D92">
            <w:pPr>
              <w:contextualSpacing/>
              <w:jc w:val="center"/>
              <w:rPr>
                <w:rFonts w:eastAsia="Calibri"/>
                <w:sz w:val="19"/>
                <w:szCs w:val="19"/>
              </w:rPr>
            </w:pPr>
            <w:r>
              <w:rPr>
                <w:rFonts w:eastAsia="Calibri"/>
                <w:sz w:val="19"/>
                <w:szCs w:val="19"/>
              </w:rPr>
              <w:t>1*</w:t>
            </w:r>
          </w:p>
        </w:tc>
        <w:tc>
          <w:tcPr>
            <w:tcW w:w="596" w:type="dxa"/>
            <w:textDirection w:val="tbRl"/>
          </w:tcPr>
          <w:p w:rsidR="004709A2" w:rsidRPr="00057FF4" w:rsidRDefault="004709A2" w:rsidP="00C94D92">
            <w:pPr>
              <w:ind w:left="113" w:right="113"/>
              <w:contextualSpacing/>
              <w:jc w:val="center"/>
              <w:rPr>
                <w:rFonts w:eastAsia="Calibri"/>
                <w:sz w:val="19"/>
                <w:szCs w:val="19"/>
              </w:rPr>
            </w:pPr>
            <w:r w:rsidRPr="00057FF4">
              <w:rPr>
                <w:rFonts w:eastAsia="Calibri"/>
                <w:sz w:val="19"/>
                <w:szCs w:val="19"/>
              </w:rPr>
              <w:t>826345,80</w:t>
            </w:r>
          </w:p>
        </w:tc>
        <w:tc>
          <w:tcPr>
            <w:tcW w:w="596"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1336204,80</w:t>
            </w:r>
          </w:p>
        </w:tc>
        <w:tc>
          <w:tcPr>
            <w:tcW w:w="596"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c>
          <w:tcPr>
            <w:tcW w:w="596"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c>
          <w:tcPr>
            <w:tcW w:w="596"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c>
          <w:tcPr>
            <w:tcW w:w="596"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c>
          <w:tcPr>
            <w:tcW w:w="1500" w:type="dxa"/>
            <w:textDirection w:val="tbRl"/>
          </w:tcPr>
          <w:p w:rsidR="004709A2" w:rsidRPr="002B26F0" w:rsidRDefault="004709A2" w:rsidP="00C94D92">
            <w:pPr>
              <w:ind w:left="113" w:right="113"/>
              <w:contextualSpacing/>
              <w:jc w:val="center"/>
              <w:rPr>
                <w:rFonts w:eastAsia="Calibri"/>
                <w:sz w:val="19"/>
                <w:szCs w:val="19"/>
              </w:rPr>
            </w:pPr>
            <w:r w:rsidRPr="00057FF4">
              <w:rPr>
                <w:rFonts w:eastAsia="Calibri"/>
                <w:sz w:val="19"/>
                <w:szCs w:val="19"/>
              </w:rPr>
              <w:t>1002153,6*</w:t>
            </w:r>
          </w:p>
        </w:tc>
      </w:tr>
    </w:tbl>
    <w:p w:rsidR="004709A2" w:rsidRPr="002E5AE4" w:rsidRDefault="004709A2" w:rsidP="004709A2">
      <w:pPr>
        <w:pStyle w:val="af3"/>
        <w:spacing w:line="360" w:lineRule="auto"/>
        <w:ind w:left="993" w:right="34"/>
        <w:rPr>
          <w:rFonts w:ascii="Times New Roman" w:hAnsi="Times New Roman" w:cs="Times New Roman"/>
          <w:bCs/>
          <w:sz w:val="24"/>
          <w:szCs w:val="24"/>
        </w:rPr>
      </w:pPr>
    </w:p>
    <w:p w:rsidR="004709A2" w:rsidRPr="002E5AE4" w:rsidRDefault="004709A2" w:rsidP="004709A2">
      <w:pPr>
        <w:pStyle w:val="af3"/>
        <w:spacing w:line="360" w:lineRule="auto"/>
        <w:ind w:left="5103" w:right="34"/>
        <w:jc w:val="center"/>
        <w:rPr>
          <w:rFonts w:ascii="Times New Roman" w:hAnsi="Times New Roman" w:cs="Times New Roman"/>
          <w:bCs/>
          <w:sz w:val="24"/>
          <w:szCs w:val="24"/>
          <w:lang w:val="tt-RU"/>
        </w:rPr>
        <w:sectPr w:rsidR="004709A2" w:rsidRPr="002E5AE4" w:rsidSect="002E5AE4">
          <w:type w:val="continuous"/>
          <w:pgSz w:w="16834" w:h="11909" w:orient="landscape"/>
          <w:pgMar w:top="1134" w:right="1134" w:bottom="1134" w:left="851" w:header="720" w:footer="720" w:gutter="0"/>
          <w:cols w:space="60"/>
          <w:noEndnote/>
          <w:titlePg/>
        </w:sectPr>
      </w:pPr>
    </w:p>
    <w:p w:rsidR="004709A2" w:rsidRPr="00F16660" w:rsidRDefault="004709A2" w:rsidP="004709A2">
      <w:pPr>
        <w:pStyle w:val="af3"/>
        <w:spacing w:line="360" w:lineRule="auto"/>
        <w:ind w:left="5103" w:right="34"/>
        <w:jc w:val="right"/>
        <w:rPr>
          <w:rFonts w:ascii="Times New Roman" w:hAnsi="Times New Roman" w:cs="Times New Roman"/>
          <w:b/>
          <w:bCs/>
          <w:sz w:val="28"/>
          <w:szCs w:val="28"/>
        </w:rPr>
      </w:pPr>
      <w:r>
        <w:rPr>
          <w:rFonts w:ascii="Times New Roman" w:hAnsi="Times New Roman" w:cs="Times New Roman"/>
          <w:bCs/>
          <w:sz w:val="24"/>
          <w:szCs w:val="24"/>
        </w:rPr>
        <w:lastRenderedPageBreak/>
        <w:t>«2021-2025</w:t>
      </w:r>
      <w:r w:rsidRPr="00961844">
        <w:rPr>
          <w:rFonts w:ascii="Times New Roman" w:hAnsi="Times New Roman" w:cs="Times New Roman"/>
          <w:bCs/>
          <w:sz w:val="24"/>
          <w:szCs w:val="24"/>
        </w:rPr>
        <w:t xml:space="preserve"> елларга Татарстан Республикасы Мамадыш муниципаль районында Яшь гаиләләрне торак белән тәэмин </w:t>
      </w:r>
      <w:proofErr w:type="gramStart"/>
      <w:r w:rsidRPr="00961844">
        <w:rPr>
          <w:rFonts w:ascii="Times New Roman" w:hAnsi="Times New Roman" w:cs="Times New Roman"/>
          <w:bCs/>
          <w:sz w:val="24"/>
          <w:szCs w:val="24"/>
        </w:rPr>
        <w:t>итү</w:t>
      </w:r>
      <w:r>
        <w:rPr>
          <w:rFonts w:ascii="Times New Roman" w:hAnsi="Times New Roman" w:cs="Times New Roman"/>
          <w:bCs/>
          <w:sz w:val="24"/>
          <w:szCs w:val="24"/>
        </w:rPr>
        <w:t xml:space="preserve">» </w:t>
      </w:r>
      <w:r w:rsidRPr="00961844">
        <w:rPr>
          <w:rFonts w:ascii="Times New Roman" w:hAnsi="Times New Roman" w:cs="Times New Roman"/>
          <w:bCs/>
          <w:sz w:val="24"/>
          <w:szCs w:val="24"/>
        </w:rPr>
        <w:t xml:space="preserve"> максатчан</w:t>
      </w:r>
      <w:proofErr w:type="gramEnd"/>
      <w:r w:rsidRPr="00961844">
        <w:rPr>
          <w:rFonts w:ascii="Times New Roman" w:hAnsi="Times New Roman" w:cs="Times New Roman"/>
          <w:bCs/>
          <w:sz w:val="24"/>
          <w:szCs w:val="24"/>
        </w:rPr>
        <w:t xml:space="preserve"> программасына кушымта</w:t>
      </w:r>
    </w:p>
    <w:p w:rsidR="004709A2" w:rsidRDefault="004709A2" w:rsidP="004709A2">
      <w:pPr>
        <w:spacing w:line="360" w:lineRule="auto"/>
        <w:jc w:val="center"/>
        <w:rPr>
          <w:b/>
          <w:bCs/>
          <w:sz w:val="28"/>
          <w:szCs w:val="28"/>
        </w:rPr>
      </w:pPr>
    </w:p>
    <w:p w:rsidR="004709A2" w:rsidRPr="004709A2" w:rsidRDefault="004709A2" w:rsidP="004709A2">
      <w:pPr>
        <w:jc w:val="center"/>
        <w:rPr>
          <w:b/>
          <w:sz w:val="28"/>
          <w:szCs w:val="28"/>
        </w:rPr>
      </w:pPr>
      <w:r w:rsidRPr="004709A2">
        <w:rPr>
          <w:b/>
          <w:bCs/>
          <w:sz w:val="28"/>
          <w:szCs w:val="28"/>
        </w:rPr>
        <w:t xml:space="preserve">«2020-2025 елларга Татарстан Республикасы Мамадыш муниципаль районында Яшь гаиләләрне торак белән тәэмин </w:t>
      </w:r>
      <w:proofErr w:type="gramStart"/>
      <w:r w:rsidRPr="004709A2">
        <w:rPr>
          <w:b/>
          <w:bCs/>
          <w:sz w:val="28"/>
          <w:szCs w:val="28"/>
        </w:rPr>
        <w:t xml:space="preserve">итү»  </w:t>
      </w:r>
      <w:r w:rsidRPr="004709A2">
        <w:rPr>
          <w:b/>
          <w:sz w:val="28"/>
          <w:szCs w:val="28"/>
        </w:rPr>
        <w:t>максатчан</w:t>
      </w:r>
      <w:proofErr w:type="gramEnd"/>
      <w:r w:rsidRPr="004709A2">
        <w:rPr>
          <w:b/>
          <w:sz w:val="28"/>
          <w:szCs w:val="28"/>
        </w:rPr>
        <w:t xml:space="preserve"> программасын тормышка ашыру кысаларында яшь гаиләләргә торак сатып алу өчен социаль түләүләр бирү кагыйдәләре</w:t>
      </w:r>
    </w:p>
    <w:p w:rsidR="004709A2" w:rsidRPr="004709A2" w:rsidRDefault="004709A2" w:rsidP="004709A2">
      <w:pPr>
        <w:jc w:val="center"/>
        <w:rPr>
          <w:b/>
          <w:sz w:val="10"/>
          <w:szCs w:val="10"/>
        </w:rPr>
      </w:pPr>
    </w:p>
    <w:p w:rsidR="004709A2" w:rsidRPr="004709A2" w:rsidRDefault="004709A2" w:rsidP="004709A2">
      <w:pPr>
        <w:ind w:firstLine="709"/>
        <w:jc w:val="both"/>
        <w:rPr>
          <w:sz w:val="28"/>
          <w:szCs w:val="28"/>
        </w:rPr>
      </w:pPr>
      <w:r w:rsidRPr="004709A2">
        <w:rPr>
          <w:sz w:val="28"/>
          <w:szCs w:val="28"/>
        </w:rPr>
        <w:t>1.</w:t>
      </w:r>
      <w:r w:rsidRPr="004709A2">
        <w:t xml:space="preserve"> </w:t>
      </w:r>
      <w:r w:rsidRPr="004709A2">
        <w:rPr>
          <w:sz w:val="28"/>
          <w:szCs w:val="28"/>
        </w:rPr>
        <w:t>Әлеге кагыйдәләр «2020-2025 елларга Мамадыш муниципаль районында яшь гаиләләрне торак белән тәэмин итү» муниципаль программасында катнашу өчен вәкаләтле оешмалар һәм сайланган банклар аша яшь гаиләләргә торак сатып алу яки индивидуаль торак йорт төзү өчен социаль түләүләр бирү тәртибен билгели, алар торак урыны сату-алу килешүе бәясен түләү өчен җибәрелә ала (акчалардан тыш), сату-алу килешүе бәясен түләү беренчел торак базарында стандарт торак сатып алуга вәкаләтле оешма белән килешү бәясе составында карала), (алга таба - торак урынына килешү); стандарт индивидуаль торак йорт төзүгә төзелеш подряды килешүе бәясен түләү өчен стандарт торак йорт төзү өчен төзелеш подряды килешүе бәясен түләү өчен; пай взносын түләү хисабына соңгы түләүне гамәлгә ашыру өчен яшь гаилә яки ир белән хатынның берсе торак, торак-төзелеш, торак туплау кооперативы (алга таба - кооператив) әгъзасы булган очракта, торак урыны әлеге яшь гаилә милкенә күчерелә; торак кредитын, шул исәптән ипотека кредиты яисә торак сатып алу яки стандарт индивидуаль торак йорт төзү өчен беренчел взносны түләүгә яисә стандарт индивидуаль торак йорт төзү өчен торак сатып алу яки стандарт индивидуаль торак йорт төзү өчен торак кредитын түләүгә вәкаләтле оешма белән шартнамә өчен түләү өчен; бурычның төп суммасын түләү һәм торак, шул исәптән ипотека яки индивидуаль торак йорт төзү өчен торак заемнары буенча процентларны түләү (алга таба - кредитлар буенча бурычны түләү), бу кредитлар яисә заемнар буенча йөкләмәләрне үтәүне кичектергән өчен бүтән процентлардан, штрафлардан, комиссияләрдән һәм пенялардан тыш, торак бинаны өлешләп төзү объекты сыйфатында эскро хисабына тиешле акчалар кертү юлы белән өлешләп төзүдә катнашу шартнамәсе бәясен түләү өчен (алга таба-әлеге кредитлар буенча бурычларны – өлешләп төзүдә катнашу килешүе бәясен түләү).</w:t>
      </w:r>
    </w:p>
    <w:p w:rsidR="004709A2" w:rsidRPr="004709A2" w:rsidRDefault="004709A2" w:rsidP="004709A2">
      <w:pPr>
        <w:ind w:firstLine="709"/>
        <w:jc w:val="both"/>
        <w:rPr>
          <w:sz w:val="28"/>
          <w:szCs w:val="28"/>
        </w:rPr>
      </w:pPr>
      <w:r w:rsidRPr="004709A2">
        <w:rPr>
          <w:sz w:val="28"/>
          <w:szCs w:val="28"/>
        </w:rPr>
        <w:t>Әлеге кагыйдәләр яшь гаиләләргә торак сатып алу (төзү) өчен социаль түләүләр бирү һәм аларны куллану кагыйдәләре белән билгеләнгән чараларны тормышка ашыруга («Россия Федерациясе гражданнарын үтемле һәм уңайлы торак һәм коммуналь хезмәтләр белән тәэмин итү» Россия Федерациясе дәүләт программасының аерым чараларын гамәлгә ашыру үзенчәлекләренә) юнәлдерелгән, «Россия Федерациясе гражданнарын һәркем өчен мөмкин булган һәм уңайлы торак һәм коммуналь хезмәтләр белән тәэмин итү» Россия Федерациясе дәүләт программасының (алга таба – федераль дәүләт программасы) аерым чараларын гамәлгә ашыру турында» 2010 елның 17 декабрендәге 1050 номерлы Россия Федерациясе Хөкүмәте карары белән расланган (алга таба-федераль дәүләт программасы).</w:t>
      </w:r>
    </w:p>
    <w:p w:rsidR="004709A2" w:rsidRPr="004709A2" w:rsidRDefault="004709A2" w:rsidP="004709A2">
      <w:pPr>
        <w:ind w:firstLine="709"/>
        <w:jc w:val="both"/>
        <w:rPr>
          <w:sz w:val="28"/>
          <w:szCs w:val="28"/>
        </w:rPr>
      </w:pPr>
      <w:r w:rsidRPr="004709A2">
        <w:rPr>
          <w:sz w:val="28"/>
          <w:szCs w:val="28"/>
        </w:rPr>
        <w:lastRenderedPageBreak/>
        <w:t>2. Социаль түләү алу программасында катнашучы яшь гаиләнең исемле документ - торак урыны сатып алуга яки шәхси торак йорт төзүгә социаль түләү алу хокукы турындагы таныклык (алга таба – таныклык) белән раслана, ул кыймм</w:t>
      </w:r>
      <w:r w:rsidRPr="004709A2">
        <w:rPr>
          <w:sz w:val="28"/>
          <w:szCs w:val="28"/>
          <w:lang w:val="tt-RU"/>
        </w:rPr>
        <w:t>әтле кәгазь дип саналмый</w:t>
      </w:r>
      <w:r w:rsidRPr="004709A2">
        <w:rPr>
          <w:sz w:val="28"/>
          <w:szCs w:val="28"/>
        </w:rPr>
        <w:t>.</w:t>
      </w:r>
    </w:p>
    <w:p w:rsidR="004709A2" w:rsidRPr="004709A2" w:rsidRDefault="004709A2" w:rsidP="004709A2">
      <w:pPr>
        <w:ind w:firstLine="709"/>
        <w:jc w:val="both"/>
        <w:rPr>
          <w:sz w:val="28"/>
          <w:szCs w:val="28"/>
        </w:rPr>
      </w:pPr>
      <w:r w:rsidRPr="004709A2">
        <w:rPr>
          <w:sz w:val="28"/>
          <w:szCs w:val="28"/>
        </w:rPr>
        <w:t>3. Федераль дәүләт программасында билгеләнгән форма буенча таныклык бирү Мамадыш муниципаль районы Башкарма комитеты тарафыннан, яшь гаилә планлаштырылган елда социаль түләү алырга теләк белдергән яшь гаиләләр исемлегенә кертелгән карар нигезендә башкарыла.</w:t>
      </w:r>
    </w:p>
    <w:p w:rsidR="004709A2" w:rsidRPr="004709A2" w:rsidRDefault="004709A2" w:rsidP="004709A2">
      <w:pPr>
        <w:ind w:firstLine="709"/>
        <w:jc w:val="both"/>
        <w:rPr>
          <w:sz w:val="28"/>
          <w:szCs w:val="28"/>
        </w:rPr>
      </w:pPr>
      <w:r w:rsidRPr="004709A2">
        <w:rPr>
          <w:sz w:val="28"/>
          <w:szCs w:val="28"/>
        </w:rPr>
        <w:t>4. Таныклыкны</w:t>
      </w:r>
      <w:r w:rsidRPr="004709A2">
        <w:rPr>
          <w:sz w:val="28"/>
          <w:szCs w:val="28"/>
          <w:lang w:val="tt-RU"/>
        </w:rPr>
        <w:t>ң</w:t>
      </w:r>
      <w:r w:rsidRPr="004709A2">
        <w:rPr>
          <w:sz w:val="28"/>
          <w:szCs w:val="28"/>
        </w:rPr>
        <w:t xml:space="preserve"> гамәлдә булу срогы таныклыкта күрсәтелгән датадан </w:t>
      </w:r>
      <w:r w:rsidRPr="004709A2">
        <w:rPr>
          <w:sz w:val="28"/>
          <w:szCs w:val="28"/>
          <w:lang w:val="tt-RU"/>
        </w:rPr>
        <w:t>җиде</w:t>
      </w:r>
      <w:r w:rsidRPr="004709A2">
        <w:rPr>
          <w:sz w:val="28"/>
          <w:szCs w:val="28"/>
        </w:rPr>
        <w:t xml:space="preserve"> айдан да артмый.</w:t>
      </w:r>
    </w:p>
    <w:p w:rsidR="004709A2" w:rsidRPr="004709A2" w:rsidRDefault="004709A2" w:rsidP="004709A2">
      <w:pPr>
        <w:ind w:firstLine="709"/>
        <w:jc w:val="both"/>
        <w:rPr>
          <w:sz w:val="28"/>
          <w:szCs w:val="28"/>
        </w:rPr>
      </w:pPr>
      <w:r w:rsidRPr="004709A2">
        <w:rPr>
          <w:sz w:val="28"/>
          <w:szCs w:val="28"/>
        </w:rPr>
        <w:t>5. Программаны гамәлгә ашыру кысаларында социаль түләү алуга дәгъва кылучы яшь гаилә, шул исәптән бер һәм аннан да күбрәк баласы булган яшь гаилә, шулай ук Россия Федерациясе гражданы булган һәм бер һәм аннан да күбрәк баласы булган бер яшь ата-анадан торган тулы булмаган яшь гаилә булырга тиеш, шул ук вакытта балалар ир белән хатынның яисә ата-ананың тулы булмаган гаиләсендә алар т</w:t>
      </w:r>
      <w:r w:rsidRPr="004709A2">
        <w:rPr>
          <w:sz w:val="28"/>
          <w:szCs w:val="28"/>
          <w:lang w:val="tt-RU"/>
        </w:rPr>
        <w:t>әрбиясендә</w:t>
      </w:r>
      <w:r w:rsidRPr="004709A2">
        <w:rPr>
          <w:sz w:val="28"/>
          <w:szCs w:val="28"/>
        </w:rPr>
        <w:t xml:space="preserve"> булырга тиеш:</w:t>
      </w:r>
    </w:p>
    <w:p w:rsidR="004709A2" w:rsidRPr="004709A2" w:rsidRDefault="004709A2" w:rsidP="004709A2">
      <w:pPr>
        <w:ind w:firstLine="709"/>
        <w:jc w:val="both"/>
        <w:rPr>
          <w:sz w:val="28"/>
          <w:szCs w:val="28"/>
        </w:rPr>
      </w:pPr>
      <w:r w:rsidRPr="004709A2">
        <w:rPr>
          <w:sz w:val="28"/>
          <w:szCs w:val="28"/>
        </w:rPr>
        <w:t xml:space="preserve">а) дәүләт заказчысы тарафыннан яшь гаиләне планлаштырылган елда һәр ир белән хатынның тулы булмаган </w:t>
      </w:r>
      <w:proofErr w:type="gramStart"/>
      <w:r w:rsidRPr="004709A2">
        <w:rPr>
          <w:sz w:val="28"/>
          <w:szCs w:val="28"/>
        </w:rPr>
        <w:t>гаиләдә  ялгыз</w:t>
      </w:r>
      <w:proofErr w:type="gramEnd"/>
      <w:r w:rsidRPr="004709A2">
        <w:rPr>
          <w:sz w:val="28"/>
          <w:szCs w:val="28"/>
        </w:rPr>
        <w:t xml:space="preserve"> ата яки ананы социаль түләү алуга дәгъва кылучылар исемлегенә кертү турында Карар кабул ителгәндә, планлаштырылган елның 1 гыйнварына кадәр 35 яшьт</w:t>
      </w:r>
      <w:r w:rsidRPr="004709A2">
        <w:rPr>
          <w:sz w:val="28"/>
          <w:szCs w:val="28"/>
          <w:lang w:val="tt-RU"/>
        </w:rPr>
        <w:t>ән</w:t>
      </w:r>
      <w:r w:rsidRPr="004709A2">
        <w:rPr>
          <w:sz w:val="28"/>
          <w:szCs w:val="28"/>
        </w:rPr>
        <w:t xml:space="preserve"> артмый;</w:t>
      </w:r>
    </w:p>
    <w:p w:rsidR="004709A2" w:rsidRPr="004709A2" w:rsidRDefault="004709A2" w:rsidP="004709A2">
      <w:pPr>
        <w:ind w:firstLine="709"/>
        <w:jc w:val="both"/>
        <w:rPr>
          <w:sz w:val="28"/>
          <w:szCs w:val="28"/>
        </w:rPr>
      </w:pPr>
      <w:r w:rsidRPr="004709A2">
        <w:rPr>
          <w:sz w:val="28"/>
          <w:szCs w:val="28"/>
        </w:rPr>
        <w:t>б) яшь гаилә әлеге Кагыйдәләрнең 6 пункты нигезендә торак урынына мохтаҗ дип табылган очракта;</w:t>
      </w:r>
    </w:p>
    <w:p w:rsidR="004709A2" w:rsidRPr="004709A2" w:rsidRDefault="004709A2" w:rsidP="004709A2">
      <w:pPr>
        <w:ind w:firstLine="709"/>
        <w:jc w:val="both"/>
        <w:rPr>
          <w:sz w:val="28"/>
          <w:szCs w:val="28"/>
        </w:rPr>
      </w:pPr>
      <w:r w:rsidRPr="004709A2">
        <w:rPr>
          <w:sz w:val="28"/>
          <w:szCs w:val="28"/>
        </w:rPr>
        <w:t>в)</w:t>
      </w:r>
      <w:r w:rsidRPr="004709A2">
        <w:t xml:space="preserve"> </w:t>
      </w:r>
      <w:r w:rsidRPr="004709A2">
        <w:rPr>
          <w:sz w:val="28"/>
          <w:szCs w:val="28"/>
        </w:rPr>
        <w:t>гаиләнең кредит алырга мөмкинлек бирә торган керемнәре булу яисә торакның исәп-хисап (уртача) бәясенең бирелә торган социаль түләү күләменнән артып китә торган өлешен түләргә җитәрлек башка акчалары булу.</w:t>
      </w:r>
    </w:p>
    <w:p w:rsidR="004709A2" w:rsidRPr="004709A2" w:rsidRDefault="004709A2" w:rsidP="004709A2">
      <w:pPr>
        <w:ind w:firstLine="709"/>
        <w:jc w:val="both"/>
        <w:rPr>
          <w:sz w:val="28"/>
          <w:szCs w:val="28"/>
        </w:rPr>
      </w:pPr>
      <w:r w:rsidRPr="004709A2">
        <w:rPr>
          <w:sz w:val="28"/>
          <w:szCs w:val="28"/>
        </w:rPr>
        <w:t>Яшь гаилә таныклык бирелгән датадан башлап, банк тарафыннан аның банк счетына күчерелгән акчаларны сатып алына торган торак урыны өчен түләү хисабына күчерү турындагы счетны үтәү вакытыннан алып,</w:t>
      </w:r>
      <w:r w:rsidRPr="004709A2">
        <w:t xml:space="preserve"> </w:t>
      </w:r>
      <w:r w:rsidRPr="004709A2">
        <w:rPr>
          <w:sz w:val="28"/>
          <w:szCs w:val="28"/>
        </w:rPr>
        <w:t>торак кредитын, шул исәптән ипотека яки шәхси торак йорт сатып алуга займ алган вакытта беренчел взносны түләү, вәкаләтле оешма белән килешү, ипотека торак кредитлары яки шәхси торак йорт сатып алу яки төзүгә заемнар буенча бурычның төп суммасын һәм процентларны түләү, яки кооператив әгъзасының пай кертеменең калган өлешен түләп бетерг</w:t>
      </w:r>
      <w:r w:rsidRPr="004709A2">
        <w:rPr>
          <w:sz w:val="28"/>
          <w:szCs w:val="28"/>
          <w:lang w:val="tt-RU"/>
        </w:rPr>
        <w:t>әнче</w:t>
      </w:r>
      <w:r w:rsidRPr="004709A2">
        <w:rPr>
          <w:sz w:val="28"/>
          <w:szCs w:val="28"/>
        </w:rPr>
        <w:t xml:space="preserve"> программада катнашучы дип таныла. </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6. Торак шартларын яхшыртуга мохтаҗлар буларак 2005 елның 1 мартына кадәр исәпкә алынган яшь гаиләләр аңлашыла, шулай ук, 2005 елның 1 мартыннан соң, гражданнарны социаль наем шартнамәләре буенча бирелә торган торак урыннарына мохтаҗлар дип тану өчен Россия Федерациясе Торак кодексының 51 статьясында билгеләнгән нигезләр буенча, торак урыннарына мохтаҗлар буларак исәпкә куелуына карамастан, җирле үзидарә органнары тарафыннан торак шартларын яхшыртуга мохтаҗ дип танылган яшь гаиләләр.</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7.</w:t>
      </w:r>
      <w:r w:rsidRPr="004709A2">
        <w:rPr>
          <w:rFonts w:ascii="Times New Roman" w:hAnsi="Times New Roman" w:cs="Times New Roman"/>
        </w:rPr>
        <w:t xml:space="preserve"> </w:t>
      </w:r>
      <w:r w:rsidRPr="004709A2">
        <w:rPr>
          <w:rFonts w:ascii="Times New Roman" w:hAnsi="Times New Roman" w:cs="Times New Roman"/>
          <w:sz w:val="28"/>
          <w:szCs w:val="28"/>
        </w:rPr>
        <w:t xml:space="preserve">Яшь гаиләне бирелә торган социаль түләү күләменнән артып китүче өлештә торакның исәп-хисап (урта) бәясенә түләү өчен кредит яки башка акча алу мөмкинлеге бирүче җитәрлек керемнәре булган дип тану тәртибе һәм шартлары программа кысаларында программага 2 нче кушымтада билгеләнде. </w:t>
      </w:r>
    </w:p>
    <w:p w:rsidR="004709A2" w:rsidRPr="004709A2" w:rsidRDefault="004709A2" w:rsidP="004709A2">
      <w:pPr>
        <w:ind w:firstLine="709"/>
        <w:jc w:val="both"/>
        <w:rPr>
          <w:sz w:val="28"/>
          <w:szCs w:val="28"/>
        </w:rPr>
      </w:pPr>
      <w:r w:rsidRPr="004709A2">
        <w:rPr>
          <w:sz w:val="28"/>
          <w:szCs w:val="28"/>
        </w:rPr>
        <w:t>8. Социаль түләүдән файдаланып, торак шартларын яхшырту хокукы программа кысаларында яшь гаиләгә бары тик 1 тапкыр гына бирелә. Программада катнашу ирекле.</w:t>
      </w:r>
    </w:p>
    <w:p w:rsidR="004709A2" w:rsidRPr="004709A2" w:rsidRDefault="004709A2" w:rsidP="004709A2">
      <w:pPr>
        <w:ind w:firstLine="709"/>
        <w:jc w:val="both"/>
        <w:rPr>
          <w:sz w:val="28"/>
          <w:szCs w:val="28"/>
        </w:rPr>
      </w:pPr>
      <w:r w:rsidRPr="004709A2">
        <w:rPr>
          <w:sz w:val="28"/>
          <w:szCs w:val="28"/>
        </w:rPr>
        <w:lastRenderedPageBreak/>
        <w:t>9. Социаль түләү т</w:t>
      </w:r>
      <w:r w:rsidRPr="004709A2">
        <w:rPr>
          <w:sz w:val="28"/>
          <w:szCs w:val="28"/>
          <w:lang w:val="tt-RU"/>
        </w:rPr>
        <w:t xml:space="preserve">үбәндәге </w:t>
      </w:r>
      <w:r w:rsidRPr="004709A2">
        <w:rPr>
          <w:sz w:val="28"/>
          <w:szCs w:val="28"/>
        </w:rPr>
        <w:t>күләмдә бирелә:</w:t>
      </w:r>
    </w:p>
    <w:p w:rsidR="004709A2" w:rsidRPr="004709A2" w:rsidRDefault="004709A2" w:rsidP="004709A2">
      <w:pPr>
        <w:ind w:firstLine="709"/>
        <w:jc w:val="both"/>
        <w:rPr>
          <w:sz w:val="28"/>
          <w:szCs w:val="28"/>
        </w:rPr>
      </w:pPr>
      <w:r w:rsidRPr="004709A2">
        <w:rPr>
          <w:sz w:val="28"/>
          <w:szCs w:val="28"/>
        </w:rPr>
        <w:t xml:space="preserve">Торак бәясенең 30 проценты - </w:t>
      </w:r>
      <w:r w:rsidRPr="004709A2">
        <w:rPr>
          <w:sz w:val="28"/>
          <w:szCs w:val="28"/>
          <w:lang w:val="tt-RU"/>
        </w:rPr>
        <w:t xml:space="preserve">әлеге кагыйдәләрдә </w:t>
      </w:r>
      <w:r w:rsidRPr="004709A2">
        <w:rPr>
          <w:sz w:val="28"/>
          <w:szCs w:val="28"/>
        </w:rPr>
        <w:t xml:space="preserve">билгеләнгән </w:t>
      </w:r>
      <w:r w:rsidRPr="004709A2">
        <w:rPr>
          <w:sz w:val="28"/>
          <w:szCs w:val="28"/>
          <w:lang w:val="tt-RU"/>
        </w:rPr>
        <w:t>тәртиптә</w:t>
      </w:r>
      <w:r w:rsidRPr="004709A2">
        <w:rPr>
          <w:sz w:val="28"/>
          <w:szCs w:val="28"/>
        </w:rPr>
        <w:t>, балалары булмаган яшь гаиләләр өчен;</w:t>
      </w:r>
    </w:p>
    <w:p w:rsidR="004709A2" w:rsidRPr="004709A2" w:rsidRDefault="004709A2" w:rsidP="004709A2">
      <w:pPr>
        <w:ind w:firstLine="720"/>
        <w:jc w:val="both"/>
        <w:rPr>
          <w:sz w:val="28"/>
          <w:szCs w:val="28"/>
        </w:rPr>
      </w:pPr>
      <w:r w:rsidRPr="004709A2">
        <w:rPr>
          <w:sz w:val="28"/>
          <w:szCs w:val="28"/>
        </w:rPr>
        <w:t xml:space="preserve">Торак бәясенең 35 проценты – бер һәм аннан да күбрәк баласы булган яшь гаиләләр, шулай ук бер яшь ата-анадан торган </w:t>
      </w:r>
      <w:r w:rsidRPr="004709A2">
        <w:rPr>
          <w:sz w:val="28"/>
          <w:szCs w:val="28"/>
          <w:lang w:val="tt-RU"/>
        </w:rPr>
        <w:t xml:space="preserve">һәм </w:t>
      </w:r>
      <w:r w:rsidRPr="004709A2">
        <w:rPr>
          <w:sz w:val="28"/>
          <w:szCs w:val="28"/>
        </w:rPr>
        <w:t xml:space="preserve">бер һәм аннан да күбрәк баласы </w:t>
      </w:r>
      <w:proofErr w:type="gramStart"/>
      <w:r w:rsidRPr="004709A2">
        <w:rPr>
          <w:sz w:val="28"/>
          <w:szCs w:val="28"/>
        </w:rPr>
        <w:t>булган  тулы</w:t>
      </w:r>
      <w:proofErr w:type="gramEnd"/>
      <w:r w:rsidRPr="004709A2">
        <w:rPr>
          <w:sz w:val="28"/>
          <w:szCs w:val="28"/>
        </w:rPr>
        <w:t xml:space="preserve"> булмаган яшь гаиләләр өчен.</w:t>
      </w:r>
    </w:p>
    <w:p w:rsidR="004709A2" w:rsidRPr="004709A2" w:rsidRDefault="004709A2" w:rsidP="004709A2">
      <w:pPr>
        <w:ind w:firstLine="720"/>
        <w:jc w:val="both"/>
        <w:rPr>
          <w:sz w:val="28"/>
          <w:szCs w:val="28"/>
        </w:rPr>
      </w:pPr>
      <w:r w:rsidRPr="004709A2">
        <w:rPr>
          <w:sz w:val="28"/>
          <w:szCs w:val="28"/>
        </w:rPr>
        <w:t>Соңгы түләү өчен социаль түләүдән файдаланган очракта, пай взносын түләү хисабына аның күләме әлеге пункт нигезендә билгеләнә һәм пай калдыгын түләү буенча бурычның калган суммасы белән чикләнә. Социаль түләүне торак кредитлары буенча, шул исәптән ипотека кредитлары буенча, яисә торак заемнары буенча торак урын сатып алуга яисә торак йорты төзүгә бурычның төп суммасын каплау өчен файдаланган очракта, әлеге кредитлар яисә заемнар буенча йөкләмәләрне үтәүне срогы чыккан өчен башка процентлардан, штрафлардан, комиссияләрдән һәм пенялардан тыш, социаль түләү күләме әлеге пункт нигезендә билгеләнә һәм ипотека торак кредитыннан яисә заемнан файдаланган өчен процентларның калган өлеше һәм әлеге кредитлар яисә заемнар буенча йөкләмәләрне үтәүне кичектергән өчен комиссияләрдән һәм пенялардан тыш, процентлар түләү буенча бурычларның калган өлеше суммасы белән чикләнә.</w:t>
      </w:r>
    </w:p>
    <w:p w:rsidR="004709A2" w:rsidRPr="004709A2" w:rsidRDefault="004709A2" w:rsidP="004709A2">
      <w:pPr>
        <w:ind w:firstLine="720"/>
        <w:jc w:val="both"/>
        <w:rPr>
          <w:sz w:val="28"/>
          <w:szCs w:val="28"/>
        </w:rPr>
      </w:pPr>
      <w:r w:rsidRPr="004709A2">
        <w:rPr>
          <w:sz w:val="28"/>
          <w:szCs w:val="28"/>
        </w:rPr>
        <w:t xml:space="preserve">10. Социаль түләү күләмен исәпләү әлеге кагыйдәләрнең 12 пункты нигезендә билгеләнгән торак урыны гомуми мәйданы күләменнән, яшь гаилә әгъзалары саныннан һәм Мамадыш муниципаль районы буенча торакның 1 кв. метр гомуми мәйданының нормативыннан чыгып башкарыла. Социаль түләү күләмен исәпләү өчен Мамадыш муниципаль районындагы гомуми торак мәйданының 1 </w:t>
      </w:r>
      <w:proofErr w:type="gramStart"/>
      <w:r w:rsidRPr="004709A2">
        <w:rPr>
          <w:sz w:val="28"/>
          <w:szCs w:val="28"/>
        </w:rPr>
        <w:t>кв.м</w:t>
      </w:r>
      <w:proofErr w:type="gramEnd"/>
      <w:r w:rsidRPr="004709A2">
        <w:rPr>
          <w:sz w:val="28"/>
          <w:szCs w:val="28"/>
        </w:rPr>
        <w:t xml:space="preserve"> бәясенең нормативы Мамадыш муниципаль районы Башкарма комитеты тарафыннан Татарстан Республикасы буенча гомуми торак мәйданының 1 кв.м уртача базар бәясеннән югарырак билгеләнми, ул Россия Федерациясе Хөкүмәте тарафыннан вәкаләтләр бирелгән федераль башкарма хакимият органы тарафыннан билгеләнә. </w:t>
      </w:r>
    </w:p>
    <w:p w:rsidR="004709A2" w:rsidRPr="004709A2" w:rsidRDefault="004709A2" w:rsidP="004709A2">
      <w:pPr>
        <w:ind w:firstLine="720"/>
        <w:jc w:val="both"/>
        <w:rPr>
          <w:sz w:val="28"/>
          <w:szCs w:val="28"/>
        </w:rPr>
      </w:pPr>
      <w:r w:rsidRPr="004709A2">
        <w:rPr>
          <w:sz w:val="28"/>
          <w:szCs w:val="28"/>
        </w:rPr>
        <w:t>11. Ир белән хатынның берсе Россия Федерациясе гражданы булмаган яшь гаилә өчен социаль түләү күләмен исәпләү әлеге Кагыйдәләрнең 10 пункты нигезендә, Россия Федерациясе гражданнары булган гаилә әгъзаларын исәпкә алып, төрле санлы гаиләләр өчен билгеләнгән торак урынының гомуми мәйданы күләменнән чыгып башкарыла.</w:t>
      </w:r>
    </w:p>
    <w:p w:rsidR="004709A2" w:rsidRPr="004709A2" w:rsidRDefault="004709A2" w:rsidP="004709A2">
      <w:pPr>
        <w:ind w:firstLine="720"/>
        <w:jc w:val="both"/>
        <w:rPr>
          <w:sz w:val="28"/>
          <w:szCs w:val="28"/>
        </w:rPr>
      </w:pPr>
      <w:r w:rsidRPr="004709A2">
        <w:rPr>
          <w:sz w:val="28"/>
          <w:szCs w:val="28"/>
        </w:rPr>
        <w:t xml:space="preserve">12. Социаль түләү күләме билгеләнә торган торак урынының гомуми мәйданы </w:t>
      </w:r>
      <w:proofErr w:type="gramStart"/>
      <w:r w:rsidRPr="004709A2">
        <w:rPr>
          <w:sz w:val="28"/>
          <w:szCs w:val="28"/>
        </w:rPr>
        <w:t>күләме  тәшкил</w:t>
      </w:r>
      <w:proofErr w:type="gramEnd"/>
      <w:r w:rsidRPr="004709A2">
        <w:rPr>
          <w:sz w:val="28"/>
          <w:szCs w:val="28"/>
        </w:rPr>
        <w:t xml:space="preserve"> итә:</w:t>
      </w:r>
    </w:p>
    <w:p w:rsidR="004709A2" w:rsidRPr="004709A2" w:rsidRDefault="004709A2" w:rsidP="004709A2">
      <w:pPr>
        <w:ind w:firstLine="709"/>
        <w:jc w:val="both"/>
        <w:rPr>
          <w:sz w:val="28"/>
          <w:szCs w:val="28"/>
        </w:rPr>
      </w:pPr>
      <w:r w:rsidRPr="004709A2">
        <w:rPr>
          <w:sz w:val="28"/>
          <w:szCs w:val="28"/>
        </w:rPr>
        <w:t>ике кешеле гаилә (яшь ир белән хатын яки бер яшь ата ана һәм бала) өчен – 42 кв. метр;</w:t>
      </w:r>
    </w:p>
    <w:p w:rsidR="004709A2" w:rsidRPr="004709A2" w:rsidRDefault="004709A2" w:rsidP="004709A2">
      <w:pPr>
        <w:ind w:firstLine="709"/>
        <w:jc w:val="both"/>
        <w:rPr>
          <w:sz w:val="28"/>
          <w:szCs w:val="28"/>
        </w:rPr>
      </w:pPr>
      <w:r w:rsidRPr="004709A2">
        <w:rPr>
          <w:sz w:val="28"/>
          <w:szCs w:val="28"/>
        </w:rPr>
        <w:t>өч яки аннан да күбрәк кешеле гаилә өчен (яшь ир белән хатын, бер һәм аннан да күбрәк бала яки бер яшь ата-ана, бер һәм аннан да күбрәк бала) – 1 кешегә 18 кв. метр.</w:t>
      </w:r>
    </w:p>
    <w:p w:rsidR="004709A2" w:rsidRPr="004709A2" w:rsidRDefault="004709A2" w:rsidP="004709A2">
      <w:pPr>
        <w:ind w:firstLine="709"/>
        <w:jc w:val="both"/>
        <w:rPr>
          <w:sz w:val="28"/>
          <w:szCs w:val="28"/>
        </w:rPr>
      </w:pPr>
      <w:r w:rsidRPr="004709A2">
        <w:rPr>
          <w:sz w:val="28"/>
          <w:szCs w:val="28"/>
        </w:rPr>
        <w:t>12. Социаль түләү күләмен исәпләгәндә кулланыла торган торакның исәп-хисап (уртача) бәясе түбәндәге формула буенча билгеләнә:</w:t>
      </w:r>
    </w:p>
    <w:p w:rsidR="004709A2" w:rsidRPr="004709A2" w:rsidRDefault="004709A2" w:rsidP="004709A2">
      <w:pPr>
        <w:jc w:val="center"/>
        <w:rPr>
          <w:sz w:val="28"/>
          <w:szCs w:val="28"/>
        </w:rPr>
      </w:pPr>
      <w:r w:rsidRPr="004709A2">
        <w:rPr>
          <w:sz w:val="28"/>
          <w:szCs w:val="28"/>
          <w:lang w:val="en-US"/>
        </w:rPr>
        <w:t>C</w:t>
      </w:r>
      <w:r w:rsidRPr="004709A2">
        <w:rPr>
          <w:sz w:val="28"/>
          <w:szCs w:val="28"/>
        </w:rPr>
        <w:t>тЖ = Н х РЖ,</w:t>
      </w:r>
    </w:p>
    <w:p w:rsidR="004709A2" w:rsidRPr="004709A2" w:rsidRDefault="004709A2" w:rsidP="004709A2">
      <w:pPr>
        <w:jc w:val="both"/>
        <w:rPr>
          <w:sz w:val="28"/>
          <w:szCs w:val="28"/>
        </w:rPr>
      </w:pPr>
      <w:r w:rsidRPr="004709A2">
        <w:rPr>
          <w:sz w:val="28"/>
          <w:szCs w:val="28"/>
        </w:rPr>
        <w:t>биредә:</w:t>
      </w:r>
    </w:p>
    <w:p w:rsidR="004709A2" w:rsidRPr="004709A2" w:rsidRDefault="004709A2" w:rsidP="004709A2">
      <w:pPr>
        <w:jc w:val="both"/>
        <w:rPr>
          <w:sz w:val="28"/>
          <w:szCs w:val="28"/>
        </w:rPr>
      </w:pPr>
    </w:p>
    <w:p w:rsidR="004709A2" w:rsidRPr="004709A2" w:rsidRDefault="004709A2" w:rsidP="004709A2">
      <w:pPr>
        <w:jc w:val="both"/>
        <w:rPr>
          <w:sz w:val="28"/>
          <w:szCs w:val="28"/>
        </w:rPr>
      </w:pPr>
      <w:r w:rsidRPr="004709A2">
        <w:rPr>
          <w:sz w:val="28"/>
          <w:szCs w:val="28"/>
        </w:rPr>
        <w:t>СтЖ – социаль түләү күләмен исәпләгәндә кулланыла торган торакның исәп-хисап (уртача) бәясе;</w:t>
      </w:r>
    </w:p>
    <w:p w:rsidR="004709A2" w:rsidRPr="004709A2" w:rsidRDefault="004709A2" w:rsidP="004709A2">
      <w:pPr>
        <w:jc w:val="both"/>
        <w:rPr>
          <w:sz w:val="28"/>
          <w:szCs w:val="28"/>
        </w:rPr>
      </w:pPr>
      <w:r w:rsidRPr="004709A2">
        <w:rPr>
          <w:sz w:val="28"/>
          <w:szCs w:val="28"/>
        </w:rPr>
        <w:lastRenderedPageBreak/>
        <w:t>Н – әлеге кагыйдәләрнең 10 пунктында билгеләнгән таләпләргә туры китереп билгеләнә торган торакның гомуми мәйданының 1 кв. метр бәясе нормативы;</w:t>
      </w:r>
    </w:p>
    <w:p w:rsidR="004709A2" w:rsidRPr="004709A2" w:rsidRDefault="004709A2" w:rsidP="004709A2">
      <w:pPr>
        <w:jc w:val="both"/>
        <w:rPr>
          <w:sz w:val="28"/>
          <w:szCs w:val="28"/>
        </w:rPr>
      </w:pPr>
      <w:r w:rsidRPr="004709A2">
        <w:rPr>
          <w:sz w:val="28"/>
          <w:szCs w:val="28"/>
        </w:rPr>
        <w:t xml:space="preserve">РЖ – әлеге кагыйдәләрнең 12 пункты нигезендә билгеләнә торган торак бинаның гомуми мәйданы </w:t>
      </w:r>
      <w:r w:rsidRPr="004709A2">
        <w:rPr>
          <w:sz w:val="28"/>
          <w:szCs w:val="28"/>
          <w:lang w:val="tt-RU"/>
        </w:rPr>
        <w:t>күләме</w:t>
      </w:r>
      <w:r w:rsidRPr="004709A2">
        <w:rPr>
          <w:sz w:val="28"/>
          <w:szCs w:val="28"/>
        </w:rPr>
        <w:t>.</w:t>
      </w:r>
    </w:p>
    <w:p w:rsidR="004709A2" w:rsidRPr="004709A2" w:rsidRDefault="004709A2" w:rsidP="004709A2">
      <w:pPr>
        <w:jc w:val="both"/>
        <w:rPr>
          <w:sz w:val="28"/>
          <w:szCs w:val="28"/>
        </w:rPr>
      </w:pPr>
      <w:r w:rsidRPr="004709A2">
        <w:rPr>
          <w:sz w:val="28"/>
          <w:szCs w:val="28"/>
        </w:rPr>
        <w:t>14. Социаль түләү күләме дәүләт заказчысы тарафыннан социаль түләү алырга дәгъва итүче яшь гаиләләр исемлекләрен раслау датасына исәпләнә, таныклыкта күрсәтелә һәм аның гамәлдә булу вакыты дәвамында үзгәрешсез кала.</w:t>
      </w:r>
    </w:p>
    <w:p w:rsidR="004709A2" w:rsidRPr="004709A2" w:rsidRDefault="004709A2" w:rsidP="004709A2">
      <w:pPr>
        <w:ind w:firstLine="720"/>
        <w:jc w:val="both"/>
        <w:rPr>
          <w:sz w:val="28"/>
          <w:szCs w:val="28"/>
        </w:rPr>
      </w:pPr>
      <w:r w:rsidRPr="004709A2">
        <w:rPr>
          <w:sz w:val="28"/>
          <w:szCs w:val="28"/>
        </w:rPr>
        <w:t>15.</w:t>
      </w:r>
      <w:r w:rsidRPr="004709A2">
        <w:t xml:space="preserve"> </w:t>
      </w:r>
      <w:r w:rsidRPr="004709A2">
        <w:rPr>
          <w:sz w:val="28"/>
          <w:szCs w:val="28"/>
        </w:rPr>
        <w:t xml:space="preserve">Программада катнашу өчен әлеге кагыйдәләрнең 1 пункты нигезендә социаль түләүне куллану максатларында, торак кредитлары, шул исәптән ипотека яки торак йорт төзү өчен торак урыны сатып алу яки торак займнары буенча бурычның төп суммасын түләү һәм процентларны түләү өчен социаль түләүдән тыш, яшь гаилә, әлеге кредитлар яисә заемнар буенча йөкләмәләрне үтәүне срогы чыккан өчен башка процентлардан, штрафлардан, комиссияләрдән һәм пенялардан тыш </w:t>
      </w:r>
      <w:bookmarkStart w:id="1" w:name="Par538"/>
      <w:bookmarkEnd w:id="1"/>
      <w:r w:rsidRPr="004709A2">
        <w:rPr>
          <w:sz w:val="28"/>
          <w:szCs w:val="28"/>
        </w:rPr>
        <w:t>Татарстан Республикасы Мамадыш муниципаль районы Башкарма комитетының Яшь</w:t>
      </w:r>
      <w:r w:rsidRPr="004709A2">
        <w:rPr>
          <w:sz w:val="28"/>
          <w:szCs w:val="28"/>
          <w:lang w:val="tt-RU"/>
        </w:rPr>
        <w:t>ләр эшләре һәм спорт бүлегенә</w:t>
      </w:r>
      <w:r w:rsidRPr="004709A2">
        <w:rPr>
          <w:sz w:val="28"/>
          <w:szCs w:val="28"/>
        </w:rPr>
        <w:t xml:space="preserve"> түбәндәге документларның күчермәләрен һәм оригиналларын тапшыра:</w:t>
      </w:r>
    </w:p>
    <w:p w:rsidR="004709A2" w:rsidRPr="004709A2" w:rsidRDefault="004709A2" w:rsidP="004709A2">
      <w:pPr>
        <w:ind w:firstLine="720"/>
        <w:jc w:val="both"/>
        <w:rPr>
          <w:sz w:val="28"/>
          <w:szCs w:val="28"/>
        </w:rPr>
      </w:pPr>
      <w:r w:rsidRPr="004709A2">
        <w:rPr>
          <w:sz w:val="28"/>
          <w:szCs w:val="28"/>
        </w:rPr>
        <w:t xml:space="preserve">а) федераль ярдәмче программаны һәм программаны гамәлгә ашыруда катнашу мөмкинлеге өчен җирле үзидарә органы тарафыннан яшь гаиләне торак шартларын яхшыртуга мохтаҗ дип тану турында гариза, әлеге кагыйдәләргә 1 нче кушымта нигезендә, ике нөсхәдә (бер нөсхә гариза кабул итү датасын һәм аңа кушып бирелгән документларны күрсәтеп, мөрәҗәгать итүчегә кире кайтарыла); </w:t>
      </w:r>
    </w:p>
    <w:p w:rsidR="004709A2" w:rsidRPr="004709A2" w:rsidRDefault="004709A2" w:rsidP="004709A2">
      <w:pPr>
        <w:ind w:firstLine="720"/>
        <w:jc w:val="both"/>
        <w:rPr>
          <w:sz w:val="28"/>
          <w:szCs w:val="28"/>
        </w:rPr>
      </w:pPr>
      <w:r w:rsidRPr="004709A2">
        <w:rPr>
          <w:sz w:val="28"/>
          <w:szCs w:val="28"/>
        </w:rPr>
        <w:t xml:space="preserve">б) гаиләнең һәр әгъзасына шәхесне раслаучы документлар күчермәләре; в) өйләнешү турындагы таныклык күчермәсе (тулы булмаган гаиләгә кагылмый); </w:t>
      </w:r>
    </w:p>
    <w:p w:rsidR="004709A2" w:rsidRPr="004709A2" w:rsidRDefault="004709A2" w:rsidP="004709A2">
      <w:pPr>
        <w:ind w:firstLine="720"/>
        <w:jc w:val="both"/>
        <w:rPr>
          <w:sz w:val="28"/>
          <w:szCs w:val="28"/>
        </w:rPr>
      </w:pPr>
      <w:r w:rsidRPr="004709A2">
        <w:rPr>
          <w:sz w:val="28"/>
          <w:szCs w:val="28"/>
        </w:rPr>
        <w:t xml:space="preserve">г) әлеге кагыйдәләргә 2.2 нче кушымта нигезендә планлаштырыла торган елда социаль түләүләр алуга дәгъва кылучы яшь гаиләләр исемлегенә кертелүгә, торак шартларын яхшыртуга мохтаҗлык һәм түләү сәләтен раслау өчен кирәкле документлар кушып, ике нөсхәдә гариза (гаризаның бер нөсхәсе гариза кабул итү датасын һәм аңа кушып бирелгән документларны күрсәтеп, мөрәҗәгать итүчегә кире кайтарыла); </w:t>
      </w:r>
    </w:p>
    <w:p w:rsidR="004709A2" w:rsidRPr="004709A2" w:rsidRDefault="004709A2" w:rsidP="004709A2">
      <w:pPr>
        <w:ind w:firstLine="720"/>
        <w:jc w:val="both"/>
        <w:rPr>
          <w:sz w:val="28"/>
          <w:szCs w:val="28"/>
        </w:rPr>
      </w:pPr>
      <w:r w:rsidRPr="004709A2">
        <w:rPr>
          <w:sz w:val="28"/>
          <w:szCs w:val="28"/>
        </w:rPr>
        <w:t xml:space="preserve">д) «Шәхси мәгълүматлар турында» Федераль законның 9 статьясы нигезендә яшь гаилә әгъзаларының җирле үзидарә органнары, Татарстан Республикасы башкарма хакимияте органнары, федераль башкарма хакимият органнарының территориаль органнары, яшь гаиләнең балигъ булган әгъзаларының персональ мәгълүматларны эшкәртүгә язмача ризалыгы; </w:t>
      </w:r>
    </w:p>
    <w:p w:rsidR="004709A2" w:rsidRPr="004709A2" w:rsidRDefault="004709A2" w:rsidP="004709A2">
      <w:pPr>
        <w:ind w:firstLine="720"/>
        <w:jc w:val="both"/>
        <w:rPr>
          <w:sz w:val="28"/>
          <w:szCs w:val="28"/>
        </w:rPr>
      </w:pPr>
      <w:r w:rsidRPr="004709A2">
        <w:rPr>
          <w:sz w:val="28"/>
          <w:szCs w:val="28"/>
        </w:rPr>
        <w:t xml:space="preserve">е) әлеге кагыйдәләрнең 6 пункты нигезендә яшь гаиләне торак шартларын яхшыртуга мохтаҗ дип тануны раслаучы документ; </w:t>
      </w:r>
    </w:p>
    <w:p w:rsidR="004709A2" w:rsidRPr="004709A2" w:rsidRDefault="004709A2" w:rsidP="004709A2">
      <w:pPr>
        <w:ind w:firstLine="720"/>
        <w:jc w:val="both"/>
        <w:rPr>
          <w:sz w:val="28"/>
          <w:szCs w:val="28"/>
        </w:rPr>
      </w:pPr>
      <w:r w:rsidRPr="004709A2">
        <w:rPr>
          <w:sz w:val="28"/>
          <w:szCs w:val="28"/>
        </w:rPr>
        <w:t xml:space="preserve">ж) гаиләнең кредит алырга мөмкинлек бирә торган керемнәре яки торакның исәп (уртача) бәясенең бирелә торган социаль түләү күләменнән артып китә торган өлешен түләү өчен җитәрлек башка акчалары булуын раслый торган документ; </w:t>
      </w:r>
    </w:p>
    <w:p w:rsidR="004709A2" w:rsidRPr="004709A2" w:rsidRDefault="004709A2" w:rsidP="004709A2">
      <w:pPr>
        <w:ind w:firstLine="720"/>
        <w:jc w:val="both"/>
        <w:rPr>
          <w:sz w:val="28"/>
          <w:szCs w:val="28"/>
        </w:rPr>
      </w:pPr>
      <w:r w:rsidRPr="004709A2">
        <w:rPr>
          <w:sz w:val="28"/>
          <w:szCs w:val="28"/>
        </w:rPr>
        <w:t xml:space="preserve">з) һәр балигъ булган гаилә әгъзасының индивидуаль (шәхсиләштерелгән) исәбен теркәүне раслый торган документның күчермәсе. Яшь гаиләнең әлеге кагыйдәләрнең 6 пункты нигезендә торак шартларын яхшыртуга мохтаҗ буларак танылуын раслаучы документы булганда, әлеге пунктның «а» пунктчасында күрсәтелгән гариза бирелми. </w:t>
      </w:r>
    </w:p>
    <w:p w:rsidR="004709A2" w:rsidRPr="004709A2" w:rsidRDefault="004709A2" w:rsidP="004709A2">
      <w:pPr>
        <w:ind w:firstLine="709"/>
        <w:jc w:val="both"/>
        <w:rPr>
          <w:sz w:val="28"/>
          <w:szCs w:val="28"/>
        </w:rPr>
      </w:pPr>
      <w:r w:rsidRPr="004709A2">
        <w:rPr>
          <w:sz w:val="28"/>
          <w:szCs w:val="28"/>
        </w:rPr>
        <w:t xml:space="preserve">Яшь гаиләне торак шартларын яхшыртуга мохтаҗ дип тануны раслаучы Документ (аның күчермәсе) җирле үзидарә органы тарафыннан закон нигезендә, </w:t>
      </w:r>
      <w:r w:rsidRPr="004709A2">
        <w:rPr>
          <w:sz w:val="28"/>
          <w:szCs w:val="28"/>
        </w:rPr>
        <w:lastRenderedPageBreak/>
        <w:t>әгәр Яшь гаилә күрсәтелгән документны үз инициативасы белән тапшырмаса, соратып алына.</w:t>
      </w:r>
    </w:p>
    <w:p w:rsidR="004709A2" w:rsidRPr="004709A2" w:rsidRDefault="004709A2" w:rsidP="004709A2">
      <w:pPr>
        <w:ind w:firstLine="709"/>
        <w:jc w:val="both"/>
        <w:rPr>
          <w:sz w:val="28"/>
          <w:szCs w:val="28"/>
        </w:rPr>
      </w:pPr>
      <w:r w:rsidRPr="004709A2">
        <w:rPr>
          <w:sz w:val="28"/>
          <w:szCs w:val="28"/>
        </w:rPr>
        <w:t xml:space="preserve">Яшь гаиләне торак шартларын яхшыртуга мохтаҗ дип тануны раслаучы документ булып, Мамадыш муниципаль районы Башкарма комитетының тиешле карары тора. </w:t>
      </w:r>
    </w:p>
    <w:p w:rsidR="004709A2" w:rsidRPr="004709A2" w:rsidRDefault="004709A2" w:rsidP="004709A2">
      <w:pPr>
        <w:ind w:firstLine="709"/>
        <w:jc w:val="both"/>
        <w:rPr>
          <w:sz w:val="28"/>
          <w:szCs w:val="28"/>
        </w:rPr>
      </w:pPr>
      <w:r w:rsidRPr="004709A2">
        <w:rPr>
          <w:sz w:val="28"/>
          <w:szCs w:val="28"/>
        </w:rPr>
        <w:t>Яшь гаиләне торак шартларын яхшыртуга мохтаҗ дип тану һәм яшь гаиләнең бирелә торган социаль түләү күләменнән артыграк өлештә торакның исәп-хисап (урта) бәясенә түләү өчен җитәрлек башка акчалата керемнәре булуын раслау өчен кирәкле документлар исемлеге программага 3 нче кушымтада китерелгән.</w:t>
      </w:r>
    </w:p>
    <w:p w:rsidR="004709A2" w:rsidRPr="004709A2" w:rsidRDefault="004709A2" w:rsidP="004709A2">
      <w:pPr>
        <w:ind w:firstLine="709"/>
        <w:jc w:val="both"/>
        <w:rPr>
          <w:sz w:val="28"/>
          <w:szCs w:val="28"/>
        </w:rPr>
      </w:pPr>
      <w:r w:rsidRPr="004709A2">
        <w:rPr>
          <w:sz w:val="28"/>
          <w:szCs w:val="28"/>
        </w:rPr>
        <w:t>16. Программада катнашу өчен, торак кредитлары, шул исәптән ипотека яки торак йорт төзү өчен бурычның төп суммасын түләү һәм процентларны түләү максатларында, башка процентлардан, штрафлардан, комиссияләрдән һәм пенялардан тыш, яшь гаилә яшәү урыны буенча җирле үзидарә органына әлеге кагыйдәләрнең 15 пунктындагы «б» - «г», «е» һәм «з» пунктчалары нигезендә документлар тапшыра, шулай ук түбәндәге документлар: - ипотека торак кредиты (заем) акчаларыннан файдаланып сатып алынган (төзелгән) торак урынына милек хокукын дәүләт теркәвенә алу турында таныклык күчермәсе яисә Бердәм дәүләт күчемсез мөлкәткә һәм аның белән алыш-бирешләр реестрыннан өземтә (индивидуаль торак йортны төзеп бетермәгән очракта, ярдәмче программаның дәүләт заказчысы тарафыннан расланган төзелешкә документлар бирелә); - кредит килешүе күчермәсе (займ килешүе).</w:t>
      </w:r>
    </w:p>
    <w:p w:rsidR="004709A2" w:rsidRPr="004709A2" w:rsidRDefault="004709A2" w:rsidP="004709A2">
      <w:pPr>
        <w:ind w:firstLine="709"/>
        <w:jc w:val="both"/>
        <w:rPr>
          <w:sz w:val="28"/>
          <w:szCs w:val="28"/>
        </w:rPr>
      </w:pPr>
      <w:r w:rsidRPr="004709A2">
        <w:rPr>
          <w:sz w:val="28"/>
          <w:szCs w:val="28"/>
        </w:rPr>
        <w:t>17. Яшь гаилә исеменнән әлеге Кагыйдәләрнең 15, 16 пунктларында күрсәтелгән документлар, тиешенчә рәсмиләштерелгән вәкаләтләре булганда, аның әгъзаларының берсе яисә башка вәкаләтле зат тарафыннан тапшырылырга мөмкин.</w:t>
      </w:r>
    </w:p>
    <w:p w:rsidR="004709A2" w:rsidRPr="004709A2" w:rsidRDefault="004709A2" w:rsidP="004709A2">
      <w:pPr>
        <w:ind w:firstLine="709"/>
        <w:jc w:val="both"/>
        <w:rPr>
          <w:sz w:val="28"/>
          <w:szCs w:val="28"/>
        </w:rPr>
      </w:pPr>
      <w:r w:rsidRPr="004709A2">
        <w:rPr>
          <w:sz w:val="28"/>
          <w:szCs w:val="28"/>
        </w:rPr>
        <w:t>18. Мамадыш муниципаль районы Башкарма комитеты әлеге кагыйдәләрнең 15 һәм 16 пунктларында күрсәтелгән документлардагы мәгълүматларны тикшерү эшен оештыра һәм әлеге документларны тапшырганнан соң, 10 көн эчендә, программаны тормышка ашыруда катнашу максатларында, яшь гаиләне торак шартларын яхшыртуга мохтаҗ дип тану яки алардан баш тарту турында карар кабул итә. Кабул ителгән карар турында яшь гаиләгә, тиешле карар кабул ителгән көннән 5 көн эчендә, җирле үзидарә органы тарафыннан язмача хәбәр ителә.</w:t>
      </w:r>
    </w:p>
    <w:p w:rsidR="004709A2" w:rsidRPr="004709A2" w:rsidRDefault="004709A2" w:rsidP="004709A2">
      <w:pPr>
        <w:ind w:firstLine="709"/>
        <w:jc w:val="both"/>
        <w:rPr>
          <w:sz w:val="28"/>
          <w:szCs w:val="28"/>
        </w:rPr>
      </w:pPr>
      <w:r w:rsidRPr="004709A2">
        <w:rPr>
          <w:sz w:val="28"/>
          <w:szCs w:val="28"/>
        </w:rPr>
        <w:t>19. Яшь гаиләне торак шартларын яхшыртуга мохтаҗ дип танудан һәм (яки) планлаштырылган елда социаль түләү алуга дәгъва итүче яшь гаиләләр исемлегенә кертүдән баш тарту өчен нигез булып тора:</w:t>
      </w:r>
    </w:p>
    <w:p w:rsidR="004709A2" w:rsidRPr="004709A2" w:rsidRDefault="004709A2" w:rsidP="004709A2">
      <w:pPr>
        <w:ind w:firstLine="709"/>
        <w:jc w:val="both"/>
        <w:rPr>
          <w:sz w:val="28"/>
          <w:szCs w:val="28"/>
        </w:rPr>
      </w:pPr>
      <w:r w:rsidRPr="004709A2">
        <w:rPr>
          <w:sz w:val="28"/>
          <w:szCs w:val="28"/>
        </w:rPr>
        <w:t xml:space="preserve">а) яшь гаиләнең әлеге Кагыйдәләрнең 5 пунктында күрсәтелгән таләпләргә, шул исәптән ир белән хатынның яисә тулы булмаган гаиләдәге ата-ананың яше 35 тән арткан </w:t>
      </w:r>
      <w:proofErr w:type="gramStart"/>
      <w:r w:rsidRPr="004709A2">
        <w:rPr>
          <w:sz w:val="28"/>
          <w:szCs w:val="28"/>
        </w:rPr>
        <w:t>очракта ,</w:t>
      </w:r>
      <w:proofErr w:type="gramEnd"/>
      <w:r w:rsidRPr="004709A2">
        <w:rPr>
          <w:sz w:val="28"/>
          <w:szCs w:val="28"/>
        </w:rPr>
        <w:t xml:space="preserve"> туры килмәве;</w:t>
      </w:r>
    </w:p>
    <w:p w:rsidR="004709A2" w:rsidRPr="004709A2" w:rsidRDefault="004709A2" w:rsidP="004709A2">
      <w:pPr>
        <w:ind w:firstLine="709"/>
        <w:jc w:val="both"/>
        <w:rPr>
          <w:sz w:val="28"/>
          <w:szCs w:val="28"/>
        </w:rPr>
      </w:pPr>
      <w:r w:rsidRPr="004709A2">
        <w:rPr>
          <w:sz w:val="28"/>
          <w:szCs w:val="28"/>
        </w:rPr>
        <w:t>б) әлеге Кагыйдәләрнең 15 һәм 16 пунктларында күрсәтелгән документларны тапшырмау яисә тулы күләмдә тапшырмау;</w:t>
      </w:r>
    </w:p>
    <w:p w:rsidR="004709A2" w:rsidRPr="004709A2" w:rsidRDefault="004709A2" w:rsidP="004709A2">
      <w:pPr>
        <w:ind w:firstLine="709"/>
        <w:jc w:val="both"/>
        <w:rPr>
          <w:sz w:val="28"/>
          <w:szCs w:val="28"/>
        </w:rPr>
      </w:pPr>
      <w:r w:rsidRPr="004709A2">
        <w:rPr>
          <w:sz w:val="28"/>
          <w:szCs w:val="28"/>
        </w:rPr>
        <w:t>в) тапшырылган документлардагы мәгълүматларның дөрес булмавы;</w:t>
      </w:r>
    </w:p>
    <w:p w:rsidR="004709A2" w:rsidRPr="004709A2" w:rsidRDefault="004709A2" w:rsidP="004709A2">
      <w:pPr>
        <w:ind w:firstLine="709"/>
        <w:jc w:val="both"/>
        <w:rPr>
          <w:sz w:val="28"/>
          <w:szCs w:val="28"/>
        </w:rPr>
      </w:pPr>
      <w:r w:rsidRPr="004709A2">
        <w:rPr>
          <w:sz w:val="28"/>
          <w:szCs w:val="28"/>
        </w:rPr>
        <w:t>г) матди (гаилә) капиталы акчаларыннан (акчаларыннан) тыш, социаль түләүдән яисә дәүләт ярдәменең башка рәвешләреннән файдаланып торак шартларын яхшыртуга федераль бюджет акчалары исәбеннән элек гамәлгә ашырылган хокук.</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20.Программада катнашу турында гариза белән кабат мөрәҗәгать итү әлеге кагыйдәләрнең 19 пунктында каралган нигезләрне бетергәннән соң рөхсәт ителә.</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21.</w:t>
      </w:r>
      <w:r w:rsidRPr="004709A2">
        <w:rPr>
          <w:rFonts w:ascii="Times New Roman" w:hAnsi="Times New Roman" w:cs="Times New Roman"/>
        </w:rPr>
        <w:t xml:space="preserve"> </w:t>
      </w:r>
      <w:r w:rsidRPr="004709A2">
        <w:rPr>
          <w:rFonts w:ascii="Times New Roman" w:hAnsi="Times New Roman" w:cs="Times New Roman"/>
          <w:sz w:val="28"/>
          <w:szCs w:val="28"/>
        </w:rPr>
        <w:t xml:space="preserve">Мамадыш муниципаль районы Башкарма комитеты ел саен 1 майдан 1 </w:t>
      </w:r>
      <w:r w:rsidRPr="004709A2">
        <w:rPr>
          <w:rFonts w:ascii="Times New Roman" w:hAnsi="Times New Roman" w:cs="Times New Roman"/>
          <w:sz w:val="28"/>
          <w:szCs w:val="28"/>
        </w:rPr>
        <w:lastRenderedPageBreak/>
        <w:t xml:space="preserve">июньгә кадәр торак шартларын яхшыртуга мохтаҗлык һәм программада катнашу өчен торак шартларын яхшыртуга мохтаҗ буларак исәптә торучы яшь гаиләләрнең торак шартларын яхшыртуга мохтаҗ буларак һәм планлаштырылганга кадәрге елның 1 июненә кадәр социаль түләүләр алу теләген белдергән яшь гаиләләрнең исемлекләрен төзи һәм әлеге исемлекләрне программаның дәүләт заказчысы таләбе буенча тапшыра. Яшь гаилә торак шартларын яхшыртуга мохтаҗлыгын һәм түләү сәләтен раслау өчен 1 майга кадәр җирле үзидарә органнарына әлеге кагыйдәләрнең 15 пунктындагы «г» һәм «ж» пунктчаларында, шулай ук 4 нче кушымтаның 3, 4, 11, 13 - 16 пунктларында күрсәтелгән документларны тапшыра. Әлеге кагыйдәләрнең 15 һәм 16 пунктларында каралган документларны (шул исәптән гаилә составын, даими яшәү урынын, милек урынын үзгәртү) тапшырганда яшь гаилә 10 көн эчендә язма рәвештә Мамадыш муниципаль районы Башкарма комитетына мондый үзгәрешләр барлыкка килү турында хәбәр итә. Мамадыш муниципаль районы Башкарма комитеты хәбәр ителгән көннән соң 10 көн эчендә әлеге яшь гаиләнең торак шартларын яхшыртуга мохтаҗлыгын һәм түләү сәләтен билгеләү буенча кабат эш алып бара. Мамадыш муниципаль районы Башкарма комитеты карары буенча программада катнашу өчен торак шартларын яхшыртуга мохтаҗлар буларак аерылышу очрагында, аның торак шартларын яхшыртуга мохтаҗлыгы һәм түләү сәләте расланган очракта, тулы булмаган яшь гаилә кала. Ел саен үткәрелә торган тикшерү яки кабат торак шартларын яхшыртуга мохтаҗлык һәм түләү сәләтен билгеләү барышында яшь гаилә торак шартларын яхшыртуга мохтаҗлык һәм программада катнашу өчен түләү сәләтен расламаса һәм (яки) программада катнашу өчен яшь гаиләне торак шартларын яхшыртуга мохтаҗ буларак исәптән төшерү өчен нигезләрнең берсе ачыкланса, мондый тикшерү тәмамланганнан соң 30 көн эчендә Мамадыш муниципаль районы Башкарма комитеты яшь гаиләне программада катнашу өчен торак шартларын яхшыртуга мохтаҗлар исәбеннән төшерү турында карар кабул итә. Программада катнашу өчен торак шартларын яхшыртуга мохтаҗ буларак яшь гаиләне исәпкә алудан төшерү турындагы карар мондый исәптән төшерү нигезләре булырга тиеш. Программада катнашу өчен торак шартларын яхшыртуга мохтаҗ буларак яшь гаиләне исәпкә алудан төшерү турында карар кабул ителгән көннән соң 3 көн эчендә әлеге карар кабул ителгән яшь гаиләгә бирелә яки җибәрелә. Әгәр яшь гаиләне исәптән төшергәннән соң, әлеге гаиләнең программада катнашу өчен торак шартларын яхшыртуга мохтаҗ буларак яңадан исәпкә басу хокукы барлыкка килсә, кабат исәпкә кую гомуми тәртиптә һәм исәпкә куелуның яңа датасы белән башкарыла. </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 xml:space="preserve">22. Яшь гаиләне программада катнашу өчен торак шартларын яхшыртуга мохтаҗ буларак исәптән төшерү өчен нигезләр: </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 xml:space="preserve">а) яшь гаиләнең аны исәптән төшерү турында гариза бирүе; </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 xml:space="preserve">б) яшь гаиләгә әлеге кагыйдәләрнең 5 пунктында каралган социаль түләү алу хокукын бирә торган нигезләрнең берсен югалту, шул исәптән ир белән хатынның яисә тулы булмаган гаиләдә бер ата-ананың 36 яшькә җитүе; </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 xml:space="preserve">в) башка муниципаль берәмлеккә даими яшәргә китү; </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 xml:space="preserve">г) исәпкә алу өчен нигез булып торган һәм чынбарлыкка туры килми торган, шулай ук җирле үзидарә органы вазыйфаи затларының исәпкә алу турындагы мәсьәләне хәл иткәндә хокуксыз гамәлләре өчен бирелгән яисә соратып алынган белешмәләрне ачыклау; </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 xml:space="preserve">д) федераль бюджет акчалары хисабына социаль түләүдән яисә дәүләт </w:t>
      </w:r>
      <w:r w:rsidRPr="004709A2">
        <w:rPr>
          <w:rFonts w:ascii="Times New Roman" w:hAnsi="Times New Roman" w:cs="Times New Roman"/>
          <w:sz w:val="28"/>
          <w:szCs w:val="28"/>
        </w:rPr>
        <w:lastRenderedPageBreak/>
        <w:t xml:space="preserve">ярдәменең башка формаларыннан файдаланып торак шартларын яхшырту буенча гамәлгә ашырылган хокук. </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23. Мамадыш муниципаль районы Башкарма комитеты Татарстан Республикасы Яшьләр эшләре министрлыгы соравы буенча:</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 xml:space="preserve"> а) 30 көнлек срокта әлеге кагыйдәләрнең 21 пункты нигезендә, мохтаҗлык һәм түләү сәләтен раслаган яшь гаиләләр игътибарына, планлаштырылган елда социаль түләүләр алуга дәгъва итүче яшь гаиләләр исемлеген формалаштыру турында мәгълүмат җиткерә; </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 xml:space="preserve">б) әлеге кагыйдәләрнең 21 пункты нигезендә яңартылган документларда булган белешмәләрне тикшерүне гамәлгә ашыра һәм 10 көн эчендә планлаштырыла торган елда социаль түләүләр алуга дәгъва кылучы яшь гаиләләр исемлегенә кертү яки кертүне кире кагу турында карар кабул итә; </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 xml:space="preserve">в) Татарстан Республикасы Яшьләр эшләре министрлыгы тарафыннан күрсәтелгән срокларда, торак шартларын яхшыртуга мохтаҗ булган, торакның исәпхисап (уртача) хакыннан бирелә торган социаль түләү күләменнән артып киткән өлештә түләү өчен җитәрлек керемнәре булган яисә башка акчалары булган һәм планлаштырыла торган елда социаль түләүне алырга теләк белдергән (алга таба - тиешле елда социаль түләүне алырга теләк белдергән) программаны гамәлгә ашыру кысаларында планлаштырыла торган елда социаль түләүләр алуга дәгъва кылучы яшь гаиләләр исемлеген төзи һәм тапшыра.(кагыйдәләргә 1 нче кушымта нигезендә) </w:t>
      </w:r>
    </w:p>
    <w:p w:rsidR="004709A2" w:rsidRPr="004709A2" w:rsidRDefault="004709A2" w:rsidP="004709A2">
      <w:pPr>
        <w:pStyle w:val="ConsPlusNormal"/>
        <w:ind w:firstLine="709"/>
        <w:jc w:val="both"/>
        <w:rPr>
          <w:rFonts w:ascii="Times New Roman" w:hAnsi="Times New Roman" w:cs="Times New Roman"/>
          <w:sz w:val="28"/>
          <w:szCs w:val="28"/>
        </w:rPr>
      </w:pPr>
      <w:r w:rsidRPr="004709A2">
        <w:rPr>
          <w:rFonts w:ascii="Times New Roman" w:hAnsi="Times New Roman" w:cs="Times New Roman"/>
          <w:sz w:val="28"/>
          <w:szCs w:val="28"/>
        </w:rPr>
        <w:t>Социаль түләүләр алуга дәгъва кылучы яшь гаиләләр исемлеге формасы планлаштырылган елда Татарстан Республикасы Яшьләр эшләре министрлыгы тарафыннан билгеләнә.</w:t>
      </w:r>
    </w:p>
    <w:p w:rsidR="004709A2" w:rsidRPr="004709A2" w:rsidRDefault="004709A2" w:rsidP="004709A2">
      <w:pPr>
        <w:ind w:firstLine="709"/>
        <w:jc w:val="both"/>
        <w:rPr>
          <w:sz w:val="28"/>
          <w:szCs w:val="28"/>
        </w:rPr>
      </w:pPr>
      <w:r w:rsidRPr="004709A2">
        <w:rPr>
          <w:sz w:val="28"/>
          <w:szCs w:val="28"/>
        </w:rPr>
        <w:t>24.  Планлаштырылган елда социаль түләүләр алуга дәгъва кылучы яшь гаиләләр исемлеге яшь гаиләне Россия Федерациясе Торак кодексы нигезендә торак шартларын яхшыртуга мохтаҗ дип тану датасын исәпкә алып төзелә. Беренче чиратта әлеге исемлеккә 3 һәм аннан да күбрәк баласы булган яшь гаиләләр кертелә.</w:t>
      </w:r>
    </w:p>
    <w:p w:rsidR="004709A2" w:rsidRPr="004709A2" w:rsidRDefault="004709A2" w:rsidP="004709A2">
      <w:pPr>
        <w:ind w:firstLine="709"/>
        <w:jc w:val="both"/>
        <w:rPr>
          <w:sz w:val="28"/>
          <w:szCs w:val="28"/>
        </w:rPr>
      </w:pPr>
      <w:r w:rsidRPr="004709A2">
        <w:rPr>
          <w:sz w:val="28"/>
          <w:szCs w:val="28"/>
        </w:rPr>
        <w:t xml:space="preserve"> 25. Яшь гаиләләр планлаштырылган елда түбәндәге нигезләр буенча социаль түләүләр алуга дәгъва кылучы яшь гаиләләр исемлегеннән төшереп калдырыла:</w:t>
      </w:r>
    </w:p>
    <w:p w:rsidR="004709A2" w:rsidRPr="004709A2" w:rsidRDefault="004709A2" w:rsidP="004709A2">
      <w:pPr>
        <w:ind w:firstLine="709"/>
        <w:jc w:val="both"/>
        <w:rPr>
          <w:sz w:val="28"/>
          <w:szCs w:val="28"/>
        </w:rPr>
      </w:pPr>
      <w:r w:rsidRPr="004709A2">
        <w:rPr>
          <w:sz w:val="28"/>
          <w:szCs w:val="28"/>
        </w:rPr>
        <w:t xml:space="preserve"> а) исәпкә кую урыны буенча яшь гаилә тарафыннан планлаштырыла торган елда социаль түләүләр алуга дәгъва кылучы яшь гаиләләрне исемлекләрдән төшереп калдыру турында гариза бирелгән; </w:t>
      </w:r>
    </w:p>
    <w:p w:rsidR="004709A2" w:rsidRPr="004709A2" w:rsidRDefault="004709A2" w:rsidP="004709A2">
      <w:pPr>
        <w:ind w:firstLine="709"/>
        <w:jc w:val="both"/>
        <w:rPr>
          <w:sz w:val="28"/>
          <w:szCs w:val="28"/>
        </w:rPr>
      </w:pPr>
      <w:r w:rsidRPr="004709A2">
        <w:rPr>
          <w:sz w:val="28"/>
          <w:szCs w:val="28"/>
        </w:rPr>
        <w:t>б) әлеге кагыйдәләрнең 22 пунктында күрсәтелгән нигезләр буенча;</w:t>
      </w:r>
    </w:p>
    <w:p w:rsidR="004709A2" w:rsidRPr="004709A2" w:rsidRDefault="004709A2" w:rsidP="004709A2">
      <w:pPr>
        <w:ind w:firstLine="709"/>
        <w:jc w:val="both"/>
        <w:rPr>
          <w:sz w:val="28"/>
          <w:szCs w:val="28"/>
        </w:rPr>
      </w:pPr>
      <w:r w:rsidRPr="004709A2">
        <w:rPr>
          <w:sz w:val="28"/>
          <w:szCs w:val="28"/>
        </w:rPr>
        <w:t xml:space="preserve"> в) торакның исәп-хисап (уртача) бәясенең бирелә торган социаль түләү күләменнән артыграк өлешен түләү өчен җитәрлек керемнәре яисә башка акчалары булмау; </w:t>
      </w:r>
    </w:p>
    <w:p w:rsidR="004709A2" w:rsidRPr="004709A2" w:rsidRDefault="004709A2" w:rsidP="004709A2">
      <w:pPr>
        <w:ind w:firstLine="709"/>
        <w:jc w:val="both"/>
        <w:rPr>
          <w:sz w:val="28"/>
          <w:szCs w:val="28"/>
        </w:rPr>
      </w:pPr>
      <w:r w:rsidRPr="004709A2">
        <w:rPr>
          <w:sz w:val="28"/>
          <w:szCs w:val="28"/>
        </w:rPr>
        <w:t>г) кагыйдәләрнең 6 пунктында каралган таләпләргә туры килмәүгә китергән аерылышу;</w:t>
      </w:r>
    </w:p>
    <w:p w:rsidR="004709A2" w:rsidRPr="004709A2" w:rsidRDefault="004709A2" w:rsidP="004709A2">
      <w:pPr>
        <w:ind w:firstLine="709"/>
        <w:jc w:val="both"/>
        <w:rPr>
          <w:sz w:val="28"/>
          <w:szCs w:val="28"/>
        </w:rPr>
      </w:pPr>
      <w:r w:rsidRPr="004709A2">
        <w:rPr>
          <w:sz w:val="28"/>
          <w:szCs w:val="28"/>
        </w:rPr>
        <w:t xml:space="preserve"> д) әлеге кагыйдәләрнең 30 пункты нигезендә таныклык алу өчен яшь гаилә тарафыннан кирәкле документлар тапшырмау. Әлеге пунктның «а» һәм «в» - «д» пунктчалары программада катнашу өчен торак шартларын яхшыртуга мохтаҗлар буларак исәптән төшерү өчен нигез булып тормый.</w:t>
      </w:r>
    </w:p>
    <w:p w:rsidR="004709A2" w:rsidRPr="004709A2" w:rsidRDefault="004709A2" w:rsidP="004709A2">
      <w:pPr>
        <w:ind w:firstLine="709"/>
        <w:jc w:val="both"/>
        <w:rPr>
          <w:sz w:val="28"/>
          <w:szCs w:val="28"/>
        </w:rPr>
      </w:pPr>
      <w:r w:rsidRPr="004709A2">
        <w:rPr>
          <w:sz w:val="28"/>
          <w:szCs w:val="28"/>
        </w:rPr>
        <w:t xml:space="preserve"> 26. Мамадыш муниципаль районы Башкарма комитеты квартал саен, хисап кварталыннан соң килүче айның 10 числосына кадәр, Татарстан Республикасы Яшьләр эшләре буенча министрлыгына социаль түләүләр бирүгә бүлеп бирелгән акчалардан файдалану турында билгеләнгән форма буенча хисап бирә. </w:t>
      </w:r>
    </w:p>
    <w:p w:rsidR="004709A2" w:rsidRPr="004709A2" w:rsidRDefault="004709A2" w:rsidP="004709A2">
      <w:pPr>
        <w:ind w:firstLine="709"/>
        <w:jc w:val="both"/>
        <w:rPr>
          <w:sz w:val="28"/>
          <w:szCs w:val="28"/>
        </w:rPr>
      </w:pPr>
      <w:r w:rsidRPr="004709A2">
        <w:rPr>
          <w:sz w:val="28"/>
          <w:szCs w:val="28"/>
        </w:rPr>
        <w:lastRenderedPageBreak/>
        <w:t xml:space="preserve">27. Мамадыш муниципаль районы Башкарма комитеты хәбәр итү фактын һәм датасын расларга мөмкинлек бирә торган ысул белән, Татарстан Республикасы бюджетыннан субсидияләр бирү өчен каралган бюджет йөкләмәләре лимитлары турында хәбәрнамә алганнан соң биш эш көне эчендә тиешле елда социаль түләү алуга дәгъва кылучы яшь гаиләләргә таныклык алу өчен документлар тапшыру кирәклеге турында хәбәр итә, шулай ук әлеге таныклык буенча бирелә торган социаль түләү алу һәм аннан файдалану тәртибен һәм шартларын аңлата. </w:t>
      </w:r>
    </w:p>
    <w:p w:rsidR="004709A2" w:rsidRPr="004709A2" w:rsidRDefault="004709A2" w:rsidP="004709A2">
      <w:pPr>
        <w:ind w:firstLine="709"/>
        <w:jc w:val="both"/>
        <w:rPr>
          <w:sz w:val="28"/>
          <w:szCs w:val="28"/>
        </w:rPr>
      </w:pPr>
      <w:r w:rsidRPr="004709A2">
        <w:rPr>
          <w:sz w:val="28"/>
          <w:szCs w:val="28"/>
        </w:rPr>
        <w:t xml:space="preserve">28. Татарстан Республикасы бюджетыннан социаль түләүләр бирү өчен билгеләнгән бюджет ассигнованиеләре лимитлары турында хәбәрнамә алганнан соң, 15 эш көне дәвамында Мамадыш муниципаль районы Башкарма комитеты Татарстан Республикасы Яшьләр эшләре буенча министрлыгы тарафыннан расланган социаль түләүләр алуга дәгъва итүче яшь гаиләләр исемлеге нигезендә социаль түләүләр алуга дәгъва кылучы яшь гаиләләргә таныклыклар рәсмиләштерә һәм аларны бирә. </w:t>
      </w:r>
    </w:p>
    <w:p w:rsidR="004709A2" w:rsidRPr="004709A2" w:rsidRDefault="004709A2" w:rsidP="004709A2">
      <w:pPr>
        <w:ind w:firstLine="709"/>
        <w:jc w:val="both"/>
        <w:rPr>
          <w:sz w:val="28"/>
          <w:szCs w:val="28"/>
        </w:rPr>
      </w:pPr>
      <w:r w:rsidRPr="004709A2">
        <w:rPr>
          <w:sz w:val="28"/>
          <w:szCs w:val="28"/>
        </w:rPr>
        <w:t xml:space="preserve">29. Мамадыш муниципаль районы Башкарма комитеты социаль түләүләр бирү өчен билгеләнгән бюджет акчалары кергәннән соң 10 эш көне дәвамында таныклыклар рәсмиләштерә - Татарстан Республикасы Яшьләр эшләре һәм спорт министрлыгы тарафыннан расланган социаль түләүләр алуга дәгъва кылучы яшь гаиләләр исемлегендә билгеләнгән чиратта социаль түләүләр алуга дәгъва кылучы яшь гаиләләргә бирә. Яшь гаиләгә бирелә торган социаль түләү күләме таныклык бирүне гамәлгә ашыручы Мамадыш муниципаль районы Башкарма комитеты тарафыннан раслана һәм аның гамәлдә булу вакыты үзгәрешсез кала. Социаль түләү күләмен исәпләү таныклык бланкында күрсәтелгән таныклыкны бирү датасына башкарыла. Программа чараларын финанслауга бүлеп бирелгән һәм социаль түләүләр алуга дәгъва кылучы яшь гаиләләргә социаль түләүләр бирү өчен билгеләнгән акчалардан азат ителгән очракта, бушаган акчаларга таныклыкны Татарстан Республикасы Яшьләр эшләре буенча министрлыгы тарафыннан расланган социаль түләүләр алуга резервка кертелгән яшь гаиләләр исемлегеннән яшь гаиләләргә чират тәртибендә бирелергә тиеш. </w:t>
      </w:r>
    </w:p>
    <w:p w:rsidR="004709A2" w:rsidRPr="004709A2" w:rsidRDefault="004709A2" w:rsidP="004709A2">
      <w:pPr>
        <w:ind w:firstLine="709"/>
        <w:jc w:val="both"/>
        <w:rPr>
          <w:sz w:val="28"/>
          <w:szCs w:val="28"/>
        </w:rPr>
      </w:pPr>
      <w:r w:rsidRPr="004709A2">
        <w:rPr>
          <w:sz w:val="28"/>
          <w:szCs w:val="28"/>
        </w:rPr>
        <w:t>30. Таныклык алу өчен яшь гаилә тиешле елда социаль түләү алуга дәгъва кылучы 30 календарь көн эчендә, таныклык алу өчен документлар тапшыру кирәклеге турында хәбәр алынганнан соң, Мамадыш муниципаль районы Башкарма комитетына үзенең даими яшәү урыны буенча таныклык бирү турында гариза (ирекле рәвештә) һәм программаның 3 нче кушымтасында китерелгән документларны җибәрә. Гаризада яшь гаилә хәбәрнамәдә күрсәтелгән тәртиптә һәм шартларда социаль түләү алуга язмача ризалык бирә. Мамадыш муниципаль районы Башкарма комитеты күрсәтелгән документлардагы мәгълүматларны тикшерү эшен оештыра.</w:t>
      </w:r>
    </w:p>
    <w:p w:rsidR="004709A2" w:rsidRPr="004709A2" w:rsidRDefault="004709A2" w:rsidP="004709A2">
      <w:pPr>
        <w:ind w:firstLine="709"/>
        <w:jc w:val="both"/>
        <w:rPr>
          <w:sz w:val="28"/>
          <w:szCs w:val="28"/>
        </w:rPr>
      </w:pPr>
      <w:r w:rsidRPr="004709A2">
        <w:rPr>
          <w:sz w:val="28"/>
          <w:szCs w:val="28"/>
        </w:rPr>
        <w:t>31.</w:t>
      </w:r>
      <w:r w:rsidRPr="004709A2">
        <w:t xml:space="preserve"> </w:t>
      </w:r>
      <w:r w:rsidRPr="004709A2">
        <w:rPr>
          <w:sz w:val="28"/>
          <w:szCs w:val="28"/>
        </w:rPr>
        <w:t xml:space="preserve"> Таныклыкны бирүдән баш тарту өчен нигез булып тора: - әлеге кагыйдәләрнең 30 пунктында билгеләнгән таныклыкны алу өчен кирәкле документларны тапшыру срогын бозу; </w:t>
      </w:r>
    </w:p>
    <w:p w:rsidR="004709A2" w:rsidRPr="004709A2" w:rsidRDefault="004709A2" w:rsidP="004709A2">
      <w:pPr>
        <w:ind w:firstLine="709"/>
        <w:jc w:val="both"/>
        <w:rPr>
          <w:sz w:val="28"/>
          <w:szCs w:val="28"/>
        </w:rPr>
      </w:pPr>
      <w:r w:rsidRPr="004709A2">
        <w:rPr>
          <w:sz w:val="28"/>
          <w:szCs w:val="28"/>
        </w:rPr>
        <w:t xml:space="preserve">- әлеге кагыйдәләрнең 30 пунктында күрсәтелгән документларны тапшырмау яисә тулы күләмдә тапшырмау; - тәкъдим ителгән документлардагы белешмәләрнең дөрес булмавы; </w:t>
      </w:r>
    </w:p>
    <w:p w:rsidR="004709A2" w:rsidRPr="004709A2" w:rsidRDefault="004709A2" w:rsidP="004709A2">
      <w:pPr>
        <w:ind w:firstLine="709"/>
        <w:jc w:val="both"/>
        <w:rPr>
          <w:sz w:val="28"/>
          <w:szCs w:val="28"/>
        </w:rPr>
      </w:pPr>
      <w:r w:rsidRPr="004709A2">
        <w:rPr>
          <w:sz w:val="28"/>
          <w:szCs w:val="28"/>
        </w:rPr>
        <w:t>32. Яшь гаиләләр программада катнашучылар исемлегеннән түбәндәге нигезләр буенча төшереп калдырыла:</w:t>
      </w:r>
    </w:p>
    <w:p w:rsidR="004709A2" w:rsidRPr="004709A2" w:rsidRDefault="004709A2" w:rsidP="004709A2">
      <w:pPr>
        <w:ind w:firstLine="709"/>
        <w:jc w:val="both"/>
        <w:rPr>
          <w:sz w:val="28"/>
          <w:szCs w:val="28"/>
        </w:rPr>
      </w:pPr>
      <w:r w:rsidRPr="004709A2">
        <w:rPr>
          <w:sz w:val="28"/>
          <w:szCs w:val="28"/>
        </w:rPr>
        <w:lastRenderedPageBreak/>
        <w:t xml:space="preserve"> а) яшь гаилә исәпкә алу урыны буенча аларны программада катнашучылар исемлекләреннән төшереп калдыру һәм социаль түләү алу хокукы турында таныклыкны кире кайтару турында гариза бирелгән; </w:t>
      </w:r>
    </w:p>
    <w:p w:rsidR="004709A2" w:rsidRPr="004709A2" w:rsidRDefault="004709A2" w:rsidP="004709A2">
      <w:pPr>
        <w:ind w:firstLine="709"/>
        <w:jc w:val="both"/>
        <w:rPr>
          <w:sz w:val="28"/>
          <w:szCs w:val="28"/>
        </w:rPr>
      </w:pPr>
      <w:r w:rsidRPr="004709A2">
        <w:rPr>
          <w:sz w:val="28"/>
          <w:szCs w:val="28"/>
        </w:rPr>
        <w:t xml:space="preserve">б) әлеге кагыйдәләрнең 25 пунктындагы «в» һәм «д» пунктчаларында һәм 22 пунктның «в» һәм «г» пунктчаларында күрсәтелгән нигезләр буенча. </w:t>
      </w:r>
    </w:p>
    <w:p w:rsidR="004709A2" w:rsidRPr="004709A2" w:rsidRDefault="004709A2" w:rsidP="004709A2">
      <w:pPr>
        <w:ind w:firstLine="709"/>
        <w:jc w:val="both"/>
        <w:rPr>
          <w:sz w:val="28"/>
          <w:szCs w:val="28"/>
        </w:rPr>
      </w:pPr>
      <w:r w:rsidRPr="004709A2">
        <w:rPr>
          <w:sz w:val="28"/>
          <w:szCs w:val="28"/>
        </w:rPr>
        <w:t xml:space="preserve">33. Бирелгән таныклыкны алмаштыруны таләп иткән шартлар программасында катнашучы яшь гаилә барлыкка килгәндә, яшь гаилә таныклык биргән органга, аны алмаштыруны таләп иткән шартларны күрсәтеп, гариза биргән органга һәм әлеге шартларны раслый торган документларны кушып тапшыра. Күрсәтелгән шартларга таныклыкны югалту (урлату) яки бозу, яшь гаиләгә таныклыкны билгеләнгән вакытта банкка тапшырырга мөмкинлек бирми торган нигезле сәбәпләр керә. Гариза алган көннән соң 30 көн эчендә таныклыкны биргән орган яңа таныклык бирә, анда алмаштырылган таныклыкта каралган социаль түләү күләме һәм калган гамәлдә булу срогы күрсәтелә. </w:t>
      </w:r>
    </w:p>
    <w:p w:rsidR="004709A2" w:rsidRPr="004709A2" w:rsidRDefault="004709A2" w:rsidP="004709A2">
      <w:pPr>
        <w:ind w:firstLine="709"/>
        <w:jc w:val="both"/>
        <w:rPr>
          <w:sz w:val="28"/>
          <w:szCs w:val="28"/>
        </w:rPr>
      </w:pPr>
      <w:r w:rsidRPr="004709A2">
        <w:rPr>
          <w:sz w:val="28"/>
          <w:szCs w:val="28"/>
        </w:rPr>
        <w:t>34. Социаль түләү хуҗасына тиешле акчаларны банк счетына күчерү юлы белән, программада катнашучы яшь гаиләләргә бүлеп бирелә торган социаль түләүләр сыйфатында бирелә торган акчаларга хезмәт күрсәтү өчен алынган банк счетына (алга таба - банк) күчерү юлы белән акчасыз рәвештә бирелә. Таныклык хуҗасы аны бирү датасыннан бер ай эчендә таныклыкны банкка тапшыра. Банкка аны биргән көннән алып бер ай вакыт узгач тәкъдим ителгән таныклык банк тарафыннан кабул ителми. Әлеге вакыт үткәннән соң таныклыкның хуҗасы әлеге кагыйдәләрнең 34 пунктында каралган тәртиптә Мамадыш муниципаль районы Башкарма комитетына таныклыкны алыштыру турында гариза белән мөрәҗәгать итәргә хокуклы. Банк таныклыкта күрсәтелгән белешмәләрнең, таныклык хуҗасының шәхесен таныклаучы документтагы белешмәләрнең туры килүен, шулай ук таныклыкны банкка тапшыруның үз вакытында булуын тикшерә. Банк таныклык хуҗасы белән банк счеты килешүе төзи һәм социаль түләү сыйфатында бирелгән акчаларны исәпкә алу өчен банк счетын ача. Әлеге туры килмәү ачыкланган очракта, банк аның хуҗасына таныклыкны кире кайтара.</w:t>
      </w:r>
    </w:p>
    <w:p w:rsidR="004709A2" w:rsidRPr="004709A2" w:rsidRDefault="004709A2" w:rsidP="004709A2">
      <w:pPr>
        <w:ind w:firstLine="709"/>
        <w:jc w:val="both"/>
        <w:rPr>
          <w:sz w:val="28"/>
          <w:szCs w:val="28"/>
        </w:rPr>
      </w:pPr>
      <w:r w:rsidRPr="004709A2">
        <w:rPr>
          <w:sz w:val="28"/>
          <w:szCs w:val="28"/>
        </w:rPr>
        <w:t xml:space="preserve"> 35. Яшь гаиләгә - программада катнашучы гаиләгә, сатып алына торган торак урынына түләү счетына программага 4 нче кушымтада билгеләнгән тәртиптә, банкның банк счетына күчерелгән акчаларны күчерү турындагы күрсәтмәсен үтәгән көнгә кадәр, бер бала туганда (уллыкка алынганда) торакның уртача бәясенең кимендә 5 проценты күләмендә өстәмә социаль түләү бирелә. </w:t>
      </w:r>
    </w:p>
    <w:p w:rsidR="004709A2" w:rsidRPr="004709A2" w:rsidRDefault="004709A2" w:rsidP="004709A2">
      <w:pPr>
        <w:ind w:firstLine="709"/>
        <w:jc w:val="both"/>
        <w:rPr>
          <w:sz w:val="28"/>
          <w:szCs w:val="28"/>
        </w:rPr>
      </w:pPr>
      <w:r w:rsidRPr="004709A2">
        <w:rPr>
          <w:sz w:val="28"/>
          <w:szCs w:val="28"/>
        </w:rPr>
        <w:t xml:space="preserve">36. Социаль түләү алуга хокук турында таныклык алу өчен яшь гаилә - социаль түләүгә тиешле елда социаль түләүгә дәгъва кылучы, социаль түләүгә хокук турында таныклык алу өчен документлар тапшыру кирәклеге турында хәбәрнамә алганнан соң 15 эш көне дәвамында даими яшәү урыны буенча җирле үзидарә органына шундый таныклык (ирекле рәвештә) бирү турында гариза һәм программага 4 нче кушымтада күрсәтелгән документларны җибәрә. Программада катнашучы яшь гаиләләрнең торак шартларын яхшырту Россия Федерациясе законнары нигезендә гомуми нигезләрдә гамәлгә ашырыла. </w:t>
      </w:r>
    </w:p>
    <w:p w:rsidR="004709A2" w:rsidRPr="004709A2" w:rsidRDefault="004709A2" w:rsidP="004709A2">
      <w:pPr>
        <w:ind w:left="5103"/>
        <w:jc w:val="right"/>
        <w:rPr>
          <w:sz w:val="24"/>
          <w:szCs w:val="24"/>
        </w:rPr>
      </w:pPr>
    </w:p>
    <w:p w:rsidR="004709A2" w:rsidRPr="004709A2" w:rsidRDefault="004709A2" w:rsidP="004709A2">
      <w:pPr>
        <w:ind w:left="5103"/>
        <w:jc w:val="right"/>
        <w:rPr>
          <w:sz w:val="24"/>
          <w:szCs w:val="24"/>
        </w:rPr>
      </w:pPr>
    </w:p>
    <w:p w:rsidR="004709A2" w:rsidRPr="004709A2" w:rsidRDefault="004709A2" w:rsidP="004709A2">
      <w:pPr>
        <w:ind w:left="5103"/>
        <w:jc w:val="right"/>
        <w:rPr>
          <w:sz w:val="24"/>
          <w:szCs w:val="24"/>
        </w:rPr>
      </w:pPr>
    </w:p>
    <w:p w:rsidR="004709A2" w:rsidRPr="004709A2" w:rsidRDefault="004709A2" w:rsidP="004709A2">
      <w:pPr>
        <w:ind w:left="5103"/>
        <w:jc w:val="right"/>
        <w:rPr>
          <w:sz w:val="24"/>
          <w:szCs w:val="24"/>
        </w:rPr>
      </w:pPr>
    </w:p>
    <w:p w:rsidR="004709A2" w:rsidRDefault="004709A2" w:rsidP="004709A2">
      <w:pPr>
        <w:spacing w:line="360" w:lineRule="auto"/>
        <w:rPr>
          <w:sz w:val="24"/>
          <w:szCs w:val="24"/>
        </w:rPr>
      </w:pPr>
    </w:p>
    <w:p w:rsidR="004709A2" w:rsidRDefault="004709A2" w:rsidP="004709A2">
      <w:pPr>
        <w:spacing w:line="360" w:lineRule="auto"/>
        <w:ind w:left="5103"/>
        <w:jc w:val="right"/>
        <w:rPr>
          <w:sz w:val="24"/>
          <w:szCs w:val="24"/>
        </w:rPr>
      </w:pPr>
      <w:r>
        <w:rPr>
          <w:sz w:val="24"/>
          <w:szCs w:val="24"/>
        </w:rPr>
        <w:lastRenderedPageBreak/>
        <w:t xml:space="preserve">«2021-2025 елларга Татарстан </w:t>
      </w:r>
      <w:r w:rsidRPr="00EB4F35">
        <w:rPr>
          <w:sz w:val="24"/>
          <w:szCs w:val="24"/>
        </w:rPr>
        <w:t>Республикасы Мамадыш муниципаль районында Яшь гаиләләрне торак белән тәэмин итү</w:t>
      </w:r>
      <w:r>
        <w:rPr>
          <w:sz w:val="24"/>
          <w:szCs w:val="24"/>
        </w:rPr>
        <w:t xml:space="preserve">» </w:t>
      </w:r>
      <w:r w:rsidRPr="00EB4F35">
        <w:rPr>
          <w:sz w:val="24"/>
          <w:szCs w:val="24"/>
        </w:rPr>
        <w:t xml:space="preserve">максатчан программасын гамәлгә ашыру кысаларында яшь гаиләләргә торак сатып алу өчен социаль түләүләр бирү кагыйдәләренә </w:t>
      </w:r>
    </w:p>
    <w:p w:rsidR="004709A2" w:rsidRPr="00F16660" w:rsidRDefault="004709A2" w:rsidP="004709A2">
      <w:pPr>
        <w:spacing w:line="360" w:lineRule="auto"/>
        <w:ind w:left="5103"/>
        <w:jc w:val="right"/>
        <w:rPr>
          <w:sz w:val="24"/>
          <w:szCs w:val="24"/>
        </w:rPr>
      </w:pPr>
      <w:r>
        <w:rPr>
          <w:sz w:val="24"/>
          <w:szCs w:val="24"/>
        </w:rPr>
        <w:t>1 нче кушымта</w:t>
      </w:r>
    </w:p>
    <w:p w:rsidR="004709A2" w:rsidRPr="00F16660" w:rsidRDefault="004709A2" w:rsidP="004709A2">
      <w:pPr>
        <w:pStyle w:val="ConsPlusNonformat"/>
        <w:jc w:val="center"/>
        <w:rPr>
          <w:rFonts w:ascii="Times New Roman" w:hAnsi="Times New Roman" w:cs="Times New Roman"/>
          <w:sz w:val="24"/>
          <w:szCs w:val="24"/>
        </w:rPr>
      </w:pPr>
      <w:r w:rsidRPr="00F16660">
        <w:rPr>
          <w:rFonts w:ascii="Times New Roman" w:hAnsi="Times New Roman" w:cs="Times New Roman"/>
          <w:sz w:val="24"/>
          <w:szCs w:val="24"/>
        </w:rPr>
        <w:t>________________________________________________________________________________</w:t>
      </w:r>
    </w:p>
    <w:p w:rsidR="004709A2" w:rsidRPr="00F16660" w:rsidRDefault="004709A2" w:rsidP="004709A2">
      <w:pPr>
        <w:pStyle w:val="ConsPlusNonformat"/>
        <w:rPr>
          <w:rFonts w:ascii="Times New Roman" w:hAnsi="Times New Roman" w:cs="Times New Roman"/>
        </w:rPr>
      </w:pPr>
      <w:r w:rsidRPr="00F16660">
        <w:rPr>
          <w:rFonts w:ascii="Times New Roman" w:hAnsi="Times New Roman" w:cs="Times New Roman"/>
        </w:rPr>
        <w:t xml:space="preserve">                                                                    (</w:t>
      </w:r>
      <w:r w:rsidRPr="00EB4F35">
        <w:rPr>
          <w:rFonts w:ascii="Times New Roman" w:hAnsi="Times New Roman" w:cs="Times New Roman"/>
        </w:rPr>
        <w:t>җирле үзидарә органы</w:t>
      </w:r>
      <w:r w:rsidRPr="00F16660">
        <w:rPr>
          <w:rFonts w:ascii="Times New Roman" w:hAnsi="Times New Roman" w:cs="Times New Roman"/>
        </w:rPr>
        <w:t>)</w:t>
      </w:r>
    </w:p>
    <w:p w:rsidR="004709A2" w:rsidRPr="00F16660" w:rsidRDefault="004709A2" w:rsidP="004709A2">
      <w:pPr>
        <w:pStyle w:val="ConsPlusNonformat"/>
        <w:rPr>
          <w:rFonts w:ascii="Times New Roman" w:hAnsi="Times New Roman" w:cs="Times New Roman"/>
          <w:sz w:val="24"/>
          <w:szCs w:val="24"/>
        </w:rPr>
      </w:pPr>
    </w:p>
    <w:p w:rsidR="004709A2" w:rsidRPr="00F16660" w:rsidRDefault="004709A2" w:rsidP="004709A2">
      <w:pPr>
        <w:pStyle w:val="ConsPlusNonformat"/>
        <w:jc w:val="center"/>
        <w:rPr>
          <w:rFonts w:ascii="Times New Roman" w:hAnsi="Times New Roman" w:cs="Times New Roman"/>
          <w:sz w:val="24"/>
          <w:szCs w:val="24"/>
        </w:rPr>
      </w:pPr>
      <w:r>
        <w:rPr>
          <w:rFonts w:ascii="Times New Roman" w:hAnsi="Times New Roman" w:cs="Times New Roman"/>
          <w:sz w:val="24"/>
          <w:szCs w:val="24"/>
        </w:rPr>
        <w:t>ГАРИЗА</w:t>
      </w:r>
    </w:p>
    <w:p w:rsidR="004709A2" w:rsidRPr="00F16660" w:rsidRDefault="004709A2" w:rsidP="004709A2">
      <w:pPr>
        <w:pStyle w:val="ConsPlusNonformat"/>
        <w:spacing w:line="312" w:lineRule="auto"/>
        <w:jc w:val="both"/>
        <w:rPr>
          <w:rFonts w:ascii="Times New Roman" w:hAnsi="Times New Roman" w:cs="Times New Roman"/>
          <w:sz w:val="10"/>
          <w:szCs w:val="10"/>
        </w:rPr>
      </w:pPr>
    </w:p>
    <w:p w:rsidR="004709A2" w:rsidRDefault="004709A2" w:rsidP="004709A2">
      <w:pPr>
        <w:pStyle w:val="ConsPlusNonformat"/>
        <w:spacing w:line="276" w:lineRule="auto"/>
        <w:jc w:val="both"/>
        <w:rPr>
          <w:rFonts w:ascii="Times New Roman" w:hAnsi="Times New Roman" w:cs="Times New Roman"/>
          <w:sz w:val="26"/>
          <w:szCs w:val="26"/>
        </w:rPr>
      </w:pPr>
      <w:r w:rsidRPr="00CB3F0B">
        <w:rPr>
          <w:rFonts w:ascii="Times New Roman" w:hAnsi="Times New Roman" w:cs="Times New Roman"/>
          <w:sz w:val="26"/>
          <w:szCs w:val="26"/>
        </w:rPr>
        <w:t xml:space="preserve">«2020-2025 елларга Татарстан Республикасында яшь гаиләләрне торак белән тәэмин итү» ярдәмче программасы «2020-2025 елларга Татарстан Республикасы халкын сыйфатлы торак һәм торак-коммуналь хуҗалык хезмәт күрсәтүләре белән тәэмин итү» дәүләт программасы һәм «2020-2025 елларга </w:t>
      </w:r>
      <w:r>
        <w:rPr>
          <w:rFonts w:ascii="Times New Roman" w:hAnsi="Times New Roman" w:cs="Times New Roman"/>
          <w:sz w:val="26"/>
          <w:szCs w:val="26"/>
        </w:rPr>
        <w:t>Мамадыш</w:t>
      </w:r>
      <w:r w:rsidRPr="00CB3F0B">
        <w:rPr>
          <w:rFonts w:ascii="Times New Roman" w:hAnsi="Times New Roman" w:cs="Times New Roman"/>
          <w:sz w:val="26"/>
          <w:szCs w:val="26"/>
        </w:rPr>
        <w:t xml:space="preserve"> муниципаль районында яшь гаиләләрне торак белән тәэмин итү» муниципаль программасы (алга таба - Программа) түбәндәге составта: «Россия Федерациясе гражданнарын һәркем ала алырлык һәм уңайлы торак һәм коммуналь хезмәт күрсәтүләр белән тәэмин итү» Россия Федерациясе дәүләт программасының «Торак һәм торак-коммуналь хезмәт күрсәтүләр белән тәэмин итү һәм гражданнарга дәүләт ярдәме күрсәтү» ведомство муниципаль программасының яшь гаиләләрен торак белән тәэмин итү чарасында катнашу өчен торак шартларын яхшыртуга мохтаҗ дип тануыгызны сорыйм,</w:t>
      </w:r>
    </w:p>
    <w:p w:rsidR="004709A2" w:rsidRPr="00F16660" w:rsidRDefault="004709A2" w:rsidP="004709A2">
      <w:pPr>
        <w:pStyle w:val="ConsPlusNonformat"/>
        <w:spacing w:line="276" w:lineRule="auto"/>
        <w:jc w:val="both"/>
        <w:rPr>
          <w:rFonts w:ascii="Times New Roman" w:hAnsi="Times New Roman" w:cs="Times New Roman"/>
          <w:sz w:val="26"/>
          <w:szCs w:val="26"/>
        </w:rPr>
      </w:pPr>
      <w:r>
        <w:rPr>
          <w:rFonts w:ascii="Times New Roman" w:hAnsi="Times New Roman" w:cs="Times New Roman"/>
          <w:sz w:val="26"/>
          <w:szCs w:val="26"/>
          <w:lang w:val="tt-RU"/>
        </w:rPr>
        <w:t xml:space="preserve">Хәләл җефете: </w:t>
      </w:r>
      <w:r w:rsidRPr="00F16660">
        <w:rPr>
          <w:rFonts w:ascii="Times New Roman" w:hAnsi="Times New Roman" w:cs="Times New Roman"/>
          <w:sz w:val="26"/>
          <w:szCs w:val="26"/>
        </w:rPr>
        <w:t>_____________________________________________________________</w:t>
      </w:r>
    </w:p>
    <w:p w:rsidR="004709A2" w:rsidRPr="00F16660" w:rsidRDefault="004709A2" w:rsidP="004709A2">
      <w:pPr>
        <w:pStyle w:val="ConsPlusNonformat"/>
        <w:jc w:val="center"/>
        <w:rPr>
          <w:rFonts w:ascii="Times New Roman" w:hAnsi="Times New Roman" w:cs="Times New Roman"/>
          <w:sz w:val="18"/>
          <w:szCs w:val="18"/>
        </w:rPr>
      </w:pPr>
      <w:r>
        <w:rPr>
          <w:rFonts w:ascii="Times New Roman" w:hAnsi="Times New Roman" w:cs="Times New Roman"/>
          <w:sz w:val="18"/>
          <w:szCs w:val="18"/>
        </w:rPr>
        <w:t>(Ф.И.</w:t>
      </w:r>
      <w:r>
        <w:rPr>
          <w:rFonts w:ascii="Times New Roman" w:hAnsi="Times New Roman" w:cs="Times New Roman"/>
          <w:sz w:val="18"/>
          <w:szCs w:val="18"/>
          <w:lang w:val="tt-RU"/>
        </w:rPr>
        <w:t>Ә</w:t>
      </w:r>
      <w:r w:rsidRPr="00F16660">
        <w:rPr>
          <w:rFonts w:ascii="Times New Roman" w:hAnsi="Times New Roman" w:cs="Times New Roman"/>
          <w:sz w:val="18"/>
          <w:szCs w:val="18"/>
        </w:rPr>
        <w:t xml:space="preserve">., </w:t>
      </w:r>
      <w:r>
        <w:rPr>
          <w:rFonts w:ascii="Times New Roman" w:hAnsi="Times New Roman" w:cs="Times New Roman"/>
          <w:sz w:val="18"/>
          <w:szCs w:val="18"/>
          <w:lang w:val="tt-RU"/>
        </w:rPr>
        <w:t>туу елы</w:t>
      </w:r>
      <w:r w:rsidRPr="00F16660">
        <w:rPr>
          <w:rFonts w:ascii="Times New Roman" w:hAnsi="Times New Roman" w:cs="Times New Roman"/>
          <w:sz w:val="18"/>
          <w:szCs w:val="18"/>
        </w:rPr>
        <w:t>)</w:t>
      </w:r>
    </w:p>
    <w:p w:rsidR="004709A2" w:rsidRPr="00F16660" w:rsidRDefault="004709A2" w:rsidP="004709A2">
      <w:pPr>
        <w:pStyle w:val="ConsPlusNonformat"/>
        <w:spacing w:line="276" w:lineRule="auto"/>
        <w:rPr>
          <w:rFonts w:ascii="Times New Roman" w:hAnsi="Times New Roman" w:cs="Times New Roman"/>
          <w:sz w:val="24"/>
          <w:szCs w:val="24"/>
        </w:rPr>
      </w:pPr>
      <w:r w:rsidRPr="00F16660">
        <w:rPr>
          <w:rFonts w:ascii="Times New Roman" w:hAnsi="Times New Roman" w:cs="Times New Roman"/>
          <w:sz w:val="26"/>
          <w:szCs w:val="26"/>
        </w:rPr>
        <w:t>паспорт: серия</w:t>
      </w:r>
      <w:r w:rsidRPr="00F16660">
        <w:rPr>
          <w:rFonts w:ascii="Times New Roman" w:hAnsi="Times New Roman" w:cs="Times New Roman"/>
          <w:sz w:val="24"/>
          <w:szCs w:val="24"/>
        </w:rPr>
        <w:t xml:space="preserve"> ___________ № ______________, </w:t>
      </w:r>
      <w:r>
        <w:rPr>
          <w:rFonts w:ascii="Times New Roman" w:hAnsi="Times New Roman" w:cs="Times New Roman"/>
          <w:sz w:val="26"/>
          <w:szCs w:val="26"/>
        </w:rPr>
        <w:t>бирелг</w:t>
      </w:r>
      <w:r>
        <w:rPr>
          <w:rFonts w:ascii="Times New Roman" w:hAnsi="Times New Roman" w:cs="Times New Roman"/>
          <w:sz w:val="26"/>
          <w:szCs w:val="26"/>
          <w:lang w:val="tt-RU"/>
        </w:rPr>
        <w:t>ән</w:t>
      </w:r>
      <w:r w:rsidRPr="00F16660">
        <w:rPr>
          <w:rFonts w:ascii="Times New Roman" w:hAnsi="Times New Roman" w:cs="Times New Roman"/>
          <w:sz w:val="26"/>
          <w:szCs w:val="26"/>
        </w:rPr>
        <w:t xml:space="preserve"> </w:t>
      </w:r>
      <w:r w:rsidRPr="00F16660">
        <w:rPr>
          <w:rFonts w:ascii="Times New Roman" w:hAnsi="Times New Roman" w:cs="Times New Roman"/>
          <w:sz w:val="24"/>
          <w:szCs w:val="24"/>
        </w:rPr>
        <w:t>___________________________</w:t>
      </w: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4"/>
          <w:szCs w:val="24"/>
        </w:rPr>
        <w:t xml:space="preserve">"____" ____________________ </w:t>
      </w:r>
      <w:r w:rsidRPr="00F16660">
        <w:rPr>
          <w:rFonts w:ascii="Times New Roman" w:hAnsi="Times New Roman" w:cs="Times New Roman"/>
          <w:sz w:val="26"/>
          <w:szCs w:val="26"/>
        </w:rPr>
        <w:t>г</w:t>
      </w:r>
      <w:r w:rsidRPr="00F16660">
        <w:rPr>
          <w:rFonts w:ascii="Times New Roman" w:hAnsi="Times New Roman" w:cs="Times New Roman"/>
          <w:sz w:val="24"/>
          <w:szCs w:val="24"/>
        </w:rPr>
        <w:t>.,</w:t>
      </w:r>
    </w:p>
    <w:p w:rsidR="004709A2" w:rsidRPr="00F16660" w:rsidRDefault="004709A2" w:rsidP="004709A2">
      <w:pPr>
        <w:pStyle w:val="ConsPlusNonformat"/>
        <w:rPr>
          <w:rFonts w:ascii="Times New Roman" w:hAnsi="Times New Roman" w:cs="Times New Roman"/>
          <w:sz w:val="24"/>
          <w:szCs w:val="24"/>
        </w:rPr>
      </w:pPr>
    </w:p>
    <w:p w:rsidR="004709A2" w:rsidRPr="00F16660" w:rsidRDefault="004709A2" w:rsidP="004709A2">
      <w:pPr>
        <w:pStyle w:val="ConsPlusNonformat"/>
        <w:rPr>
          <w:rFonts w:ascii="Times New Roman" w:hAnsi="Times New Roman" w:cs="Times New Roman"/>
          <w:sz w:val="24"/>
          <w:szCs w:val="24"/>
        </w:rPr>
      </w:pPr>
      <w:r>
        <w:rPr>
          <w:rFonts w:ascii="Times New Roman" w:hAnsi="Times New Roman" w:cs="Times New Roman"/>
          <w:sz w:val="26"/>
          <w:szCs w:val="26"/>
        </w:rPr>
        <w:t xml:space="preserve"> Адрес буенча яш</w:t>
      </w:r>
      <w:r>
        <w:rPr>
          <w:rFonts w:ascii="Times New Roman" w:hAnsi="Times New Roman" w:cs="Times New Roman"/>
          <w:sz w:val="26"/>
          <w:szCs w:val="26"/>
          <w:lang w:val="tt-RU"/>
        </w:rPr>
        <w:t xml:space="preserve">әүче: </w:t>
      </w:r>
      <w:r w:rsidRPr="00F16660">
        <w:rPr>
          <w:rFonts w:ascii="Times New Roman" w:hAnsi="Times New Roman" w:cs="Times New Roman"/>
          <w:sz w:val="24"/>
          <w:szCs w:val="24"/>
        </w:rPr>
        <w:t>__________________________________________________________;</w:t>
      </w: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4"/>
          <w:szCs w:val="24"/>
        </w:rPr>
        <w:t xml:space="preserve">    </w:t>
      </w:r>
      <w:r>
        <w:rPr>
          <w:rFonts w:ascii="Times New Roman" w:hAnsi="Times New Roman" w:cs="Times New Roman"/>
          <w:sz w:val="26"/>
          <w:szCs w:val="26"/>
        </w:rPr>
        <w:t>Х</w:t>
      </w:r>
      <w:r>
        <w:rPr>
          <w:rFonts w:ascii="Times New Roman" w:hAnsi="Times New Roman" w:cs="Times New Roman"/>
          <w:sz w:val="26"/>
          <w:szCs w:val="26"/>
          <w:lang w:val="tt-RU"/>
        </w:rPr>
        <w:t xml:space="preserve">әләл </w:t>
      </w:r>
      <w:proofErr w:type="gramStart"/>
      <w:r>
        <w:rPr>
          <w:rFonts w:ascii="Times New Roman" w:hAnsi="Times New Roman" w:cs="Times New Roman"/>
          <w:sz w:val="26"/>
          <w:szCs w:val="26"/>
          <w:lang w:val="tt-RU"/>
        </w:rPr>
        <w:t>җефете</w:t>
      </w:r>
      <w:r w:rsidRPr="00F16660">
        <w:rPr>
          <w:rFonts w:ascii="Times New Roman" w:hAnsi="Times New Roman" w:cs="Times New Roman"/>
          <w:sz w:val="24"/>
          <w:szCs w:val="24"/>
        </w:rPr>
        <w:t>:_</w:t>
      </w:r>
      <w:proofErr w:type="gramEnd"/>
      <w:r w:rsidRPr="00F16660">
        <w:rPr>
          <w:rFonts w:ascii="Times New Roman" w:hAnsi="Times New Roman" w:cs="Times New Roman"/>
          <w:sz w:val="24"/>
          <w:szCs w:val="24"/>
        </w:rPr>
        <w:t>_______________________________________________________________;</w:t>
      </w:r>
    </w:p>
    <w:p w:rsidR="004709A2" w:rsidRPr="00F16660" w:rsidRDefault="004709A2" w:rsidP="004709A2">
      <w:pPr>
        <w:pStyle w:val="ConsPlusNonformat"/>
        <w:jc w:val="center"/>
        <w:rPr>
          <w:rFonts w:ascii="Times New Roman" w:hAnsi="Times New Roman" w:cs="Times New Roman"/>
        </w:rPr>
      </w:pPr>
      <w:r w:rsidRPr="00CF0106">
        <w:rPr>
          <w:rFonts w:ascii="Times New Roman" w:hAnsi="Times New Roman" w:cs="Times New Roman"/>
          <w:sz w:val="18"/>
          <w:szCs w:val="18"/>
        </w:rPr>
        <w:t>(Ф.И.Ә., туу елы)</w:t>
      </w:r>
    </w:p>
    <w:p w:rsidR="004709A2" w:rsidRPr="00F16660" w:rsidRDefault="004709A2" w:rsidP="004709A2">
      <w:pPr>
        <w:pStyle w:val="ConsPlusNonformat"/>
        <w:rPr>
          <w:rFonts w:ascii="Times New Roman" w:hAnsi="Times New Roman" w:cs="Times New Roman"/>
          <w:sz w:val="26"/>
          <w:szCs w:val="26"/>
        </w:rPr>
      </w:pPr>
      <w:r w:rsidRPr="00F16660">
        <w:rPr>
          <w:rFonts w:ascii="Times New Roman" w:hAnsi="Times New Roman" w:cs="Times New Roman"/>
          <w:sz w:val="26"/>
          <w:szCs w:val="26"/>
        </w:rPr>
        <w:t xml:space="preserve">паспорт: серия </w:t>
      </w:r>
      <w:r w:rsidRPr="00F16660">
        <w:rPr>
          <w:rFonts w:ascii="Times New Roman" w:hAnsi="Times New Roman" w:cs="Times New Roman"/>
          <w:sz w:val="24"/>
          <w:szCs w:val="24"/>
        </w:rPr>
        <w:t xml:space="preserve">_____________ </w:t>
      </w:r>
      <w:r w:rsidRPr="00F16660">
        <w:rPr>
          <w:rFonts w:ascii="Times New Roman" w:hAnsi="Times New Roman" w:cs="Times New Roman"/>
          <w:sz w:val="26"/>
          <w:szCs w:val="26"/>
        </w:rPr>
        <w:t>№</w:t>
      </w:r>
      <w:r w:rsidRPr="00F16660">
        <w:rPr>
          <w:rFonts w:ascii="Times New Roman" w:hAnsi="Times New Roman" w:cs="Times New Roman"/>
          <w:sz w:val="24"/>
          <w:szCs w:val="24"/>
        </w:rPr>
        <w:t xml:space="preserve"> _____________, </w:t>
      </w:r>
      <w:proofErr w:type="gramStart"/>
      <w:r>
        <w:rPr>
          <w:rFonts w:ascii="Times New Roman" w:hAnsi="Times New Roman" w:cs="Times New Roman"/>
          <w:sz w:val="26"/>
          <w:szCs w:val="26"/>
        </w:rPr>
        <w:t>бирелг</w:t>
      </w:r>
      <w:r>
        <w:rPr>
          <w:rFonts w:ascii="Times New Roman" w:hAnsi="Times New Roman" w:cs="Times New Roman"/>
          <w:sz w:val="26"/>
          <w:szCs w:val="26"/>
          <w:lang w:val="tt-RU"/>
        </w:rPr>
        <w:t>ә</w:t>
      </w:r>
      <w:r>
        <w:rPr>
          <w:rFonts w:ascii="Times New Roman" w:hAnsi="Times New Roman" w:cs="Times New Roman"/>
          <w:sz w:val="26"/>
          <w:szCs w:val="26"/>
        </w:rPr>
        <w:t>н</w:t>
      </w:r>
      <w:r w:rsidRPr="00F1666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16660">
        <w:rPr>
          <w:rFonts w:ascii="Times New Roman" w:hAnsi="Times New Roman" w:cs="Times New Roman"/>
          <w:sz w:val="24"/>
          <w:szCs w:val="24"/>
        </w:rPr>
        <w:t>_</w:t>
      </w:r>
      <w:proofErr w:type="gramEnd"/>
      <w:r w:rsidRPr="00F16660">
        <w:rPr>
          <w:rFonts w:ascii="Times New Roman" w:hAnsi="Times New Roman" w:cs="Times New Roman"/>
          <w:sz w:val="24"/>
          <w:szCs w:val="24"/>
        </w:rPr>
        <w:t xml:space="preserve">_________________________ "______" _________________ </w:t>
      </w:r>
      <w:r w:rsidRPr="00F16660">
        <w:rPr>
          <w:rFonts w:ascii="Times New Roman" w:hAnsi="Times New Roman" w:cs="Times New Roman"/>
          <w:sz w:val="26"/>
          <w:szCs w:val="26"/>
        </w:rPr>
        <w:t>г.,</w:t>
      </w:r>
    </w:p>
    <w:p w:rsidR="004709A2" w:rsidRPr="00F16660" w:rsidRDefault="004709A2" w:rsidP="004709A2">
      <w:pPr>
        <w:pStyle w:val="ConsPlusNonformat"/>
        <w:rPr>
          <w:rFonts w:ascii="Times New Roman" w:hAnsi="Times New Roman" w:cs="Times New Roman"/>
          <w:sz w:val="24"/>
          <w:szCs w:val="24"/>
        </w:rPr>
      </w:pPr>
    </w:p>
    <w:p w:rsidR="004709A2" w:rsidRPr="00F16660" w:rsidRDefault="004709A2" w:rsidP="004709A2">
      <w:pPr>
        <w:pStyle w:val="ConsPlusNonformat"/>
        <w:rPr>
          <w:rFonts w:ascii="Times New Roman" w:hAnsi="Times New Roman" w:cs="Times New Roman"/>
          <w:sz w:val="24"/>
          <w:szCs w:val="24"/>
        </w:rPr>
      </w:pPr>
      <w:r>
        <w:rPr>
          <w:rFonts w:ascii="Times New Roman" w:hAnsi="Times New Roman" w:cs="Times New Roman"/>
          <w:sz w:val="26"/>
          <w:szCs w:val="26"/>
        </w:rPr>
        <w:t>Адрес буенча яш</w:t>
      </w:r>
      <w:r>
        <w:rPr>
          <w:rFonts w:ascii="Times New Roman" w:hAnsi="Times New Roman" w:cs="Times New Roman"/>
          <w:sz w:val="26"/>
          <w:szCs w:val="26"/>
          <w:lang w:val="tt-RU"/>
        </w:rPr>
        <w:t>әүче</w:t>
      </w:r>
      <w:r w:rsidRPr="00F16660">
        <w:rPr>
          <w:rFonts w:ascii="Times New Roman" w:hAnsi="Times New Roman" w:cs="Times New Roman"/>
          <w:sz w:val="24"/>
          <w:szCs w:val="24"/>
        </w:rPr>
        <w:t>: ________________________________________________________;</w:t>
      </w: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4"/>
          <w:szCs w:val="24"/>
        </w:rPr>
        <w:t xml:space="preserve">   </w:t>
      </w:r>
      <w:r>
        <w:rPr>
          <w:rFonts w:ascii="Times New Roman" w:hAnsi="Times New Roman" w:cs="Times New Roman"/>
          <w:sz w:val="26"/>
          <w:szCs w:val="26"/>
        </w:rPr>
        <w:t>балалар</w:t>
      </w:r>
      <w:r w:rsidRPr="00F16660">
        <w:rPr>
          <w:rFonts w:ascii="Times New Roman" w:hAnsi="Times New Roman" w:cs="Times New Roman"/>
          <w:sz w:val="24"/>
          <w:szCs w:val="24"/>
        </w:rPr>
        <w:t>_________________________________________________________________________</w:t>
      </w:r>
    </w:p>
    <w:p w:rsidR="004709A2" w:rsidRDefault="004709A2" w:rsidP="004709A2">
      <w:pPr>
        <w:pStyle w:val="ConsPlusNonformat"/>
        <w:jc w:val="center"/>
        <w:rPr>
          <w:rFonts w:ascii="Times New Roman" w:hAnsi="Times New Roman" w:cs="Times New Roman"/>
          <w:sz w:val="26"/>
          <w:szCs w:val="26"/>
        </w:rPr>
      </w:pPr>
      <w:r w:rsidRPr="00CF0106">
        <w:rPr>
          <w:rFonts w:ascii="Times New Roman" w:hAnsi="Times New Roman" w:cs="Times New Roman"/>
          <w:sz w:val="18"/>
          <w:szCs w:val="18"/>
        </w:rPr>
        <w:t>(Ф.И.Ә., туу елы)</w:t>
      </w:r>
    </w:p>
    <w:p w:rsidR="004709A2" w:rsidRPr="00F16660" w:rsidRDefault="004709A2" w:rsidP="004709A2">
      <w:pPr>
        <w:pStyle w:val="ConsPlusNonformat"/>
        <w:rPr>
          <w:rFonts w:ascii="Times New Roman" w:hAnsi="Times New Roman" w:cs="Times New Roman"/>
          <w:sz w:val="24"/>
          <w:szCs w:val="24"/>
        </w:rPr>
      </w:pPr>
      <w:r w:rsidRPr="00CF0106">
        <w:rPr>
          <w:rFonts w:ascii="Times New Roman" w:hAnsi="Times New Roman" w:cs="Times New Roman"/>
          <w:sz w:val="26"/>
          <w:szCs w:val="26"/>
        </w:rPr>
        <w:t>туу турында таныклык (паспорт-14 яшькә җиткән бала</w:t>
      </w:r>
      <w:r>
        <w:rPr>
          <w:rFonts w:ascii="Times New Roman" w:hAnsi="Times New Roman" w:cs="Times New Roman"/>
          <w:sz w:val="26"/>
          <w:szCs w:val="26"/>
        </w:rPr>
        <w:t xml:space="preserve"> </w:t>
      </w:r>
      <w:r>
        <w:rPr>
          <w:rFonts w:ascii="Times New Roman" w:hAnsi="Times New Roman" w:cs="Times New Roman"/>
          <w:sz w:val="26"/>
          <w:szCs w:val="26"/>
          <w:lang w:val="tt-RU"/>
        </w:rPr>
        <w:t>өчен)</w:t>
      </w:r>
      <w:r w:rsidRPr="00CF0106">
        <w:rPr>
          <w:rFonts w:ascii="Times New Roman" w:hAnsi="Times New Roman" w:cs="Times New Roman"/>
          <w:sz w:val="26"/>
          <w:szCs w:val="26"/>
        </w:rPr>
        <w:t xml:space="preserve"> </w:t>
      </w:r>
      <w:r w:rsidRPr="00F16660">
        <w:rPr>
          <w:rFonts w:ascii="Times New Roman" w:hAnsi="Times New Roman" w:cs="Times New Roman"/>
          <w:sz w:val="24"/>
          <w:szCs w:val="24"/>
        </w:rPr>
        <w:t>________________________________________________________________________________</w:t>
      </w:r>
    </w:p>
    <w:p w:rsidR="004709A2" w:rsidRPr="00F16660" w:rsidRDefault="004709A2" w:rsidP="004709A2">
      <w:pPr>
        <w:pStyle w:val="ConsPlusNonformat"/>
        <w:jc w:val="center"/>
        <w:rPr>
          <w:rFonts w:ascii="Times New Roman" w:hAnsi="Times New Roman" w:cs="Times New Roman"/>
          <w:sz w:val="18"/>
          <w:szCs w:val="18"/>
        </w:rPr>
      </w:pPr>
      <w:r w:rsidRPr="00F16660">
        <w:rPr>
          <w:rFonts w:ascii="Times New Roman" w:hAnsi="Times New Roman" w:cs="Times New Roman"/>
          <w:sz w:val="18"/>
          <w:szCs w:val="18"/>
        </w:rPr>
        <w:t>(</w:t>
      </w:r>
      <w:r w:rsidRPr="00CF0106">
        <w:rPr>
          <w:rFonts w:ascii="Times New Roman" w:hAnsi="Times New Roman" w:cs="Times New Roman"/>
          <w:sz w:val="18"/>
          <w:szCs w:val="18"/>
        </w:rPr>
        <w:t>кирәкмәгән</w:t>
      </w:r>
      <w:r>
        <w:rPr>
          <w:rFonts w:ascii="Times New Roman" w:hAnsi="Times New Roman" w:cs="Times New Roman"/>
          <w:sz w:val="18"/>
          <w:szCs w:val="18"/>
          <w:lang w:val="tt-RU"/>
        </w:rPr>
        <w:t>ен сызарга</w:t>
      </w:r>
      <w:r w:rsidRPr="00F16660">
        <w:rPr>
          <w:rFonts w:ascii="Times New Roman" w:hAnsi="Times New Roman" w:cs="Times New Roman"/>
          <w:sz w:val="18"/>
          <w:szCs w:val="18"/>
        </w:rPr>
        <w:t>)</w:t>
      </w:r>
    </w:p>
    <w:p w:rsidR="004709A2" w:rsidRPr="00F16660" w:rsidRDefault="004709A2" w:rsidP="004709A2">
      <w:pPr>
        <w:pStyle w:val="ConsPlusNonformat"/>
        <w:rPr>
          <w:rFonts w:ascii="Times New Roman" w:hAnsi="Times New Roman" w:cs="Times New Roman"/>
          <w:sz w:val="18"/>
          <w:szCs w:val="18"/>
        </w:rPr>
      </w:pP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6"/>
          <w:szCs w:val="26"/>
        </w:rPr>
        <w:t>серия</w:t>
      </w:r>
      <w:r w:rsidRPr="00F16660">
        <w:rPr>
          <w:rFonts w:ascii="Times New Roman" w:hAnsi="Times New Roman" w:cs="Times New Roman"/>
          <w:sz w:val="24"/>
          <w:szCs w:val="24"/>
        </w:rPr>
        <w:t xml:space="preserve"> _____________ </w:t>
      </w:r>
      <w:r w:rsidRPr="00F16660">
        <w:rPr>
          <w:rFonts w:ascii="Times New Roman" w:hAnsi="Times New Roman" w:cs="Times New Roman"/>
          <w:sz w:val="26"/>
          <w:szCs w:val="26"/>
        </w:rPr>
        <w:t>№</w:t>
      </w:r>
      <w:r w:rsidRPr="00F16660">
        <w:rPr>
          <w:rFonts w:ascii="Times New Roman" w:hAnsi="Times New Roman" w:cs="Times New Roman"/>
          <w:sz w:val="24"/>
          <w:szCs w:val="24"/>
        </w:rPr>
        <w:t xml:space="preserve"> _____________________, </w:t>
      </w:r>
      <w:r>
        <w:rPr>
          <w:rFonts w:ascii="Times New Roman" w:hAnsi="Times New Roman" w:cs="Times New Roman"/>
          <w:sz w:val="26"/>
          <w:szCs w:val="26"/>
          <w:lang w:val="tt-RU"/>
        </w:rPr>
        <w:t>бирелгән</w:t>
      </w:r>
      <w:r w:rsidRPr="00F16660">
        <w:rPr>
          <w:rFonts w:ascii="Times New Roman" w:hAnsi="Times New Roman" w:cs="Times New Roman"/>
          <w:sz w:val="26"/>
          <w:szCs w:val="26"/>
        </w:rPr>
        <w:t>)</w:t>
      </w:r>
      <w:r w:rsidRPr="00F16660">
        <w:rPr>
          <w:rFonts w:ascii="Times New Roman" w:hAnsi="Times New Roman" w:cs="Times New Roman"/>
          <w:sz w:val="24"/>
          <w:szCs w:val="24"/>
        </w:rPr>
        <w:t xml:space="preserve"> ______________________</w:t>
      </w: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4"/>
          <w:szCs w:val="24"/>
        </w:rPr>
        <w:t>____________________________________________________ "____" ___________________г.,</w:t>
      </w:r>
    </w:p>
    <w:p w:rsidR="004709A2" w:rsidRPr="00F16660" w:rsidRDefault="004709A2" w:rsidP="004709A2">
      <w:pPr>
        <w:pStyle w:val="ConsPlusNonformat"/>
        <w:rPr>
          <w:rFonts w:ascii="Times New Roman" w:hAnsi="Times New Roman" w:cs="Times New Roman"/>
          <w:sz w:val="24"/>
          <w:szCs w:val="24"/>
        </w:rPr>
      </w:pPr>
    </w:p>
    <w:p w:rsidR="004709A2" w:rsidRPr="00F16660" w:rsidRDefault="004709A2" w:rsidP="004709A2">
      <w:pPr>
        <w:pStyle w:val="ConsPlusNonformat"/>
        <w:rPr>
          <w:rFonts w:ascii="Times New Roman" w:hAnsi="Times New Roman" w:cs="Times New Roman"/>
          <w:sz w:val="24"/>
          <w:szCs w:val="24"/>
        </w:rPr>
      </w:pPr>
      <w:r w:rsidRPr="00CF0106">
        <w:rPr>
          <w:rFonts w:ascii="Times New Roman" w:hAnsi="Times New Roman" w:cs="Times New Roman"/>
          <w:sz w:val="26"/>
          <w:szCs w:val="26"/>
        </w:rPr>
        <w:t>Адрес буенча яшәүче:</w:t>
      </w:r>
      <w:r w:rsidRPr="00F16660">
        <w:rPr>
          <w:rFonts w:ascii="Times New Roman" w:hAnsi="Times New Roman" w:cs="Times New Roman"/>
          <w:sz w:val="24"/>
          <w:szCs w:val="24"/>
        </w:rPr>
        <w:t xml:space="preserve"> ___________________________________________________________</w:t>
      </w:r>
    </w:p>
    <w:p w:rsidR="004709A2" w:rsidRPr="00F16660" w:rsidRDefault="004709A2" w:rsidP="004709A2">
      <w:pPr>
        <w:pStyle w:val="ConsPlusNonformat"/>
        <w:jc w:val="center"/>
        <w:rPr>
          <w:rFonts w:ascii="Times New Roman" w:hAnsi="Times New Roman" w:cs="Times New Roman"/>
          <w:sz w:val="18"/>
          <w:szCs w:val="18"/>
        </w:rPr>
      </w:pPr>
      <w:r w:rsidRPr="00F16660">
        <w:rPr>
          <w:rFonts w:ascii="Times New Roman" w:hAnsi="Times New Roman" w:cs="Times New Roman"/>
          <w:sz w:val="18"/>
          <w:szCs w:val="18"/>
        </w:rPr>
        <w:t>(</w:t>
      </w:r>
      <w:r w:rsidRPr="00CF0106">
        <w:rPr>
          <w:rFonts w:ascii="Times New Roman" w:hAnsi="Times New Roman" w:cs="Times New Roman"/>
          <w:sz w:val="18"/>
          <w:szCs w:val="18"/>
        </w:rPr>
        <w:t>Ф.И.Ә., туу елы</w:t>
      </w:r>
      <w:r w:rsidRPr="00F16660">
        <w:rPr>
          <w:rFonts w:ascii="Times New Roman" w:hAnsi="Times New Roman" w:cs="Times New Roman"/>
          <w:sz w:val="18"/>
          <w:szCs w:val="18"/>
        </w:rPr>
        <w:t>)</w:t>
      </w:r>
    </w:p>
    <w:p w:rsidR="004709A2" w:rsidRPr="00F16660" w:rsidRDefault="004709A2" w:rsidP="004709A2">
      <w:pPr>
        <w:pStyle w:val="ConsPlusNonformat"/>
        <w:jc w:val="center"/>
        <w:rPr>
          <w:rFonts w:ascii="Times New Roman" w:hAnsi="Times New Roman" w:cs="Times New Roman"/>
          <w:sz w:val="18"/>
          <w:szCs w:val="18"/>
        </w:rPr>
      </w:pPr>
    </w:p>
    <w:p w:rsidR="004709A2" w:rsidRPr="00F16660" w:rsidRDefault="004709A2" w:rsidP="004709A2">
      <w:pPr>
        <w:pStyle w:val="ConsPlusNonformat"/>
        <w:rPr>
          <w:rFonts w:ascii="Times New Roman" w:hAnsi="Times New Roman" w:cs="Times New Roman"/>
          <w:sz w:val="18"/>
          <w:szCs w:val="18"/>
        </w:rPr>
      </w:pPr>
      <w:r w:rsidRPr="00CF0106">
        <w:rPr>
          <w:rFonts w:ascii="Times New Roman" w:hAnsi="Times New Roman" w:cs="Times New Roman"/>
          <w:sz w:val="26"/>
          <w:szCs w:val="26"/>
        </w:rPr>
        <w:t xml:space="preserve">туу турында таныклык (паспорт-14 яшькә җиткән бала өчен) </w:t>
      </w:r>
      <w:r w:rsidRPr="00F16660">
        <w:rPr>
          <w:rFonts w:ascii="Times New Roman" w:hAnsi="Times New Roman" w:cs="Times New Roman"/>
          <w:sz w:val="24"/>
          <w:szCs w:val="24"/>
        </w:rPr>
        <w:t>________________________________________________________________________________</w:t>
      </w:r>
      <w:r w:rsidRPr="00F16660">
        <w:rPr>
          <w:rFonts w:ascii="Times New Roman" w:hAnsi="Times New Roman" w:cs="Times New Roman"/>
        </w:rPr>
        <w:t xml:space="preserve"> </w:t>
      </w:r>
      <w:r w:rsidRPr="00F16660">
        <w:rPr>
          <w:rFonts w:ascii="Times New Roman" w:hAnsi="Times New Roman" w:cs="Times New Roman"/>
          <w:sz w:val="18"/>
          <w:szCs w:val="18"/>
        </w:rPr>
        <w:lastRenderedPageBreak/>
        <w:t>(</w:t>
      </w:r>
      <w:r w:rsidRPr="006E1C21">
        <w:rPr>
          <w:rFonts w:ascii="Times New Roman" w:hAnsi="Times New Roman" w:cs="Times New Roman"/>
          <w:sz w:val="18"/>
          <w:szCs w:val="18"/>
        </w:rPr>
        <w:t>кирәкмәгәнен сызарга</w:t>
      </w:r>
      <w:r w:rsidRPr="00F16660">
        <w:rPr>
          <w:rFonts w:ascii="Times New Roman" w:hAnsi="Times New Roman" w:cs="Times New Roman"/>
          <w:sz w:val="18"/>
          <w:szCs w:val="18"/>
        </w:rPr>
        <w:t>)</w:t>
      </w:r>
    </w:p>
    <w:p w:rsidR="004709A2" w:rsidRPr="00F16660" w:rsidRDefault="004709A2" w:rsidP="004709A2">
      <w:pPr>
        <w:pStyle w:val="ConsPlusNonformat"/>
        <w:jc w:val="center"/>
        <w:rPr>
          <w:rFonts w:ascii="Times New Roman" w:hAnsi="Times New Roman" w:cs="Times New Roman"/>
          <w:sz w:val="10"/>
          <w:szCs w:val="10"/>
        </w:rPr>
      </w:pP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6"/>
          <w:szCs w:val="26"/>
        </w:rPr>
        <w:t>серия</w:t>
      </w:r>
      <w:r w:rsidRPr="00F16660">
        <w:rPr>
          <w:rFonts w:ascii="Times New Roman" w:hAnsi="Times New Roman" w:cs="Times New Roman"/>
          <w:sz w:val="24"/>
          <w:szCs w:val="24"/>
        </w:rPr>
        <w:t xml:space="preserve"> _________________№ _________________, </w:t>
      </w:r>
      <w:r>
        <w:rPr>
          <w:rFonts w:ascii="Times New Roman" w:hAnsi="Times New Roman" w:cs="Times New Roman"/>
          <w:sz w:val="26"/>
          <w:szCs w:val="26"/>
          <w:lang w:val="tt-RU"/>
        </w:rPr>
        <w:t>бирелгән</w:t>
      </w:r>
      <w:r w:rsidRPr="00F16660">
        <w:rPr>
          <w:rFonts w:ascii="Times New Roman" w:hAnsi="Times New Roman" w:cs="Times New Roman"/>
          <w:sz w:val="24"/>
          <w:szCs w:val="24"/>
        </w:rPr>
        <w:t xml:space="preserve"> _______________________</w:t>
      </w: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4"/>
          <w:szCs w:val="24"/>
        </w:rPr>
        <w:t>_________________________________________________ "____" ______________________ г.,</w:t>
      </w:r>
    </w:p>
    <w:p w:rsidR="004709A2" w:rsidRPr="00F16660" w:rsidRDefault="004709A2" w:rsidP="004709A2">
      <w:pPr>
        <w:pStyle w:val="ConsPlusNonformat"/>
        <w:rPr>
          <w:rFonts w:ascii="Times New Roman" w:hAnsi="Times New Roman" w:cs="Times New Roman"/>
          <w:sz w:val="4"/>
          <w:szCs w:val="4"/>
        </w:rPr>
      </w:pPr>
    </w:p>
    <w:p w:rsidR="004709A2" w:rsidRPr="00F16660" w:rsidRDefault="004709A2" w:rsidP="004709A2">
      <w:pPr>
        <w:pStyle w:val="ConsPlusNonformat"/>
        <w:rPr>
          <w:rFonts w:ascii="Times New Roman" w:hAnsi="Times New Roman" w:cs="Times New Roman"/>
          <w:sz w:val="26"/>
          <w:szCs w:val="26"/>
        </w:rPr>
      </w:pPr>
      <w:r w:rsidRPr="006E1C21">
        <w:rPr>
          <w:rFonts w:ascii="Times New Roman" w:hAnsi="Times New Roman" w:cs="Times New Roman"/>
          <w:sz w:val="26"/>
          <w:szCs w:val="26"/>
        </w:rPr>
        <w:t xml:space="preserve">Адрес буенча </w:t>
      </w:r>
      <w:proofErr w:type="gramStart"/>
      <w:r w:rsidRPr="006E1C21">
        <w:rPr>
          <w:rFonts w:ascii="Times New Roman" w:hAnsi="Times New Roman" w:cs="Times New Roman"/>
          <w:sz w:val="26"/>
          <w:szCs w:val="26"/>
        </w:rPr>
        <w:t>яшәүче</w:t>
      </w:r>
      <w:r w:rsidRPr="00F16660">
        <w:rPr>
          <w:rFonts w:ascii="Times New Roman" w:hAnsi="Times New Roman" w:cs="Times New Roman"/>
          <w:sz w:val="26"/>
          <w:szCs w:val="26"/>
        </w:rPr>
        <w:t>:_</w:t>
      </w:r>
      <w:proofErr w:type="gramEnd"/>
      <w:r w:rsidRPr="00F16660">
        <w:rPr>
          <w:rFonts w:ascii="Times New Roman" w:hAnsi="Times New Roman" w:cs="Times New Roman"/>
          <w:sz w:val="26"/>
          <w:szCs w:val="26"/>
        </w:rPr>
        <w:t>_____________________________________________________.</w:t>
      </w:r>
    </w:p>
    <w:p w:rsidR="004709A2" w:rsidRPr="00F16660" w:rsidRDefault="004709A2" w:rsidP="004709A2">
      <w:pPr>
        <w:pStyle w:val="ConsPlusNonformat"/>
        <w:rPr>
          <w:rFonts w:ascii="Times New Roman" w:hAnsi="Times New Roman" w:cs="Times New Roman"/>
          <w:sz w:val="6"/>
          <w:szCs w:val="6"/>
        </w:rPr>
      </w:pPr>
    </w:p>
    <w:p w:rsidR="004709A2" w:rsidRDefault="004709A2" w:rsidP="004709A2">
      <w:pPr>
        <w:pStyle w:val="ConsPlusNonformat"/>
        <w:tabs>
          <w:tab w:val="left" w:pos="6237"/>
          <w:tab w:val="left" w:pos="7513"/>
          <w:tab w:val="left" w:pos="7938"/>
        </w:tabs>
        <w:jc w:val="both"/>
        <w:rPr>
          <w:rFonts w:ascii="Times New Roman" w:hAnsi="Times New Roman" w:cs="Times New Roman"/>
          <w:spacing w:val="-10"/>
          <w:sz w:val="26"/>
          <w:szCs w:val="26"/>
        </w:rPr>
      </w:pPr>
      <w:r w:rsidRPr="00CB3F0B">
        <w:rPr>
          <w:rFonts w:ascii="Times New Roman" w:hAnsi="Times New Roman" w:cs="Times New Roman"/>
          <w:spacing w:val="-10"/>
          <w:sz w:val="26"/>
          <w:szCs w:val="26"/>
        </w:rPr>
        <w:t xml:space="preserve">«2020-2025 елларга </w:t>
      </w:r>
      <w:r>
        <w:rPr>
          <w:rFonts w:ascii="Times New Roman" w:hAnsi="Times New Roman" w:cs="Times New Roman"/>
          <w:spacing w:val="-10"/>
          <w:sz w:val="26"/>
          <w:szCs w:val="26"/>
        </w:rPr>
        <w:t>Мамадыш</w:t>
      </w:r>
      <w:r w:rsidRPr="00CB3F0B">
        <w:rPr>
          <w:rFonts w:ascii="Times New Roman" w:hAnsi="Times New Roman" w:cs="Times New Roman"/>
          <w:spacing w:val="-10"/>
          <w:sz w:val="26"/>
          <w:szCs w:val="26"/>
        </w:rPr>
        <w:t xml:space="preserve"> муниципаль районында яшь гаиләләрне торак белән тәэмин итү» муниципаль программасын гамәлгә ашыру кысаларында яшь гаиләләргә торак сатып алу өчен социаль түләүләр бирү кагыйдәләренең 21 пункты нигезендә, планлаштырылганга кадәрге елның 1 маена кадәр һәм планлаштырыла торган елда социаль түләүләр алуга дәгъва кылучы яшь гаиләләр исемлегенә кертелгәндә, яшь гаиләләргә торак сатып алу өчен кирәкле документларны ел саен бирү кирәклеге турында хәбәр ителде (программага 3 нче кушымта). «Россия Федерациясе гражданнарын һәркем ала алырлык уңайлы торак һәм коммуналь хезмәтләр белән тәэмин итү» Россия Федерациясе дәүләт программасының «2014-2022 елларга Татарстан Республикасында яшь гаиләләрне торак белән тәэмин итү» дәүләт программасының «Торак белән тәэмин итүдә гражданнарга торак һәм торак-коммуналь хезмәтләр өчен түләүдә дәүләт ярдәме күрсәтү» ведомство муниципаль программасының яшь гаиләләрен торак белән тәэмин итү» ярдәмче программасында катнашу шартлары белән «2014-2022 елларга Татарстан Республикасы халкын торак белән тәэмин итү һәм торак-коммуналь хуҗалык хезмәтләре белән тәэмин итү» дәүләт программасының «2014-2022 елларга Татарстан Республикасында яшь гаиләләрне торак белән тәэмин итү» ярдәмче программасы һәм программалары белән таныштым, аларны үтәргә алынам:</w:t>
      </w:r>
    </w:p>
    <w:p w:rsidR="004709A2" w:rsidRPr="00F16660" w:rsidRDefault="004709A2" w:rsidP="004709A2">
      <w:pPr>
        <w:pStyle w:val="ConsPlusNonformat"/>
        <w:tabs>
          <w:tab w:val="left" w:pos="6237"/>
          <w:tab w:val="left" w:pos="7513"/>
          <w:tab w:val="left" w:pos="7938"/>
        </w:tabs>
        <w:jc w:val="both"/>
        <w:rPr>
          <w:rFonts w:ascii="Times New Roman" w:hAnsi="Times New Roman" w:cs="Times New Roman"/>
          <w:sz w:val="24"/>
          <w:szCs w:val="24"/>
        </w:rPr>
      </w:pPr>
      <w:r w:rsidRPr="00F16660">
        <w:rPr>
          <w:rFonts w:ascii="Times New Roman" w:hAnsi="Times New Roman" w:cs="Times New Roman"/>
          <w:sz w:val="26"/>
          <w:szCs w:val="26"/>
        </w:rPr>
        <w:t>1)</w:t>
      </w:r>
      <w:r w:rsidRPr="00F16660">
        <w:rPr>
          <w:rFonts w:ascii="Times New Roman" w:hAnsi="Times New Roman" w:cs="Times New Roman"/>
          <w:sz w:val="24"/>
          <w:szCs w:val="24"/>
        </w:rPr>
        <w:t>_____________________________________________           _________          _____________;</w:t>
      </w:r>
    </w:p>
    <w:p w:rsidR="004709A2" w:rsidRPr="00F16660" w:rsidRDefault="004709A2" w:rsidP="004709A2">
      <w:pPr>
        <w:pStyle w:val="ConsPlusNonformat"/>
        <w:rPr>
          <w:rFonts w:ascii="Times New Roman" w:hAnsi="Times New Roman" w:cs="Times New Roman"/>
          <w:sz w:val="18"/>
          <w:szCs w:val="18"/>
        </w:rPr>
      </w:pPr>
      <w:r w:rsidRPr="00F16660">
        <w:rPr>
          <w:rFonts w:ascii="Times New Roman" w:hAnsi="Times New Roman" w:cs="Times New Roman"/>
          <w:sz w:val="18"/>
          <w:szCs w:val="18"/>
        </w:rPr>
        <w:t xml:space="preserve">                          (</w:t>
      </w:r>
      <w:r>
        <w:rPr>
          <w:rFonts w:ascii="Times New Roman" w:hAnsi="Times New Roman" w:cs="Times New Roman"/>
          <w:sz w:val="18"/>
          <w:szCs w:val="18"/>
        </w:rPr>
        <w:t>балигълык яш</w:t>
      </w:r>
      <w:r>
        <w:rPr>
          <w:rFonts w:ascii="Times New Roman" w:hAnsi="Times New Roman" w:cs="Times New Roman"/>
          <w:sz w:val="18"/>
          <w:szCs w:val="18"/>
          <w:lang w:val="tt-RU"/>
        </w:rPr>
        <w:t>ендәге</w:t>
      </w:r>
      <w:r w:rsidRPr="00FA31E5">
        <w:rPr>
          <w:rFonts w:ascii="Times New Roman" w:hAnsi="Times New Roman" w:cs="Times New Roman"/>
          <w:sz w:val="18"/>
          <w:szCs w:val="18"/>
        </w:rPr>
        <w:t xml:space="preserve"> гаилә әгъзасы</w:t>
      </w:r>
      <w:r>
        <w:rPr>
          <w:rFonts w:ascii="Times New Roman" w:hAnsi="Times New Roman" w:cs="Times New Roman"/>
          <w:sz w:val="18"/>
          <w:szCs w:val="18"/>
        </w:rPr>
        <w:t>ны</w:t>
      </w:r>
      <w:r>
        <w:rPr>
          <w:rFonts w:ascii="Times New Roman" w:hAnsi="Times New Roman" w:cs="Times New Roman"/>
          <w:sz w:val="18"/>
          <w:szCs w:val="18"/>
          <w:lang w:val="tt-RU"/>
        </w:rPr>
        <w:t>ң Ф.И.Ә</w:t>
      </w:r>
      <w:r w:rsidRPr="00F16660">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16660">
        <w:rPr>
          <w:rFonts w:ascii="Times New Roman" w:hAnsi="Times New Roman" w:cs="Times New Roman"/>
          <w:sz w:val="18"/>
          <w:szCs w:val="18"/>
        </w:rPr>
        <w:t xml:space="preserve"> </w:t>
      </w:r>
      <w:proofErr w:type="gramStart"/>
      <w:r>
        <w:rPr>
          <w:rFonts w:ascii="Times New Roman" w:hAnsi="Times New Roman" w:cs="Times New Roman"/>
          <w:sz w:val="18"/>
          <w:szCs w:val="18"/>
        </w:rPr>
        <w:t>имза</w:t>
      </w:r>
      <w:r w:rsidRPr="00F16660">
        <w:rPr>
          <w:rFonts w:ascii="Times New Roman" w:hAnsi="Times New Roman" w:cs="Times New Roman"/>
          <w:sz w:val="18"/>
          <w:szCs w:val="18"/>
        </w:rPr>
        <w:t xml:space="preserve">)   </w:t>
      </w:r>
      <w:proofErr w:type="gramEnd"/>
      <w:r w:rsidRPr="00F16660">
        <w:rPr>
          <w:rFonts w:ascii="Times New Roman" w:hAnsi="Times New Roman" w:cs="Times New Roman"/>
          <w:sz w:val="18"/>
          <w:szCs w:val="18"/>
        </w:rPr>
        <w:t xml:space="preserve">                              (дата)</w:t>
      </w:r>
    </w:p>
    <w:p w:rsidR="004709A2" w:rsidRPr="00F16660" w:rsidRDefault="004709A2" w:rsidP="004709A2">
      <w:pPr>
        <w:pStyle w:val="ConsPlusNonformat"/>
        <w:jc w:val="both"/>
        <w:rPr>
          <w:rFonts w:ascii="Times New Roman" w:hAnsi="Times New Roman" w:cs="Times New Roman"/>
          <w:sz w:val="10"/>
          <w:szCs w:val="10"/>
        </w:rPr>
      </w:pPr>
    </w:p>
    <w:p w:rsidR="004709A2" w:rsidRPr="00F16660" w:rsidRDefault="004709A2" w:rsidP="004709A2">
      <w:pPr>
        <w:pStyle w:val="ConsPlusNonformat"/>
        <w:tabs>
          <w:tab w:val="left" w:pos="5670"/>
          <w:tab w:val="left" w:pos="5812"/>
          <w:tab w:val="left" w:pos="6237"/>
          <w:tab w:val="left" w:pos="7513"/>
        </w:tabs>
        <w:jc w:val="both"/>
        <w:rPr>
          <w:rFonts w:ascii="Times New Roman" w:hAnsi="Times New Roman" w:cs="Times New Roman"/>
          <w:sz w:val="18"/>
          <w:szCs w:val="18"/>
        </w:rPr>
      </w:pPr>
      <w:r w:rsidRPr="00F16660">
        <w:rPr>
          <w:rFonts w:ascii="Times New Roman" w:hAnsi="Times New Roman" w:cs="Times New Roman"/>
          <w:sz w:val="26"/>
          <w:szCs w:val="26"/>
        </w:rPr>
        <w:t>2)</w:t>
      </w:r>
      <w:r w:rsidRPr="00F16660">
        <w:rPr>
          <w:rFonts w:ascii="Times New Roman" w:hAnsi="Times New Roman" w:cs="Times New Roman"/>
          <w:sz w:val="18"/>
          <w:szCs w:val="18"/>
        </w:rPr>
        <w:t>____________________________________________________________              _____________            _________________;</w:t>
      </w:r>
    </w:p>
    <w:p w:rsidR="004709A2" w:rsidRPr="00FA31E5" w:rsidRDefault="004709A2" w:rsidP="004709A2">
      <w:pPr>
        <w:pStyle w:val="ConsPlusNonformat"/>
        <w:rPr>
          <w:rFonts w:ascii="Times New Roman" w:hAnsi="Times New Roman" w:cs="Times New Roman"/>
          <w:sz w:val="18"/>
          <w:szCs w:val="18"/>
        </w:rPr>
      </w:pPr>
      <w:r w:rsidRPr="00FA31E5">
        <w:rPr>
          <w:rFonts w:ascii="Times New Roman" w:hAnsi="Times New Roman" w:cs="Times New Roman"/>
          <w:sz w:val="18"/>
          <w:szCs w:val="18"/>
        </w:rPr>
        <w:t xml:space="preserve">                          (балигълык яшендәге гаилә әгъзасының Ф.И.Ә)                                      </w:t>
      </w:r>
      <w:proofErr w:type="gramStart"/>
      <w:r w:rsidRPr="00FA31E5">
        <w:rPr>
          <w:rFonts w:ascii="Times New Roman" w:hAnsi="Times New Roman" w:cs="Times New Roman"/>
          <w:sz w:val="18"/>
          <w:szCs w:val="18"/>
        </w:rPr>
        <w:t xml:space="preserve">имза)   </w:t>
      </w:r>
      <w:proofErr w:type="gramEnd"/>
      <w:r w:rsidRPr="00FA31E5">
        <w:rPr>
          <w:rFonts w:ascii="Times New Roman" w:hAnsi="Times New Roman" w:cs="Times New Roman"/>
          <w:sz w:val="18"/>
          <w:szCs w:val="18"/>
        </w:rPr>
        <w:t xml:space="preserve">                              (дата)</w:t>
      </w:r>
    </w:p>
    <w:p w:rsidR="004709A2" w:rsidRPr="00F16660" w:rsidRDefault="004709A2" w:rsidP="004709A2">
      <w:pPr>
        <w:pStyle w:val="ConsPlusNonformat"/>
        <w:rPr>
          <w:rFonts w:ascii="Times New Roman" w:hAnsi="Times New Roman" w:cs="Times New Roman"/>
          <w:sz w:val="18"/>
          <w:szCs w:val="18"/>
        </w:rPr>
      </w:pPr>
      <w:r w:rsidRPr="00FA31E5">
        <w:rPr>
          <w:rFonts w:ascii="Times New Roman" w:hAnsi="Times New Roman" w:cs="Times New Roman"/>
          <w:sz w:val="18"/>
          <w:szCs w:val="18"/>
        </w:rPr>
        <w:t xml:space="preserve"> </w:t>
      </w:r>
    </w:p>
    <w:p w:rsidR="004709A2" w:rsidRPr="00F16660" w:rsidRDefault="004709A2" w:rsidP="004709A2">
      <w:pPr>
        <w:pStyle w:val="ConsPlusNonformat"/>
        <w:tabs>
          <w:tab w:val="left" w:pos="5670"/>
          <w:tab w:val="left" w:pos="6237"/>
          <w:tab w:val="left" w:pos="7513"/>
          <w:tab w:val="left" w:pos="7938"/>
        </w:tabs>
        <w:rPr>
          <w:rFonts w:ascii="Times New Roman" w:hAnsi="Times New Roman" w:cs="Times New Roman"/>
          <w:sz w:val="18"/>
          <w:szCs w:val="18"/>
        </w:rPr>
      </w:pPr>
      <w:r w:rsidRPr="00F16660">
        <w:rPr>
          <w:rFonts w:ascii="Times New Roman" w:hAnsi="Times New Roman" w:cs="Times New Roman"/>
          <w:sz w:val="26"/>
          <w:szCs w:val="26"/>
        </w:rPr>
        <w:t>3)</w:t>
      </w:r>
      <w:r w:rsidRPr="00F16660">
        <w:rPr>
          <w:rFonts w:ascii="Times New Roman" w:hAnsi="Times New Roman" w:cs="Times New Roman"/>
          <w:sz w:val="18"/>
          <w:szCs w:val="18"/>
        </w:rPr>
        <w:t>____________________________________________________________              _____________            __________________.</w:t>
      </w:r>
    </w:p>
    <w:p w:rsidR="004709A2" w:rsidRPr="00FA31E5" w:rsidRDefault="004709A2" w:rsidP="004709A2">
      <w:pPr>
        <w:rPr>
          <w:sz w:val="18"/>
          <w:szCs w:val="18"/>
        </w:rPr>
      </w:pPr>
      <w:r w:rsidRPr="00FA31E5">
        <w:rPr>
          <w:sz w:val="18"/>
          <w:szCs w:val="18"/>
        </w:rPr>
        <w:t xml:space="preserve">                          (балигълык яшендәге гаилә әгъзасының Ф.И.Ә)                                      </w:t>
      </w:r>
      <w:proofErr w:type="gramStart"/>
      <w:r w:rsidRPr="00FA31E5">
        <w:rPr>
          <w:sz w:val="18"/>
          <w:szCs w:val="18"/>
        </w:rPr>
        <w:t xml:space="preserve">имза)   </w:t>
      </w:r>
      <w:proofErr w:type="gramEnd"/>
      <w:r w:rsidRPr="00FA31E5">
        <w:rPr>
          <w:sz w:val="18"/>
          <w:szCs w:val="18"/>
        </w:rPr>
        <w:t xml:space="preserve">                              (дата)</w:t>
      </w:r>
    </w:p>
    <w:p w:rsidR="004709A2" w:rsidRDefault="004709A2" w:rsidP="004709A2">
      <w:pPr>
        <w:pStyle w:val="ConsPlusNonformat"/>
        <w:rPr>
          <w:rFonts w:ascii="Times New Roman" w:hAnsi="Times New Roman" w:cs="Times New Roman"/>
          <w:sz w:val="26"/>
          <w:szCs w:val="26"/>
        </w:rPr>
      </w:pPr>
      <w:r w:rsidRPr="00FA31E5">
        <w:rPr>
          <w:rFonts w:ascii="Times New Roman" w:hAnsi="Times New Roman" w:cs="Times New Roman"/>
          <w:sz w:val="26"/>
          <w:szCs w:val="26"/>
        </w:rPr>
        <w:t>Гаризага түбәндәге документлар теркәлә:</w:t>
      </w: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6"/>
          <w:szCs w:val="26"/>
        </w:rPr>
        <w:t>1)</w:t>
      </w:r>
      <w:r w:rsidRPr="00F16660">
        <w:rPr>
          <w:rFonts w:ascii="Times New Roman" w:hAnsi="Times New Roman" w:cs="Times New Roman"/>
          <w:sz w:val="24"/>
          <w:szCs w:val="24"/>
        </w:rPr>
        <w:t xml:space="preserve"> _____________________________________________________________________________;</w:t>
      </w:r>
    </w:p>
    <w:p w:rsidR="004709A2" w:rsidRPr="00F16660" w:rsidRDefault="004709A2" w:rsidP="004709A2">
      <w:pPr>
        <w:pStyle w:val="ConsPlusNonformat"/>
        <w:jc w:val="center"/>
        <w:rPr>
          <w:rFonts w:ascii="Times New Roman" w:hAnsi="Times New Roman" w:cs="Times New Roman"/>
        </w:rPr>
      </w:pPr>
      <w:r w:rsidRPr="00F16660">
        <w:rPr>
          <w:rFonts w:ascii="Times New Roman" w:hAnsi="Times New Roman" w:cs="Times New Roman"/>
        </w:rPr>
        <w:t>(</w:t>
      </w:r>
      <w:r w:rsidRPr="00FA31E5">
        <w:rPr>
          <w:rFonts w:ascii="Times New Roman" w:hAnsi="Times New Roman" w:cs="Times New Roman"/>
        </w:rPr>
        <w:t>документның исеме һәм номеры, кем</w:t>
      </w:r>
      <w:r>
        <w:rPr>
          <w:rFonts w:ascii="Times New Roman" w:hAnsi="Times New Roman" w:cs="Times New Roman"/>
        </w:rPr>
        <w:t xml:space="preserve"> </w:t>
      </w:r>
      <w:proofErr w:type="gramStart"/>
      <w:r>
        <w:rPr>
          <w:rFonts w:ascii="Times New Roman" w:hAnsi="Times New Roman" w:cs="Times New Roman"/>
        </w:rPr>
        <w:t xml:space="preserve">тарафыннан </w:t>
      </w:r>
      <w:r w:rsidRPr="00FA31E5">
        <w:rPr>
          <w:rFonts w:ascii="Times New Roman" w:hAnsi="Times New Roman" w:cs="Times New Roman"/>
        </w:rPr>
        <w:t xml:space="preserve"> һәм</w:t>
      </w:r>
      <w:proofErr w:type="gramEnd"/>
      <w:r w:rsidRPr="00FA31E5">
        <w:rPr>
          <w:rFonts w:ascii="Times New Roman" w:hAnsi="Times New Roman" w:cs="Times New Roman"/>
        </w:rPr>
        <w:t xml:space="preserve"> кайчан бирелгән</w:t>
      </w:r>
      <w:r w:rsidRPr="00F16660">
        <w:rPr>
          <w:rFonts w:ascii="Times New Roman" w:hAnsi="Times New Roman" w:cs="Times New Roman"/>
        </w:rPr>
        <w:t>)</w:t>
      </w:r>
    </w:p>
    <w:p w:rsidR="004709A2" w:rsidRPr="00F16660" w:rsidRDefault="004709A2" w:rsidP="004709A2">
      <w:pPr>
        <w:pStyle w:val="ConsPlusNonformat"/>
        <w:rPr>
          <w:rFonts w:ascii="Times New Roman" w:hAnsi="Times New Roman" w:cs="Times New Roman"/>
        </w:rPr>
      </w:pPr>
      <w:r w:rsidRPr="00F16660">
        <w:rPr>
          <w:rFonts w:ascii="Times New Roman" w:hAnsi="Times New Roman" w:cs="Times New Roman"/>
          <w:sz w:val="26"/>
          <w:szCs w:val="26"/>
        </w:rPr>
        <w:t>2</w:t>
      </w:r>
      <w:r w:rsidRPr="00F16660">
        <w:rPr>
          <w:rFonts w:ascii="Times New Roman" w:hAnsi="Times New Roman" w:cs="Times New Roman"/>
        </w:rPr>
        <w:t>) ____________________________________________________________________________________________;</w:t>
      </w:r>
    </w:p>
    <w:p w:rsidR="004709A2" w:rsidRDefault="004709A2" w:rsidP="004709A2">
      <w:pPr>
        <w:pStyle w:val="ConsPlusNonformat"/>
        <w:jc w:val="center"/>
        <w:rPr>
          <w:rFonts w:ascii="Times New Roman" w:hAnsi="Times New Roman" w:cs="Times New Roman"/>
          <w:sz w:val="26"/>
          <w:szCs w:val="26"/>
        </w:rPr>
      </w:pPr>
      <w:r>
        <w:rPr>
          <w:rFonts w:ascii="Times New Roman" w:hAnsi="Times New Roman" w:cs="Times New Roman"/>
        </w:rPr>
        <w:t>(</w:t>
      </w:r>
      <w:r w:rsidRPr="00FA31E5">
        <w:rPr>
          <w:rFonts w:ascii="Times New Roman" w:hAnsi="Times New Roman" w:cs="Times New Roman"/>
        </w:rPr>
        <w:t xml:space="preserve">документның исеме һәм номеры, кем </w:t>
      </w:r>
      <w:proofErr w:type="gramStart"/>
      <w:r w:rsidRPr="00FA31E5">
        <w:rPr>
          <w:rFonts w:ascii="Times New Roman" w:hAnsi="Times New Roman" w:cs="Times New Roman"/>
        </w:rPr>
        <w:t>тарафыннан  һәм</w:t>
      </w:r>
      <w:proofErr w:type="gramEnd"/>
      <w:r w:rsidRPr="00FA31E5">
        <w:rPr>
          <w:rFonts w:ascii="Times New Roman" w:hAnsi="Times New Roman" w:cs="Times New Roman"/>
        </w:rPr>
        <w:t xml:space="preserve"> кайчан бирелгән)</w:t>
      </w:r>
    </w:p>
    <w:p w:rsidR="004709A2" w:rsidRPr="00F16660" w:rsidRDefault="004709A2" w:rsidP="004709A2">
      <w:pPr>
        <w:pStyle w:val="ConsPlusNonformat"/>
        <w:rPr>
          <w:rFonts w:ascii="Times New Roman" w:hAnsi="Times New Roman" w:cs="Times New Roman"/>
        </w:rPr>
      </w:pPr>
      <w:r w:rsidRPr="00F16660">
        <w:rPr>
          <w:rFonts w:ascii="Times New Roman" w:hAnsi="Times New Roman" w:cs="Times New Roman"/>
          <w:sz w:val="26"/>
          <w:szCs w:val="26"/>
        </w:rPr>
        <w:t>3)</w:t>
      </w:r>
      <w:r w:rsidRPr="00F16660">
        <w:rPr>
          <w:rFonts w:ascii="Times New Roman" w:hAnsi="Times New Roman" w:cs="Times New Roman"/>
        </w:rPr>
        <w:t xml:space="preserve"> ____________________________________________________________________________________________.</w:t>
      </w:r>
    </w:p>
    <w:p w:rsidR="004709A2" w:rsidRDefault="004709A2" w:rsidP="004709A2">
      <w:pPr>
        <w:pStyle w:val="ConsPlusNonformat"/>
        <w:jc w:val="center"/>
        <w:rPr>
          <w:rFonts w:ascii="Times New Roman" w:hAnsi="Times New Roman" w:cs="Times New Roman"/>
          <w:sz w:val="26"/>
          <w:szCs w:val="26"/>
        </w:rPr>
      </w:pPr>
      <w:r>
        <w:rPr>
          <w:rFonts w:ascii="Times New Roman" w:hAnsi="Times New Roman" w:cs="Times New Roman"/>
        </w:rPr>
        <w:t>(</w:t>
      </w:r>
      <w:r w:rsidRPr="00FA31E5">
        <w:rPr>
          <w:rFonts w:ascii="Times New Roman" w:hAnsi="Times New Roman" w:cs="Times New Roman"/>
        </w:rPr>
        <w:t xml:space="preserve">документның исеме һәм номеры, кем </w:t>
      </w:r>
      <w:proofErr w:type="gramStart"/>
      <w:r w:rsidRPr="00FA31E5">
        <w:rPr>
          <w:rFonts w:ascii="Times New Roman" w:hAnsi="Times New Roman" w:cs="Times New Roman"/>
        </w:rPr>
        <w:t>тарафыннан  һәм</w:t>
      </w:r>
      <w:proofErr w:type="gramEnd"/>
      <w:r w:rsidRPr="00FA31E5">
        <w:rPr>
          <w:rFonts w:ascii="Times New Roman" w:hAnsi="Times New Roman" w:cs="Times New Roman"/>
        </w:rPr>
        <w:t xml:space="preserve"> кайчан бирелгән)</w:t>
      </w:r>
    </w:p>
    <w:p w:rsidR="004709A2" w:rsidRPr="00F16660" w:rsidRDefault="004709A2" w:rsidP="004709A2">
      <w:pPr>
        <w:pStyle w:val="ConsPlusNonformat"/>
        <w:jc w:val="center"/>
        <w:rPr>
          <w:rFonts w:ascii="Times New Roman" w:hAnsi="Times New Roman" w:cs="Times New Roman"/>
          <w:sz w:val="24"/>
          <w:szCs w:val="24"/>
        </w:rPr>
      </w:pPr>
      <w:r w:rsidRPr="00F16660">
        <w:rPr>
          <w:rFonts w:ascii="Times New Roman" w:hAnsi="Times New Roman" w:cs="Times New Roman"/>
          <w:sz w:val="26"/>
          <w:szCs w:val="26"/>
        </w:rPr>
        <w:t>4)</w:t>
      </w:r>
      <w:r w:rsidRPr="00F16660">
        <w:rPr>
          <w:rFonts w:ascii="Times New Roman" w:hAnsi="Times New Roman" w:cs="Times New Roman"/>
          <w:sz w:val="24"/>
          <w:szCs w:val="24"/>
        </w:rPr>
        <w:t xml:space="preserve"> _____________________________________________________________________________;</w:t>
      </w:r>
    </w:p>
    <w:p w:rsidR="004709A2" w:rsidRPr="00F16660" w:rsidRDefault="004709A2" w:rsidP="004709A2">
      <w:pPr>
        <w:pStyle w:val="ConsPlusNonformat"/>
        <w:jc w:val="center"/>
        <w:rPr>
          <w:rFonts w:ascii="Times New Roman" w:hAnsi="Times New Roman" w:cs="Times New Roman"/>
          <w:sz w:val="24"/>
          <w:szCs w:val="24"/>
        </w:rPr>
      </w:pPr>
      <w:r>
        <w:rPr>
          <w:rFonts w:ascii="Times New Roman" w:hAnsi="Times New Roman" w:cs="Times New Roman"/>
        </w:rPr>
        <w:t>(</w:t>
      </w:r>
      <w:r w:rsidRPr="00FA31E5">
        <w:rPr>
          <w:rFonts w:ascii="Times New Roman" w:hAnsi="Times New Roman" w:cs="Times New Roman"/>
        </w:rPr>
        <w:t xml:space="preserve">документның исеме һәм номеры, кем </w:t>
      </w:r>
      <w:proofErr w:type="gramStart"/>
      <w:r w:rsidRPr="00FA31E5">
        <w:rPr>
          <w:rFonts w:ascii="Times New Roman" w:hAnsi="Times New Roman" w:cs="Times New Roman"/>
        </w:rPr>
        <w:t>тарафыннан  һәм</w:t>
      </w:r>
      <w:proofErr w:type="gramEnd"/>
      <w:r w:rsidRPr="00FA31E5">
        <w:rPr>
          <w:rFonts w:ascii="Times New Roman" w:hAnsi="Times New Roman" w:cs="Times New Roman"/>
        </w:rPr>
        <w:t xml:space="preserve"> кайчан бирелгән)</w:t>
      </w:r>
    </w:p>
    <w:p w:rsidR="004709A2" w:rsidRPr="00F16660" w:rsidRDefault="004709A2" w:rsidP="004709A2">
      <w:pPr>
        <w:pStyle w:val="ConsPlusNonformat"/>
        <w:rPr>
          <w:rFonts w:ascii="Times New Roman" w:hAnsi="Times New Roman" w:cs="Times New Roman"/>
          <w:sz w:val="10"/>
          <w:szCs w:val="10"/>
        </w:rPr>
      </w:pP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6"/>
          <w:szCs w:val="26"/>
        </w:rPr>
        <w:t>5)</w:t>
      </w:r>
      <w:r w:rsidRPr="00F16660">
        <w:rPr>
          <w:rFonts w:ascii="Times New Roman" w:hAnsi="Times New Roman" w:cs="Times New Roman"/>
          <w:sz w:val="24"/>
          <w:szCs w:val="24"/>
        </w:rPr>
        <w:t xml:space="preserve"> _____________________________________________________________________________;</w:t>
      </w:r>
    </w:p>
    <w:p w:rsidR="004709A2" w:rsidRPr="00F16660" w:rsidRDefault="004709A2" w:rsidP="004709A2">
      <w:pPr>
        <w:pStyle w:val="ConsPlusNonformat"/>
        <w:jc w:val="center"/>
        <w:rPr>
          <w:rFonts w:ascii="Times New Roman" w:hAnsi="Times New Roman" w:cs="Times New Roman"/>
          <w:sz w:val="10"/>
          <w:szCs w:val="10"/>
        </w:rPr>
      </w:pPr>
      <w:r w:rsidRPr="00F16660">
        <w:rPr>
          <w:rFonts w:ascii="Times New Roman" w:hAnsi="Times New Roman" w:cs="Times New Roman"/>
        </w:rPr>
        <w:t>(</w:t>
      </w:r>
      <w:r w:rsidRPr="00FA31E5">
        <w:rPr>
          <w:rFonts w:ascii="Times New Roman" w:hAnsi="Times New Roman" w:cs="Times New Roman"/>
        </w:rPr>
        <w:t xml:space="preserve">документның исеме һәм номеры, кем </w:t>
      </w:r>
      <w:proofErr w:type="gramStart"/>
      <w:r w:rsidRPr="00FA31E5">
        <w:rPr>
          <w:rFonts w:ascii="Times New Roman" w:hAnsi="Times New Roman" w:cs="Times New Roman"/>
        </w:rPr>
        <w:t>тарафыннан  һәм</w:t>
      </w:r>
      <w:proofErr w:type="gramEnd"/>
      <w:r w:rsidRPr="00FA31E5">
        <w:rPr>
          <w:rFonts w:ascii="Times New Roman" w:hAnsi="Times New Roman" w:cs="Times New Roman"/>
        </w:rPr>
        <w:t xml:space="preserve"> кайчан бирелгән)</w:t>
      </w:r>
    </w:p>
    <w:p w:rsidR="004709A2" w:rsidRPr="00F16660" w:rsidRDefault="004709A2" w:rsidP="004709A2">
      <w:pPr>
        <w:pStyle w:val="ConsPlusNonformat"/>
        <w:jc w:val="center"/>
        <w:rPr>
          <w:rFonts w:ascii="Times New Roman" w:hAnsi="Times New Roman" w:cs="Times New Roman"/>
          <w:sz w:val="4"/>
          <w:szCs w:val="4"/>
        </w:rPr>
      </w:pPr>
    </w:p>
    <w:p w:rsidR="004709A2" w:rsidRDefault="004709A2" w:rsidP="004709A2">
      <w:pPr>
        <w:pStyle w:val="ConsPlusNonformat"/>
        <w:rPr>
          <w:rFonts w:ascii="Times New Roman" w:hAnsi="Times New Roman" w:cs="Times New Roman"/>
          <w:sz w:val="24"/>
          <w:szCs w:val="24"/>
        </w:rPr>
      </w:pPr>
      <w:r w:rsidRPr="002D3155">
        <w:rPr>
          <w:rFonts w:ascii="Times New Roman" w:hAnsi="Times New Roman" w:cs="Times New Roman"/>
          <w:sz w:val="26"/>
          <w:szCs w:val="26"/>
        </w:rPr>
        <w:t>Гариза һәм аңа кушып бирелә торган документлар исемлеге нигезендә кабул ителде</w:t>
      </w: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4"/>
          <w:szCs w:val="24"/>
        </w:rPr>
        <w:t>"_____" _____________ 20______ г.</w:t>
      </w: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4"/>
          <w:szCs w:val="24"/>
        </w:rPr>
        <w:t xml:space="preserve"> ____________________   ___________________   ____________________________________.</w:t>
      </w:r>
    </w:p>
    <w:p w:rsidR="004709A2" w:rsidRPr="00F16660" w:rsidRDefault="004709A2" w:rsidP="004709A2">
      <w:pPr>
        <w:pStyle w:val="ConsPlusNonformat"/>
        <w:jc w:val="center"/>
        <w:rPr>
          <w:rFonts w:ascii="Times New Roman" w:hAnsi="Times New Roman" w:cs="Times New Roman"/>
        </w:rPr>
      </w:pPr>
      <w:r w:rsidRPr="00F16660">
        <w:rPr>
          <w:rFonts w:ascii="Times New Roman" w:hAnsi="Times New Roman" w:cs="Times New Roman"/>
          <w:sz w:val="16"/>
          <w:szCs w:val="16"/>
        </w:rPr>
        <w:t xml:space="preserve">     (</w:t>
      </w:r>
      <w:proofErr w:type="gramStart"/>
      <w:r>
        <w:rPr>
          <w:rFonts w:ascii="Times New Roman" w:hAnsi="Times New Roman" w:cs="Times New Roman"/>
        </w:rPr>
        <w:t>вазифа</w:t>
      </w:r>
      <w:r w:rsidRPr="00F16660">
        <w:rPr>
          <w:rFonts w:ascii="Times New Roman" w:hAnsi="Times New Roman" w:cs="Times New Roman"/>
        </w:rPr>
        <w:t xml:space="preserve">)   </w:t>
      </w:r>
      <w:proofErr w:type="gramEnd"/>
      <w:r w:rsidRPr="00F16660">
        <w:rPr>
          <w:rFonts w:ascii="Times New Roman" w:hAnsi="Times New Roman" w:cs="Times New Roman"/>
        </w:rPr>
        <w:t xml:space="preserve">                      (</w:t>
      </w:r>
      <w:r>
        <w:rPr>
          <w:rFonts w:ascii="Times New Roman" w:hAnsi="Times New Roman" w:cs="Times New Roman"/>
        </w:rPr>
        <w:t>имза</w:t>
      </w:r>
      <w:r w:rsidRPr="00F16660">
        <w:rPr>
          <w:rFonts w:ascii="Times New Roman" w:hAnsi="Times New Roman" w:cs="Times New Roman"/>
        </w:rPr>
        <w:t>, дата)                    (</w:t>
      </w:r>
      <w:r w:rsidRPr="002D3155">
        <w:rPr>
          <w:rFonts w:ascii="Times New Roman" w:hAnsi="Times New Roman" w:cs="Times New Roman"/>
        </w:rPr>
        <w:t>г</w:t>
      </w:r>
      <w:r>
        <w:rPr>
          <w:rFonts w:ascii="Times New Roman" w:hAnsi="Times New Roman" w:cs="Times New Roman"/>
        </w:rPr>
        <w:t>ариза кабул иткән затны</w:t>
      </w:r>
      <w:r>
        <w:rPr>
          <w:rFonts w:ascii="Times New Roman" w:hAnsi="Times New Roman" w:cs="Times New Roman"/>
          <w:lang w:val="tt-RU"/>
        </w:rPr>
        <w:t>ң</w:t>
      </w:r>
      <w:r>
        <w:rPr>
          <w:rFonts w:ascii="Times New Roman" w:hAnsi="Times New Roman" w:cs="Times New Roman"/>
        </w:rPr>
        <w:t xml:space="preserve"> фамилиясе</w:t>
      </w:r>
      <w:r w:rsidRPr="00F16660">
        <w:rPr>
          <w:rFonts w:ascii="Times New Roman" w:hAnsi="Times New Roman" w:cs="Times New Roman"/>
        </w:rPr>
        <w:t>)</w:t>
      </w:r>
    </w:p>
    <w:p w:rsidR="004709A2" w:rsidRDefault="004709A2" w:rsidP="004709A2">
      <w:pPr>
        <w:ind w:left="5954"/>
        <w:jc w:val="right"/>
        <w:rPr>
          <w:sz w:val="24"/>
          <w:szCs w:val="24"/>
        </w:rPr>
      </w:pPr>
    </w:p>
    <w:p w:rsidR="004709A2" w:rsidRPr="00F16660" w:rsidRDefault="004709A2" w:rsidP="004709A2">
      <w:pPr>
        <w:ind w:left="5954"/>
        <w:jc w:val="right"/>
        <w:rPr>
          <w:sz w:val="24"/>
          <w:szCs w:val="24"/>
        </w:rPr>
      </w:pPr>
    </w:p>
    <w:p w:rsidR="004709A2" w:rsidRDefault="004709A2" w:rsidP="004709A2">
      <w:pPr>
        <w:ind w:left="5954"/>
        <w:jc w:val="right"/>
        <w:rPr>
          <w:sz w:val="24"/>
          <w:szCs w:val="24"/>
        </w:rPr>
      </w:pPr>
    </w:p>
    <w:p w:rsidR="004709A2" w:rsidRDefault="004709A2" w:rsidP="004709A2">
      <w:pPr>
        <w:ind w:left="5954"/>
        <w:jc w:val="right"/>
        <w:rPr>
          <w:sz w:val="24"/>
          <w:szCs w:val="24"/>
        </w:rPr>
      </w:pPr>
    </w:p>
    <w:p w:rsidR="004709A2" w:rsidRDefault="004709A2" w:rsidP="004709A2">
      <w:pPr>
        <w:ind w:left="5954"/>
        <w:jc w:val="right"/>
        <w:rPr>
          <w:sz w:val="24"/>
          <w:szCs w:val="24"/>
        </w:rPr>
      </w:pPr>
    </w:p>
    <w:p w:rsidR="004709A2" w:rsidRDefault="004709A2" w:rsidP="004709A2">
      <w:pPr>
        <w:ind w:left="5954"/>
        <w:jc w:val="right"/>
        <w:rPr>
          <w:sz w:val="24"/>
          <w:szCs w:val="24"/>
        </w:rPr>
      </w:pPr>
    </w:p>
    <w:p w:rsidR="004709A2" w:rsidRDefault="004709A2" w:rsidP="004709A2">
      <w:pPr>
        <w:ind w:left="5954"/>
        <w:jc w:val="right"/>
        <w:rPr>
          <w:sz w:val="24"/>
          <w:szCs w:val="24"/>
        </w:rPr>
      </w:pPr>
    </w:p>
    <w:p w:rsidR="004709A2" w:rsidRDefault="004709A2" w:rsidP="004709A2">
      <w:pPr>
        <w:ind w:left="5954"/>
        <w:jc w:val="right"/>
        <w:rPr>
          <w:sz w:val="24"/>
          <w:szCs w:val="24"/>
        </w:rPr>
      </w:pPr>
    </w:p>
    <w:p w:rsidR="004709A2" w:rsidRDefault="004709A2" w:rsidP="004709A2">
      <w:pPr>
        <w:ind w:left="5954"/>
        <w:jc w:val="right"/>
        <w:rPr>
          <w:sz w:val="24"/>
          <w:szCs w:val="24"/>
        </w:rPr>
      </w:pPr>
    </w:p>
    <w:p w:rsidR="004709A2" w:rsidRDefault="004709A2" w:rsidP="004709A2">
      <w:pPr>
        <w:ind w:left="5954"/>
        <w:jc w:val="right"/>
        <w:rPr>
          <w:sz w:val="24"/>
          <w:szCs w:val="24"/>
        </w:rPr>
      </w:pPr>
    </w:p>
    <w:p w:rsidR="004709A2" w:rsidRDefault="004709A2" w:rsidP="004709A2">
      <w:pPr>
        <w:ind w:left="5954"/>
        <w:jc w:val="right"/>
        <w:rPr>
          <w:sz w:val="24"/>
          <w:szCs w:val="24"/>
        </w:rPr>
      </w:pPr>
    </w:p>
    <w:p w:rsidR="004709A2" w:rsidRDefault="004709A2" w:rsidP="004709A2">
      <w:pPr>
        <w:ind w:left="5954"/>
        <w:jc w:val="right"/>
        <w:rPr>
          <w:sz w:val="24"/>
          <w:szCs w:val="24"/>
        </w:rPr>
      </w:pPr>
    </w:p>
    <w:p w:rsidR="004709A2" w:rsidRDefault="004709A2" w:rsidP="004709A2">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«2021-2025</w:t>
      </w:r>
      <w:r w:rsidRPr="000A4FB8">
        <w:rPr>
          <w:rFonts w:ascii="Times New Roman" w:hAnsi="Times New Roman" w:cs="Times New Roman"/>
          <w:sz w:val="24"/>
          <w:szCs w:val="24"/>
        </w:rPr>
        <w:t xml:space="preserve"> елларга Татарстан Республикасы</w:t>
      </w:r>
    </w:p>
    <w:p w:rsidR="004709A2" w:rsidRDefault="004709A2" w:rsidP="004709A2">
      <w:pPr>
        <w:pStyle w:val="ConsPlusNonformat"/>
        <w:jc w:val="right"/>
        <w:rPr>
          <w:rFonts w:ascii="Times New Roman" w:hAnsi="Times New Roman" w:cs="Times New Roman"/>
          <w:sz w:val="24"/>
          <w:szCs w:val="24"/>
        </w:rPr>
      </w:pPr>
      <w:r w:rsidRPr="000A4FB8">
        <w:rPr>
          <w:rFonts w:ascii="Times New Roman" w:hAnsi="Times New Roman" w:cs="Times New Roman"/>
          <w:sz w:val="24"/>
          <w:szCs w:val="24"/>
        </w:rPr>
        <w:t xml:space="preserve"> Мамадыш муниципаль районында Яшь </w:t>
      </w:r>
    </w:p>
    <w:p w:rsidR="004709A2" w:rsidRDefault="004709A2" w:rsidP="004709A2">
      <w:pPr>
        <w:pStyle w:val="ConsPlusNonformat"/>
        <w:jc w:val="right"/>
        <w:rPr>
          <w:rFonts w:ascii="Times New Roman" w:hAnsi="Times New Roman" w:cs="Times New Roman"/>
          <w:sz w:val="24"/>
          <w:szCs w:val="24"/>
        </w:rPr>
      </w:pPr>
      <w:r w:rsidRPr="000A4FB8">
        <w:rPr>
          <w:rFonts w:ascii="Times New Roman" w:hAnsi="Times New Roman" w:cs="Times New Roman"/>
          <w:sz w:val="24"/>
          <w:szCs w:val="24"/>
        </w:rPr>
        <w:t>гаиләләрне торак белән тәэмин итү» максатчан</w:t>
      </w:r>
    </w:p>
    <w:p w:rsidR="004709A2" w:rsidRDefault="004709A2" w:rsidP="004709A2">
      <w:pPr>
        <w:pStyle w:val="ConsPlusNonformat"/>
        <w:jc w:val="right"/>
        <w:rPr>
          <w:rFonts w:ascii="Times New Roman" w:hAnsi="Times New Roman" w:cs="Times New Roman"/>
          <w:sz w:val="24"/>
          <w:szCs w:val="24"/>
        </w:rPr>
      </w:pPr>
      <w:r w:rsidRPr="000A4FB8">
        <w:rPr>
          <w:rFonts w:ascii="Times New Roman" w:hAnsi="Times New Roman" w:cs="Times New Roman"/>
          <w:sz w:val="24"/>
          <w:szCs w:val="24"/>
        </w:rPr>
        <w:t xml:space="preserve"> программасын гамәлгә ашыру кысаларында </w:t>
      </w:r>
    </w:p>
    <w:p w:rsidR="004709A2" w:rsidRDefault="004709A2" w:rsidP="004709A2">
      <w:pPr>
        <w:pStyle w:val="ConsPlusNonformat"/>
        <w:jc w:val="right"/>
        <w:rPr>
          <w:rFonts w:ascii="Times New Roman" w:hAnsi="Times New Roman" w:cs="Times New Roman"/>
          <w:sz w:val="24"/>
          <w:szCs w:val="24"/>
        </w:rPr>
      </w:pPr>
      <w:r w:rsidRPr="000A4FB8">
        <w:rPr>
          <w:rFonts w:ascii="Times New Roman" w:hAnsi="Times New Roman" w:cs="Times New Roman"/>
          <w:sz w:val="24"/>
          <w:szCs w:val="24"/>
        </w:rPr>
        <w:t>яшь гаиләләргә торак сатып алу</w:t>
      </w:r>
    </w:p>
    <w:p w:rsidR="004709A2" w:rsidRPr="000A4FB8" w:rsidRDefault="004709A2" w:rsidP="004709A2">
      <w:pPr>
        <w:pStyle w:val="ConsPlusNonformat"/>
        <w:jc w:val="right"/>
        <w:rPr>
          <w:rFonts w:ascii="Times New Roman" w:hAnsi="Times New Roman" w:cs="Times New Roman"/>
          <w:sz w:val="24"/>
          <w:szCs w:val="24"/>
        </w:rPr>
      </w:pPr>
      <w:r w:rsidRPr="000A4FB8">
        <w:rPr>
          <w:rFonts w:ascii="Times New Roman" w:hAnsi="Times New Roman" w:cs="Times New Roman"/>
          <w:sz w:val="24"/>
          <w:szCs w:val="24"/>
        </w:rPr>
        <w:t xml:space="preserve"> өчен социаль түләүләр бирү кагыйдәләренә </w:t>
      </w:r>
    </w:p>
    <w:p w:rsidR="004709A2" w:rsidRPr="00F16660" w:rsidRDefault="004709A2" w:rsidP="004709A2">
      <w:pPr>
        <w:pStyle w:val="ConsPlusNonformat"/>
        <w:jc w:val="right"/>
        <w:rPr>
          <w:rFonts w:ascii="Times New Roman" w:hAnsi="Times New Roman" w:cs="Times New Roman"/>
          <w:sz w:val="24"/>
          <w:szCs w:val="24"/>
        </w:rPr>
      </w:pPr>
      <w:r>
        <w:rPr>
          <w:rFonts w:ascii="Times New Roman" w:hAnsi="Times New Roman" w:cs="Times New Roman"/>
          <w:sz w:val="24"/>
          <w:szCs w:val="24"/>
        </w:rPr>
        <w:t>2</w:t>
      </w:r>
      <w:r w:rsidRPr="000A4FB8">
        <w:rPr>
          <w:rFonts w:ascii="Times New Roman" w:hAnsi="Times New Roman" w:cs="Times New Roman"/>
          <w:sz w:val="24"/>
          <w:szCs w:val="24"/>
        </w:rPr>
        <w:t xml:space="preserve"> нче кушымта</w:t>
      </w: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4"/>
          <w:szCs w:val="24"/>
        </w:rPr>
        <w:t>________________________________________________________________________________</w:t>
      </w:r>
    </w:p>
    <w:p w:rsidR="004709A2" w:rsidRPr="00F16660" w:rsidRDefault="004709A2" w:rsidP="004709A2">
      <w:pPr>
        <w:pStyle w:val="ConsPlusNonformat"/>
        <w:jc w:val="center"/>
        <w:rPr>
          <w:rFonts w:ascii="Times New Roman" w:hAnsi="Times New Roman" w:cs="Times New Roman"/>
          <w:sz w:val="16"/>
          <w:szCs w:val="16"/>
        </w:rPr>
      </w:pPr>
      <w:r w:rsidRPr="00F16660">
        <w:rPr>
          <w:rFonts w:ascii="Times New Roman" w:hAnsi="Times New Roman" w:cs="Times New Roman"/>
          <w:sz w:val="16"/>
          <w:szCs w:val="16"/>
        </w:rPr>
        <w:t>(</w:t>
      </w:r>
      <w:r w:rsidRPr="000A4FB8">
        <w:rPr>
          <w:rFonts w:ascii="Times New Roman" w:hAnsi="Times New Roman" w:cs="Times New Roman"/>
          <w:sz w:val="24"/>
          <w:szCs w:val="24"/>
        </w:rPr>
        <w:t>җирле үзидарә органы</w:t>
      </w:r>
      <w:r w:rsidRPr="00F16660">
        <w:rPr>
          <w:rFonts w:ascii="Times New Roman" w:hAnsi="Times New Roman" w:cs="Times New Roman"/>
          <w:sz w:val="16"/>
          <w:szCs w:val="16"/>
        </w:rPr>
        <w:t>)</w:t>
      </w:r>
    </w:p>
    <w:p w:rsidR="004709A2" w:rsidRPr="00F16660" w:rsidRDefault="004709A2" w:rsidP="004709A2">
      <w:pPr>
        <w:pStyle w:val="ConsPlusNonformat"/>
        <w:jc w:val="center"/>
        <w:rPr>
          <w:rFonts w:ascii="Times New Roman" w:hAnsi="Times New Roman" w:cs="Times New Roman"/>
          <w:sz w:val="24"/>
          <w:szCs w:val="24"/>
        </w:rPr>
      </w:pPr>
    </w:p>
    <w:p w:rsidR="004709A2" w:rsidRDefault="004709A2" w:rsidP="004709A2">
      <w:pPr>
        <w:shd w:val="clear" w:color="auto" w:fill="FFFFFF"/>
        <w:jc w:val="center"/>
        <w:rPr>
          <w:rFonts w:ascii="yandex-sans" w:hAnsi="yandex-sans"/>
          <w:color w:val="000000"/>
          <w:sz w:val="23"/>
          <w:szCs w:val="23"/>
        </w:rPr>
      </w:pPr>
      <w:r>
        <w:rPr>
          <w:sz w:val="24"/>
          <w:szCs w:val="24"/>
        </w:rPr>
        <w:t>ГАРИЗА</w:t>
      </w:r>
    </w:p>
    <w:p w:rsidR="004709A2" w:rsidRDefault="004709A2" w:rsidP="004709A2">
      <w:pPr>
        <w:shd w:val="clear" w:color="auto" w:fill="FFFFFF"/>
        <w:jc w:val="both"/>
        <w:rPr>
          <w:rFonts w:ascii="yandex-sans" w:hAnsi="yandex-sans"/>
          <w:color w:val="000000"/>
          <w:sz w:val="23"/>
          <w:szCs w:val="23"/>
        </w:rPr>
      </w:pPr>
      <w:r w:rsidRPr="00CB3F0B">
        <w:rPr>
          <w:rFonts w:ascii="yandex-sans" w:hAnsi="yandex-sans"/>
          <w:color w:val="000000"/>
          <w:sz w:val="23"/>
          <w:szCs w:val="23"/>
        </w:rPr>
        <w:t xml:space="preserve">«Россия Федерациясе гражданнарын һәркем ала алырлык уңайлы торак һәм коммуналь хезмәт күрсәтүләр белән тәэмин итү» Россия Федерациясе дәүләт программасының «Торак белән тәэмин итүдә гражданнарга дәүләт ярдәме күрсәтү һәм торак-коммуналь хезмәтләр өчен түләү» ведомство муниципаль программасының яшь гаиләләрен торак белән тәэмин итү чараларын гамәлгә ашыру кысаларында _______ елда социаль түләү алуга дәгъва кылучы яшь гаиләләр исемлегенә кертүегезне сорыйм; «2020-2025 елларга Татарстан Республикасында яшь гаиләләрне торак белән тәэмин итү» ярдәмче программасы «2020-2025 елларга Татарстан Республикасы халкын сыйфатлы торак һәм торак-коммуналь хуҗалык хезмәт күрсәтүләре белән тәэмин итү» дәүләт программасы һәм «2020-2025 елларга </w:t>
      </w:r>
      <w:r>
        <w:rPr>
          <w:rFonts w:ascii="yandex-sans" w:hAnsi="yandex-sans"/>
          <w:color w:val="000000"/>
          <w:sz w:val="23"/>
          <w:szCs w:val="23"/>
        </w:rPr>
        <w:t>Мамадыш</w:t>
      </w:r>
      <w:r w:rsidRPr="00CB3F0B">
        <w:rPr>
          <w:rFonts w:ascii="yandex-sans" w:hAnsi="yandex-sans"/>
          <w:color w:val="000000"/>
          <w:sz w:val="23"/>
          <w:szCs w:val="23"/>
        </w:rPr>
        <w:t xml:space="preserve"> муниципаль районында яшь гаиләләрне торак белән тәэмин итү» муниципаль программасы (алга таба - Программа) түбәндәге составта яшь гаилә: </w:t>
      </w:r>
    </w:p>
    <w:p w:rsidR="004709A2" w:rsidRPr="001B442F" w:rsidRDefault="004709A2" w:rsidP="004709A2">
      <w:pPr>
        <w:shd w:val="clear" w:color="auto" w:fill="FFFFFF"/>
        <w:jc w:val="both"/>
        <w:rPr>
          <w:rFonts w:ascii="yandex-sans" w:hAnsi="yandex-sans"/>
          <w:color w:val="000000"/>
          <w:sz w:val="23"/>
          <w:szCs w:val="23"/>
        </w:rPr>
      </w:pPr>
      <w:r w:rsidRPr="001B442F">
        <w:rPr>
          <w:rFonts w:ascii="yandex-sans" w:hAnsi="yandex-sans"/>
          <w:color w:val="000000"/>
          <w:sz w:val="23"/>
          <w:szCs w:val="23"/>
        </w:rPr>
        <w:t>_______________________________________________________________________________</w:t>
      </w:r>
    </w:p>
    <w:p w:rsidR="004709A2" w:rsidRPr="00F16660" w:rsidRDefault="004709A2" w:rsidP="004709A2">
      <w:r w:rsidRPr="00CB3F0B">
        <w:rPr>
          <w:rFonts w:ascii="yandex-sans" w:hAnsi="yandex-sans"/>
          <w:color w:val="000000"/>
          <w:sz w:val="23"/>
          <w:szCs w:val="23"/>
        </w:rPr>
        <w:t xml:space="preserve">ир:_____________________________________________________________________ (фамилиясе, исеме һәм атасының исеме, туган көне) паспорт: серия _________ № __________, бирелгән ______________________________ ___________________________________________________ «____» _______________ адресы буенча яши:_________________________________________________________ хатын:____________________________________________________________________ (фамилиясе, исеме һәм атасының исеме, туган көне) паспорт: серия _________ № __________, бирелгән ______________________________ ___________________________________________________ «____» _______________ адресы буенча яши:_________________________________________________________ балалар:__________________________________________________________________ (фамилиясе, исеме һәм атасының исеме, туган көне) туу турындагы таныклык (14 яше тулган бала өчен –паспорт) __________________________________________________________________________ (кирәкмәгәнне сызарга) серия __________ № __________, бирелгән _________________________________ ____________________________________________________«____» _______________ адресы буенча яши: ________________________________________________________ __________________________________________________________________________ (фамилиясе, исеме һәм атасының исеме, туган көне) туу турындагы таныклык (14 яше тулган бала өчен –паспорт) __________________________________________________________________________ (кирәкмәгәнне сызарга) серия __________ № __________, бирелгән _________________________________ ____________________________________________________«____» _______________ адресы буенча яши: ________________________________________________________ __________________________________________________________________________ «Россия Федерациясе гражданнарын һәркем ала алырлык уңайлы торак һәм коммуналь хезмәтләр белән тәэмин итү» Россия Федерациясе дәүләт программасының «Торак белән тәэмин итүдә гражданнарга һәм торак-коммуналь хезмәтләр өчен түләүдә дәүләт ярдәме күрсәтү» ведомство муниципаль программасының яшь гаиләләрен ________елда торак белән тәэмин итү чарасында катнашу шартлары белән, «2020-2025 елларга Татарстан Республикасында яшь гаиләләрне торак белән тәэмин итү» ярдәмче программасы «2020-2025 елларга Татарстан Республикасы халкын сыйфатлы торак һәм торак-коммуналь хуҗалык хезмәт күрсәтүләре белән тәэмин итү» дәүләт программасы һәм программалары белән таныштым һәм аларны үтәргә алынам: 1) _______________________________________________ __________ ______________ (балигъ булган гаилә әгъзасының фамилиясе, исеме һәм атасының исеме) (имза) (дата) 2) _______________________________________________ __________ ______________ ( балигъ булган </w:t>
      </w:r>
      <w:r w:rsidRPr="00CB3F0B">
        <w:rPr>
          <w:rFonts w:ascii="yandex-sans" w:hAnsi="yandex-sans"/>
          <w:color w:val="000000"/>
          <w:sz w:val="23"/>
          <w:szCs w:val="23"/>
        </w:rPr>
        <w:lastRenderedPageBreak/>
        <w:t>гаилә әгъзасының фамилиясе, исеме һәм атасының исеме) (имза) (дата) 3) _______________________________________________ __________ ______________ (балигъ булган гаилә әгъзасының фамилиясе, исеме һәм атасының исеме) (имза) (дата) Торак шартларын яхшыртуга мохтаҗлыкны һәм түли алу сәләтен раслау өчен гаризага түбәндәге документлар теркәлә: 1)________________________________________________________________________ (документның исеме һәм номеры, кем тарафыннан һәм кайчан бирелгән) 2)________________________________________________________________________ (документның исеме һәм номеры, кем тарафыннан һәм кайчан бирелгән) 3)________________________________________________________________________ (документның исеме һәм номеры, кем тарафыннан һәм кайчан бирелгән) 4)________________________________________________________________________ (документның исеме һәм номеры, кем тарафыннан һәм кайчан бирелгән) 5)________________________________________________________________________ (документның исеме һәм номеры, кем тарафыннан һәм кайчан бирелгән) 6)________________________________________________________________________ (документның исеме һәм номеры, кем тарафыннан һәм кайчан бирелгән) Гариза һәм аңа теркәлә торган документлар исемлек нигезендә кабул ителде. «____» _______________ 20___ ел _______________ __________________ ______________________________________ (вазыйфаи зат) (имза, дата) (гариз</w:t>
      </w:r>
      <w:r>
        <w:rPr>
          <w:rFonts w:ascii="yandex-sans" w:hAnsi="yandex-sans"/>
          <w:color w:val="000000"/>
          <w:sz w:val="23"/>
          <w:szCs w:val="23"/>
        </w:rPr>
        <w:t>а кабул итүченең имзасы</w:t>
      </w:r>
      <w:r w:rsidRPr="00CB3F0B">
        <w:rPr>
          <w:rFonts w:ascii="yandex-sans" w:hAnsi="yandex-sans"/>
          <w:color w:val="000000"/>
          <w:sz w:val="23"/>
          <w:szCs w:val="23"/>
        </w:rPr>
        <w:t xml:space="preserve">) </w:t>
      </w:r>
    </w:p>
    <w:p w:rsidR="004709A2" w:rsidRPr="00F16660" w:rsidRDefault="004709A2" w:rsidP="004709A2">
      <w:pPr>
        <w:jc w:val="right"/>
        <w:rPr>
          <w:sz w:val="24"/>
          <w:szCs w:val="24"/>
        </w:rPr>
      </w:pPr>
    </w:p>
    <w:p w:rsidR="004709A2" w:rsidRPr="00F16660" w:rsidRDefault="004709A2" w:rsidP="004709A2">
      <w:pPr>
        <w:jc w:val="right"/>
        <w:rPr>
          <w:sz w:val="24"/>
          <w:szCs w:val="24"/>
        </w:rPr>
      </w:pPr>
    </w:p>
    <w:p w:rsidR="004709A2" w:rsidRPr="00F16660" w:rsidRDefault="004709A2" w:rsidP="004709A2">
      <w:pPr>
        <w:jc w:val="right"/>
        <w:rPr>
          <w:sz w:val="24"/>
          <w:szCs w:val="24"/>
        </w:rPr>
      </w:pPr>
    </w:p>
    <w:p w:rsidR="004709A2" w:rsidRPr="00F16660" w:rsidRDefault="004709A2" w:rsidP="004709A2">
      <w:pPr>
        <w:jc w:val="right"/>
        <w:rPr>
          <w:sz w:val="24"/>
          <w:szCs w:val="24"/>
        </w:rPr>
      </w:pPr>
    </w:p>
    <w:p w:rsidR="004709A2" w:rsidRPr="00F16660" w:rsidRDefault="004709A2" w:rsidP="004709A2">
      <w:pPr>
        <w:jc w:val="right"/>
        <w:rPr>
          <w:sz w:val="24"/>
          <w:szCs w:val="24"/>
        </w:rPr>
      </w:pPr>
    </w:p>
    <w:p w:rsidR="004709A2" w:rsidRPr="00F16660"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Pr="00F16660"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Default="004709A2" w:rsidP="004709A2">
      <w:pPr>
        <w:pStyle w:val="ConsPlusNonformat"/>
        <w:jc w:val="right"/>
        <w:rPr>
          <w:rFonts w:ascii="Times New Roman" w:hAnsi="Times New Roman" w:cs="Times New Roman"/>
          <w:sz w:val="24"/>
          <w:szCs w:val="24"/>
        </w:rPr>
      </w:pPr>
    </w:p>
    <w:p w:rsidR="004709A2" w:rsidRPr="008D2CF4" w:rsidRDefault="004709A2" w:rsidP="004709A2">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«2021-2025</w:t>
      </w:r>
      <w:r w:rsidRPr="008D2CF4">
        <w:rPr>
          <w:rFonts w:ascii="Times New Roman" w:hAnsi="Times New Roman" w:cs="Times New Roman"/>
          <w:sz w:val="24"/>
          <w:szCs w:val="24"/>
        </w:rPr>
        <w:t xml:space="preserve"> елларга Татарстан Республикасы</w:t>
      </w:r>
    </w:p>
    <w:p w:rsidR="004709A2" w:rsidRPr="008D2CF4" w:rsidRDefault="004709A2" w:rsidP="004709A2">
      <w:pPr>
        <w:pStyle w:val="ConsPlusNonformat"/>
        <w:jc w:val="right"/>
        <w:rPr>
          <w:rFonts w:ascii="Times New Roman" w:hAnsi="Times New Roman" w:cs="Times New Roman"/>
          <w:sz w:val="24"/>
          <w:szCs w:val="24"/>
        </w:rPr>
      </w:pPr>
      <w:r w:rsidRPr="008D2CF4">
        <w:rPr>
          <w:rFonts w:ascii="Times New Roman" w:hAnsi="Times New Roman" w:cs="Times New Roman"/>
          <w:sz w:val="24"/>
          <w:szCs w:val="24"/>
        </w:rPr>
        <w:t xml:space="preserve"> Мамадыш муниципаль районында Яшь </w:t>
      </w:r>
    </w:p>
    <w:p w:rsidR="004709A2" w:rsidRPr="008D2CF4" w:rsidRDefault="004709A2" w:rsidP="004709A2">
      <w:pPr>
        <w:pStyle w:val="ConsPlusNonformat"/>
        <w:jc w:val="right"/>
        <w:rPr>
          <w:rFonts w:ascii="Times New Roman" w:hAnsi="Times New Roman" w:cs="Times New Roman"/>
          <w:sz w:val="24"/>
          <w:szCs w:val="24"/>
        </w:rPr>
      </w:pPr>
      <w:r w:rsidRPr="008D2CF4">
        <w:rPr>
          <w:rFonts w:ascii="Times New Roman" w:hAnsi="Times New Roman" w:cs="Times New Roman"/>
          <w:sz w:val="24"/>
          <w:szCs w:val="24"/>
        </w:rPr>
        <w:t>гаиләләрне торак белән тәэмин итү» максатчан</w:t>
      </w:r>
    </w:p>
    <w:p w:rsidR="004709A2" w:rsidRPr="008D2CF4" w:rsidRDefault="004709A2" w:rsidP="004709A2">
      <w:pPr>
        <w:pStyle w:val="ConsPlusNonformat"/>
        <w:jc w:val="right"/>
        <w:rPr>
          <w:rFonts w:ascii="Times New Roman" w:hAnsi="Times New Roman" w:cs="Times New Roman"/>
          <w:sz w:val="24"/>
          <w:szCs w:val="24"/>
        </w:rPr>
      </w:pPr>
      <w:r w:rsidRPr="008D2CF4">
        <w:rPr>
          <w:rFonts w:ascii="Times New Roman" w:hAnsi="Times New Roman" w:cs="Times New Roman"/>
          <w:sz w:val="24"/>
          <w:szCs w:val="24"/>
        </w:rPr>
        <w:t xml:space="preserve"> программасын гамәлгә ашыру кысаларында </w:t>
      </w:r>
    </w:p>
    <w:p w:rsidR="004709A2" w:rsidRPr="008D2CF4" w:rsidRDefault="004709A2" w:rsidP="004709A2">
      <w:pPr>
        <w:pStyle w:val="ConsPlusNonformat"/>
        <w:jc w:val="right"/>
        <w:rPr>
          <w:rFonts w:ascii="Times New Roman" w:hAnsi="Times New Roman" w:cs="Times New Roman"/>
          <w:sz w:val="24"/>
          <w:szCs w:val="24"/>
        </w:rPr>
      </w:pPr>
      <w:r w:rsidRPr="008D2CF4">
        <w:rPr>
          <w:rFonts w:ascii="Times New Roman" w:hAnsi="Times New Roman" w:cs="Times New Roman"/>
          <w:sz w:val="24"/>
          <w:szCs w:val="24"/>
        </w:rPr>
        <w:t>яшь гаиләләргә торак сатып алу</w:t>
      </w:r>
    </w:p>
    <w:p w:rsidR="004709A2" w:rsidRPr="008D2CF4" w:rsidRDefault="004709A2" w:rsidP="004709A2">
      <w:pPr>
        <w:pStyle w:val="ConsPlusNonformat"/>
        <w:jc w:val="right"/>
        <w:rPr>
          <w:rFonts w:ascii="Times New Roman" w:hAnsi="Times New Roman" w:cs="Times New Roman"/>
          <w:sz w:val="24"/>
          <w:szCs w:val="24"/>
        </w:rPr>
      </w:pPr>
      <w:r w:rsidRPr="008D2CF4">
        <w:rPr>
          <w:rFonts w:ascii="Times New Roman" w:hAnsi="Times New Roman" w:cs="Times New Roman"/>
          <w:sz w:val="24"/>
          <w:szCs w:val="24"/>
        </w:rPr>
        <w:t xml:space="preserve"> өчен социаль түләүләр бирү кагыйдәләренә </w:t>
      </w:r>
    </w:p>
    <w:p w:rsidR="004709A2" w:rsidRPr="00F16660" w:rsidRDefault="004709A2" w:rsidP="004709A2">
      <w:pPr>
        <w:pStyle w:val="ConsPlusNonformat"/>
        <w:jc w:val="right"/>
        <w:rPr>
          <w:rFonts w:ascii="Times New Roman" w:hAnsi="Times New Roman" w:cs="Times New Roman"/>
          <w:sz w:val="24"/>
          <w:szCs w:val="24"/>
        </w:rPr>
      </w:pPr>
      <w:r>
        <w:rPr>
          <w:rFonts w:ascii="Times New Roman" w:hAnsi="Times New Roman" w:cs="Times New Roman"/>
          <w:sz w:val="24"/>
          <w:szCs w:val="24"/>
        </w:rPr>
        <w:t>3</w:t>
      </w:r>
      <w:r w:rsidRPr="008D2CF4">
        <w:rPr>
          <w:rFonts w:ascii="Times New Roman" w:hAnsi="Times New Roman" w:cs="Times New Roman"/>
          <w:sz w:val="24"/>
          <w:szCs w:val="24"/>
        </w:rPr>
        <w:t xml:space="preserve"> нче кушымта</w:t>
      </w:r>
    </w:p>
    <w:p w:rsidR="004709A2" w:rsidRPr="00F16660" w:rsidRDefault="004709A2" w:rsidP="004709A2">
      <w:pPr>
        <w:pStyle w:val="ConsPlusNormal"/>
        <w:spacing w:line="360" w:lineRule="auto"/>
        <w:jc w:val="right"/>
        <w:rPr>
          <w:sz w:val="28"/>
          <w:szCs w:val="28"/>
        </w:rPr>
      </w:pPr>
    </w:p>
    <w:p w:rsidR="004709A2" w:rsidRDefault="004709A2" w:rsidP="004709A2">
      <w:pPr>
        <w:jc w:val="center"/>
        <w:rPr>
          <w:b/>
          <w:sz w:val="28"/>
          <w:szCs w:val="28"/>
        </w:rPr>
      </w:pPr>
      <w:r w:rsidRPr="0099474C">
        <w:rPr>
          <w:b/>
          <w:sz w:val="28"/>
          <w:szCs w:val="28"/>
        </w:rPr>
        <w:t xml:space="preserve">«2020-2025 елларга </w:t>
      </w:r>
      <w:r>
        <w:rPr>
          <w:b/>
          <w:sz w:val="28"/>
          <w:szCs w:val="28"/>
        </w:rPr>
        <w:t>Мамадыш</w:t>
      </w:r>
      <w:r w:rsidRPr="0099474C">
        <w:rPr>
          <w:b/>
          <w:sz w:val="28"/>
          <w:szCs w:val="28"/>
        </w:rPr>
        <w:t xml:space="preserve"> муниципаль районында яшь гаиләләрне торак белән тәэмин итү» муниципаль программасын гамәлгә ашыру кысаларында торак сатып алуга (төзелешкә) бирелә торган социаль түләү күләменнән артып киткән өлешендә торакның исәпләү (урта) бәясенә түләү өчен җитәрлек керемнәре булган яшь гаиләне яки башка акчалары булган дип тану тәртибе һәм шартлары </w:t>
      </w:r>
    </w:p>
    <w:p w:rsidR="004709A2" w:rsidRPr="00F16660" w:rsidRDefault="004709A2" w:rsidP="004709A2">
      <w:pPr>
        <w:jc w:val="center"/>
        <w:rPr>
          <w:b/>
          <w:sz w:val="28"/>
          <w:szCs w:val="28"/>
        </w:rPr>
      </w:pPr>
    </w:p>
    <w:p w:rsidR="004709A2" w:rsidRDefault="004709A2" w:rsidP="004709A2">
      <w:pPr>
        <w:spacing w:line="360" w:lineRule="auto"/>
        <w:ind w:firstLine="720"/>
        <w:jc w:val="both"/>
        <w:rPr>
          <w:sz w:val="28"/>
          <w:szCs w:val="28"/>
        </w:rPr>
      </w:pPr>
      <w:bookmarkStart w:id="2" w:name="sub_1004310"/>
      <w:r w:rsidRPr="0099474C">
        <w:rPr>
          <w:sz w:val="28"/>
          <w:szCs w:val="28"/>
        </w:rPr>
        <w:t xml:space="preserve">1. Әлеге тәртип «2020-2025 елларга </w:t>
      </w:r>
      <w:r>
        <w:rPr>
          <w:sz w:val="28"/>
          <w:szCs w:val="28"/>
        </w:rPr>
        <w:t>Мамадыш</w:t>
      </w:r>
      <w:r w:rsidRPr="0099474C">
        <w:rPr>
          <w:sz w:val="28"/>
          <w:szCs w:val="28"/>
        </w:rPr>
        <w:t xml:space="preserve"> муниципаль районында яшь гаиләләрне торак белән тәэмин итү» муниципаль программасын гамәлгә ашыру кысаларында яшь гаиләләргә торак сатып алу өчен социаль түләүләр бирү кагыйдәләре (алга таба-программа кагыйдәләре) нигезендә эшләнгән һәм торак сатып алу өчен бирелә торган социаль түләү күләменнән артып киткән өлешендә торакның исәп-хисап (уртача) бәясен түләү өчен тиешле керемнәре яисә башка акчалары булган яшь гаиләләрне тану кагыйдәләрен регламентлый. 2. «2020-2025 елларга </w:t>
      </w:r>
      <w:r>
        <w:rPr>
          <w:sz w:val="28"/>
          <w:szCs w:val="28"/>
        </w:rPr>
        <w:t>Мамадыш</w:t>
      </w:r>
      <w:r w:rsidRPr="0099474C">
        <w:rPr>
          <w:sz w:val="28"/>
          <w:szCs w:val="28"/>
        </w:rPr>
        <w:t xml:space="preserve"> муниципаль районында яшь гаиләләрне торак белән тәэмин итү» муниципаль программасында катнашу өчен (алга таба – программа) яшь гаилә торакның исәп-хисап (уртача) бәясен бирелә торган социаль түләү күләменнән артып киткән өлешендә түләү өчен җитәрлек акчаларга ия булырга тиеш. </w:t>
      </w:r>
    </w:p>
    <w:p w:rsidR="004709A2" w:rsidRDefault="004709A2" w:rsidP="004709A2">
      <w:pPr>
        <w:spacing w:line="360" w:lineRule="auto"/>
        <w:ind w:firstLine="720"/>
        <w:jc w:val="both"/>
        <w:rPr>
          <w:sz w:val="28"/>
          <w:szCs w:val="28"/>
        </w:rPr>
      </w:pPr>
      <w:r w:rsidRPr="0099474C">
        <w:rPr>
          <w:sz w:val="28"/>
          <w:szCs w:val="28"/>
        </w:rPr>
        <w:t xml:space="preserve">3. Яшь гаиләнең торакның исәп-хисап (уртача) хакына бирелә торган социаль түләү күләменнән артып киткән өлешендә түләү өчен җитәрлек акча булмаган очракта, яшь гаилә торак урыны сатып алуга кредит яки займ алу яки индивидуаль торак төзелеше объектын (шул исәптән яшь гаиләгә караган индивидуаль торак бина төзү белән тәмамланмаган рәвештә) тиешле керемнәргә ия булырга тиеш. 2015-2022 елларга «Торак» федераль муниципаль программасының «Яшь гаиләләрне торак белән тәэмин итү» ярдәмче программасын гамәлгә ашыруда катнашу өчен торак шартларын яхшыртуга мохтаҗ дип таныла торган яшь гаилә һәм (яисә) планлаштырыла торган елда социаль түләүне алу теләген белдергән яшь гаилә тиешле документлар белән әлеге тәртипкә кушымта нигезендә гариза тутыра. Әлеге тәртипкә кушымта </w:t>
      </w:r>
      <w:r>
        <w:rPr>
          <w:sz w:val="28"/>
          <w:szCs w:val="28"/>
        </w:rPr>
        <w:t xml:space="preserve">нигезендә форма буенча гариза 1 нче һәм </w:t>
      </w:r>
      <w:r w:rsidRPr="0099474C">
        <w:rPr>
          <w:sz w:val="28"/>
          <w:szCs w:val="28"/>
        </w:rPr>
        <w:t xml:space="preserve">2 нче кушымталары </w:t>
      </w:r>
      <w:r w:rsidRPr="0099474C">
        <w:rPr>
          <w:sz w:val="28"/>
          <w:szCs w:val="28"/>
        </w:rPr>
        <w:lastRenderedPageBreak/>
        <w:t xml:space="preserve">нигезендә программа кагыйдәләренә туры килә торган формалар буенча гаризаларга кушымта итеп бирелә. </w:t>
      </w:r>
    </w:p>
    <w:p w:rsidR="004709A2" w:rsidRDefault="004709A2" w:rsidP="004709A2">
      <w:pPr>
        <w:spacing w:line="360" w:lineRule="auto"/>
        <w:ind w:firstLine="720"/>
        <w:jc w:val="both"/>
        <w:rPr>
          <w:sz w:val="28"/>
          <w:szCs w:val="28"/>
        </w:rPr>
      </w:pPr>
      <w:r w:rsidRPr="0099474C">
        <w:rPr>
          <w:sz w:val="28"/>
          <w:szCs w:val="28"/>
        </w:rPr>
        <w:t>Гаризага кушып бирелә торган социаль түләү күләменнән артып киткән өлештә гаиләнең керемнәре яисә торакның исәп-хисап (уртача) хакын түләү өчен җитәрлек булган башка акчалары булуын раслый торган документлар исемлеге программаның 4нче кушымтасында китерелгән.</w:t>
      </w:r>
    </w:p>
    <w:p w:rsidR="004709A2" w:rsidRDefault="004709A2" w:rsidP="004709A2">
      <w:pPr>
        <w:spacing w:line="360" w:lineRule="auto"/>
        <w:ind w:firstLine="720"/>
        <w:jc w:val="both"/>
        <w:rPr>
          <w:sz w:val="28"/>
          <w:szCs w:val="28"/>
        </w:rPr>
      </w:pPr>
      <w:r w:rsidRPr="0099474C">
        <w:rPr>
          <w:sz w:val="28"/>
          <w:szCs w:val="28"/>
        </w:rPr>
        <w:t xml:space="preserve"> 4. Гаризаны тутыру түбәндәге тәртиптә башкарыла: </w:t>
      </w:r>
    </w:p>
    <w:p w:rsidR="004709A2" w:rsidRDefault="004709A2" w:rsidP="004709A2">
      <w:pPr>
        <w:spacing w:line="360" w:lineRule="auto"/>
        <w:ind w:firstLine="720"/>
        <w:jc w:val="both"/>
        <w:rPr>
          <w:sz w:val="28"/>
          <w:szCs w:val="28"/>
        </w:rPr>
      </w:pPr>
      <w:r w:rsidRPr="0099474C">
        <w:rPr>
          <w:sz w:val="28"/>
          <w:szCs w:val="28"/>
        </w:rPr>
        <w:t xml:space="preserve">1) «ире (хатыны): фамилиясе, исеме, атасының исеме; туган елы» юлында исеме, фамилиясе, атасының исеме баш килештә, туу датасы саннар белән күрсәтелә; </w:t>
      </w:r>
    </w:p>
    <w:p w:rsidR="004709A2" w:rsidRDefault="004709A2" w:rsidP="004709A2">
      <w:pPr>
        <w:spacing w:line="360" w:lineRule="auto"/>
        <w:ind w:firstLine="720"/>
        <w:jc w:val="both"/>
        <w:rPr>
          <w:sz w:val="28"/>
          <w:szCs w:val="28"/>
        </w:rPr>
      </w:pPr>
      <w:r w:rsidRPr="0099474C">
        <w:rPr>
          <w:sz w:val="28"/>
          <w:szCs w:val="28"/>
        </w:rPr>
        <w:t>2) «паспорт: серия, номеры, бүлекчәнең коды» юлында Россия Федерациясе гражданинының паспорт белешмәләре күрсәтелә. Шул ук вакытта паспортта күрсәтелгән мәгълүматның гаризага кертелә торган мәгълүматка катгый туры килүе тәэмин ителергә тиеш;</w:t>
      </w:r>
    </w:p>
    <w:p w:rsidR="004709A2" w:rsidRDefault="004709A2" w:rsidP="004709A2">
      <w:pPr>
        <w:spacing w:line="360" w:lineRule="auto"/>
        <w:ind w:firstLine="720"/>
        <w:jc w:val="both"/>
        <w:rPr>
          <w:sz w:val="28"/>
          <w:szCs w:val="28"/>
        </w:rPr>
      </w:pPr>
      <w:r w:rsidRPr="0099474C">
        <w:rPr>
          <w:sz w:val="28"/>
          <w:szCs w:val="28"/>
        </w:rPr>
        <w:t xml:space="preserve"> 3) «балалар: фамилиясе, исеме, атасының исеме; туу датасы» юлында баланың исеме, исеме, атасының исеме баш килештә, туу датасы саннар белән күрсәтелә; </w:t>
      </w:r>
    </w:p>
    <w:p w:rsidR="004709A2" w:rsidRDefault="004709A2" w:rsidP="004709A2">
      <w:pPr>
        <w:spacing w:line="360" w:lineRule="auto"/>
        <w:ind w:firstLine="720"/>
        <w:jc w:val="both"/>
        <w:rPr>
          <w:sz w:val="28"/>
          <w:szCs w:val="28"/>
        </w:rPr>
      </w:pPr>
      <w:r w:rsidRPr="0099474C">
        <w:rPr>
          <w:sz w:val="28"/>
          <w:szCs w:val="28"/>
        </w:rPr>
        <w:t xml:space="preserve">4) «туу турында таныклык (14 яшькә җиткән бала өчен паспорт): серия, </w:t>
      </w:r>
      <w:proofErr w:type="gramStart"/>
      <w:r w:rsidRPr="0099474C">
        <w:rPr>
          <w:sz w:val="28"/>
          <w:szCs w:val="28"/>
        </w:rPr>
        <w:t>номер,бирелгән</w:t>
      </w:r>
      <w:proofErr w:type="gramEnd"/>
      <w:r w:rsidRPr="0099474C">
        <w:rPr>
          <w:sz w:val="28"/>
          <w:szCs w:val="28"/>
        </w:rPr>
        <w:t>» юлында 14 яше тулмаган баланың туу турында таныклык белешмәләре яки 14 яше тулган баланың паспорт белешмәләре күрсәтелә;</w:t>
      </w:r>
    </w:p>
    <w:p w:rsidR="004709A2" w:rsidRDefault="004709A2" w:rsidP="004709A2">
      <w:pPr>
        <w:spacing w:line="360" w:lineRule="auto"/>
        <w:ind w:firstLine="720"/>
        <w:jc w:val="both"/>
        <w:rPr>
          <w:sz w:val="28"/>
          <w:szCs w:val="28"/>
        </w:rPr>
      </w:pPr>
      <w:r w:rsidRPr="0099474C">
        <w:rPr>
          <w:sz w:val="28"/>
          <w:szCs w:val="28"/>
        </w:rPr>
        <w:t xml:space="preserve"> 5) «адресы буенча яши» дигән юлда ир белән хатынның һәм балаларның даими яшәү урыны, шул исәптән шәһәр исеме, урам, йорт һәм фатир номерлары күрсәтелә; </w:t>
      </w:r>
    </w:p>
    <w:p w:rsidR="004709A2" w:rsidRDefault="004709A2" w:rsidP="004709A2">
      <w:pPr>
        <w:spacing w:line="360" w:lineRule="auto"/>
        <w:ind w:firstLine="720"/>
        <w:jc w:val="both"/>
        <w:rPr>
          <w:sz w:val="28"/>
          <w:szCs w:val="28"/>
        </w:rPr>
      </w:pPr>
      <w:r w:rsidRPr="0099474C">
        <w:rPr>
          <w:sz w:val="28"/>
          <w:szCs w:val="28"/>
        </w:rPr>
        <w:t xml:space="preserve">6) «күләмдә социаль түләү алуга дәгъва итүче» юлында схема буенча башкарылган исәп-хисап нәтиҗәләре күрсәтелә: - Балалары булмаган яшь гаиләләр өчен торак бәясенең 30 проценты; - Бер һәм аннан күбрәк баласы булган яшь гаиләләр өчен торак бәясенең 35 проценты; </w:t>
      </w:r>
    </w:p>
    <w:p w:rsidR="004709A2" w:rsidRDefault="004709A2" w:rsidP="004709A2">
      <w:pPr>
        <w:spacing w:line="360" w:lineRule="auto"/>
        <w:ind w:firstLine="720"/>
        <w:jc w:val="both"/>
        <w:rPr>
          <w:sz w:val="28"/>
          <w:szCs w:val="28"/>
        </w:rPr>
      </w:pPr>
      <w:r w:rsidRPr="0099474C">
        <w:rPr>
          <w:sz w:val="28"/>
          <w:szCs w:val="28"/>
        </w:rPr>
        <w:t xml:space="preserve">7) «торак сатып алуга исәп-хисап бәясе» юлында торакның исәп-хисап (уртача) бәясе күрсәтелә, ул программа кагыйдәләренең 12 пункты нигезендә билгеләнә; </w:t>
      </w:r>
    </w:p>
    <w:p w:rsidR="004709A2" w:rsidRDefault="004709A2" w:rsidP="004709A2">
      <w:pPr>
        <w:spacing w:line="360" w:lineRule="auto"/>
        <w:ind w:firstLine="720"/>
        <w:jc w:val="both"/>
        <w:rPr>
          <w:sz w:val="28"/>
          <w:szCs w:val="28"/>
        </w:rPr>
      </w:pPr>
      <w:r w:rsidRPr="0099474C">
        <w:rPr>
          <w:sz w:val="28"/>
          <w:szCs w:val="28"/>
        </w:rPr>
        <w:lastRenderedPageBreak/>
        <w:t xml:space="preserve">8) «гомуми мәйданы белән» юлында торак урыны гомуми мәйданы күләме күрсәтелә, ул программа кагыйдәләренең 11 пункты нигезендә билгеләнә; </w:t>
      </w:r>
    </w:p>
    <w:p w:rsidR="004709A2" w:rsidRDefault="004709A2" w:rsidP="004709A2">
      <w:pPr>
        <w:spacing w:line="360" w:lineRule="auto"/>
        <w:ind w:firstLine="720"/>
        <w:jc w:val="both"/>
        <w:rPr>
          <w:sz w:val="28"/>
          <w:szCs w:val="28"/>
        </w:rPr>
      </w:pPr>
      <w:r w:rsidRPr="0099474C">
        <w:rPr>
          <w:sz w:val="28"/>
          <w:szCs w:val="28"/>
        </w:rPr>
        <w:t xml:space="preserve">9) «торакның гомуми мәйданының 1 кв. м бәясе нормативы» юлында яшь гаилә торак шартларын яхшыртуга мохтаҗ дип танылган муниципаль берәмлек буенча торакның гомуми мәйданының 1 кв. м бәясе нормативы күрсәтелә һәм кагыйдәләрнең 10 пунктында билгеләнгән таләпләр нигезендә билгеләнә; </w:t>
      </w:r>
    </w:p>
    <w:p w:rsidR="004709A2" w:rsidRPr="00F16660" w:rsidRDefault="004709A2" w:rsidP="004709A2">
      <w:pPr>
        <w:spacing w:line="360" w:lineRule="auto"/>
        <w:ind w:firstLine="720"/>
        <w:jc w:val="both"/>
        <w:rPr>
          <w:sz w:val="28"/>
          <w:szCs w:val="28"/>
        </w:rPr>
      </w:pPr>
      <w:r w:rsidRPr="00F16660">
        <w:rPr>
          <w:sz w:val="28"/>
          <w:szCs w:val="28"/>
        </w:rPr>
        <w:t xml:space="preserve">10) </w:t>
      </w:r>
      <w:r w:rsidRPr="001F7277">
        <w:rPr>
          <w:sz w:val="28"/>
          <w:szCs w:val="28"/>
        </w:rPr>
        <w:t>бирелә торган социаль түләү күләменнән артык булган өлешендә формула буенча эшләнгән исәп-хисап нәтиҗәсе күрсәтелә:</w:t>
      </w:r>
    </w:p>
    <w:bookmarkEnd w:id="2"/>
    <w:p w:rsidR="004709A2" w:rsidRPr="00F16660" w:rsidRDefault="004709A2" w:rsidP="004709A2">
      <w:pPr>
        <w:spacing w:line="360" w:lineRule="auto"/>
        <w:jc w:val="center"/>
        <w:rPr>
          <w:sz w:val="28"/>
          <w:szCs w:val="28"/>
        </w:rPr>
      </w:pPr>
      <w:r w:rsidRPr="00F16660">
        <w:rPr>
          <w:noProof/>
          <w:sz w:val="28"/>
          <w:szCs w:val="28"/>
        </w:rPr>
        <w:drawing>
          <wp:inline distT="0" distB="0" distL="0" distR="0">
            <wp:extent cx="1116330" cy="23749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6330" cy="237490"/>
                    </a:xfrm>
                    <a:prstGeom prst="rect">
                      <a:avLst/>
                    </a:prstGeom>
                    <a:noFill/>
                    <a:ln>
                      <a:noFill/>
                    </a:ln>
                  </pic:spPr>
                </pic:pic>
              </a:graphicData>
            </a:graphic>
          </wp:inline>
        </w:drawing>
      </w:r>
      <w:r w:rsidRPr="00F16660">
        <w:rPr>
          <w:sz w:val="28"/>
          <w:szCs w:val="28"/>
        </w:rPr>
        <w:t>,</w:t>
      </w:r>
    </w:p>
    <w:p w:rsidR="004709A2" w:rsidRPr="00F16660" w:rsidRDefault="004709A2" w:rsidP="004709A2">
      <w:pPr>
        <w:spacing w:line="360" w:lineRule="auto"/>
        <w:ind w:firstLine="720"/>
        <w:jc w:val="both"/>
        <w:rPr>
          <w:sz w:val="28"/>
          <w:szCs w:val="28"/>
        </w:rPr>
      </w:pPr>
      <w:r>
        <w:rPr>
          <w:sz w:val="28"/>
          <w:szCs w:val="28"/>
        </w:rPr>
        <w:t>монда</w:t>
      </w:r>
      <w:r w:rsidRPr="00F16660">
        <w:rPr>
          <w:sz w:val="28"/>
          <w:szCs w:val="28"/>
        </w:rPr>
        <w:t>:</w:t>
      </w:r>
    </w:p>
    <w:p w:rsidR="004709A2" w:rsidRDefault="004709A2" w:rsidP="004709A2">
      <w:pPr>
        <w:ind w:firstLine="709"/>
        <w:jc w:val="both"/>
        <w:rPr>
          <w:noProof/>
          <w:sz w:val="28"/>
          <w:szCs w:val="28"/>
        </w:rPr>
      </w:pPr>
      <w:r w:rsidRPr="00F16660">
        <w:rPr>
          <w:noProof/>
          <w:sz w:val="28"/>
          <w:szCs w:val="28"/>
        </w:rPr>
        <w:drawing>
          <wp:inline distT="0" distB="0" distL="0" distR="0">
            <wp:extent cx="260985" cy="237490"/>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r w:rsidRPr="00F16660">
        <w:rPr>
          <w:sz w:val="28"/>
          <w:szCs w:val="28"/>
        </w:rPr>
        <w:t xml:space="preserve"> - </w:t>
      </w:r>
      <w:r w:rsidRPr="001F7277">
        <w:rPr>
          <w:sz w:val="28"/>
          <w:szCs w:val="28"/>
        </w:rPr>
        <w:t xml:space="preserve">бирелә торган социаль түләү күләменнән артып китүче һәм түләнергә тиешле торакның уртача (уртача) хакының бер өлеше, шул исәптән Ипотека торак кредитын яисә займны кулланып, мөстәкыйль </w:t>
      </w:r>
      <w:proofErr w:type="gramStart"/>
      <w:r w:rsidRPr="001F7277">
        <w:rPr>
          <w:sz w:val="28"/>
          <w:szCs w:val="28"/>
        </w:rPr>
        <w:t>рәвештә,;</w:t>
      </w:r>
      <w:proofErr w:type="gramEnd"/>
    </w:p>
    <w:p w:rsidR="004709A2" w:rsidRPr="00F16660" w:rsidRDefault="004709A2" w:rsidP="004709A2">
      <w:pPr>
        <w:ind w:firstLine="709"/>
        <w:jc w:val="both"/>
        <w:rPr>
          <w:sz w:val="28"/>
          <w:szCs w:val="28"/>
        </w:rPr>
      </w:pPr>
      <w:r w:rsidRPr="00F16660">
        <w:rPr>
          <w:noProof/>
          <w:sz w:val="28"/>
          <w:szCs w:val="28"/>
        </w:rPr>
        <w:drawing>
          <wp:inline distT="0" distB="0" distL="0" distR="0">
            <wp:extent cx="260985" cy="237490"/>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r w:rsidRPr="00F16660">
        <w:rPr>
          <w:sz w:val="28"/>
          <w:szCs w:val="28"/>
        </w:rPr>
        <w:t xml:space="preserve"> - </w:t>
      </w:r>
      <w:r w:rsidRPr="001F7277">
        <w:rPr>
          <w:sz w:val="28"/>
          <w:szCs w:val="28"/>
        </w:rPr>
        <w:t>исәп-хисап</w:t>
      </w:r>
      <w:r>
        <w:rPr>
          <w:sz w:val="28"/>
          <w:szCs w:val="28"/>
        </w:rPr>
        <w:t>ны</w:t>
      </w:r>
      <w:r>
        <w:rPr>
          <w:sz w:val="28"/>
          <w:szCs w:val="28"/>
          <w:lang w:val="tt-RU"/>
        </w:rPr>
        <w:t>ң</w:t>
      </w:r>
      <w:r w:rsidRPr="001F7277">
        <w:rPr>
          <w:sz w:val="28"/>
          <w:szCs w:val="28"/>
        </w:rPr>
        <w:t xml:space="preserve"> (уртача) торак бәясе;</w:t>
      </w:r>
    </w:p>
    <w:p w:rsidR="004709A2" w:rsidRPr="00F16660" w:rsidRDefault="004709A2" w:rsidP="004709A2">
      <w:pPr>
        <w:spacing w:line="360" w:lineRule="auto"/>
        <w:ind w:firstLine="720"/>
        <w:jc w:val="both"/>
      </w:pPr>
      <w:r w:rsidRPr="00F16660">
        <w:rPr>
          <w:noProof/>
          <w:sz w:val="28"/>
          <w:szCs w:val="28"/>
        </w:rPr>
        <w:drawing>
          <wp:inline distT="0" distB="0" distL="0" distR="0">
            <wp:extent cx="415925" cy="23749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925" cy="237490"/>
                    </a:xfrm>
                    <a:prstGeom prst="rect">
                      <a:avLst/>
                    </a:prstGeom>
                    <a:noFill/>
                    <a:ln>
                      <a:noFill/>
                    </a:ln>
                  </pic:spPr>
                </pic:pic>
              </a:graphicData>
            </a:graphic>
          </wp:inline>
        </w:drawing>
      </w:r>
      <w:r w:rsidRPr="00F16660">
        <w:rPr>
          <w:sz w:val="28"/>
          <w:szCs w:val="28"/>
        </w:rPr>
        <w:t xml:space="preserve"> - </w:t>
      </w:r>
      <w:r w:rsidRPr="001F7277">
        <w:rPr>
          <w:sz w:val="28"/>
          <w:szCs w:val="28"/>
        </w:rPr>
        <w:t>яшь гаиләгә торак алу өчен социаль түләү</w:t>
      </w:r>
      <w:r w:rsidRPr="00F16660">
        <w:rPr>
          <w:sz w:val="28"/>
          <w:szCs w:val="28"/>
        </w:rPr>
        <w:t>.</w:t>
      </w:r>
      <w:r w:rsidRPr="00F16660">
        <w:t xml:space="preserve"> </w:t>
      </w:r>
    </w:p>
    <w:p w:rsidR="004709A2" w:rsidRPr="00F16660" w:rsidRDefault="004709A2" w:rsidP="004709A2">
      <w:pPr>
        <w:spacing w:line="360" w:lineRule="auto"/>
        <w:ind w:firstLine="720"/>
        <w:jc w:val="both"/>
        <w:rPr>
          <w:sz w:val="28"/>
          <w:szCs w:val="28"/>
        </w:rPr>
      </w:pPr>
    </w:p>
    <w:p w:rsidR="004709A2" w:rsidRPr="00F16660" w:rsidRDefault="004709A2" w:rsidP="004709A2">
      <w:pPr>
        <w:jc w:val="right"/>
        <w:rPr>
          <w:sz w:val="28"/>
          <w:szCs w:val="28"/>
        </w:rPr>
      </w:pPr>
    </w:p>
    <w:p w:rsidR="004709A2" w:rsidRPr="00F16660" w:rsidRDefault="004709A2" w:rsidP="004709A2">
      <w:pPr>
        <w:jc w:val="right"/>
        <w:rPr>
          <w:sz w:val="28"/>
          <w:szCs w:val="28"/>
        </w:rPr>
      </w:pPr>
    </w:p>
    <w:p w:rsidR="004709A2" w:rsidRPr="00F16660" w:rsidRDefault="004709A2" w:rsidP="004709A2">
      <w:pPr>
        <w:jc w:val="right"/>
        <w:rPr>
          <w:sz w:val="24"/>
          <w:szCs w:val="24"/>
        </w:rPr>
      </w:pPr>
    </w:p>
    <w:p w:rsidR="004709A2" w:rsidRPr="00F16660" w:rsidRDefault="004709A2" w:rsidP="004709A2">
      <w:pPr>
        <w:jc w:val="right"/>
        <w:rPr>
          <w:sz w:val="24"/>
          <w:szCs w:val="24"/>
        </w:rPr>
      </w:pPr>
    </w:p>
    <w:p w:rsidR="004709A2" w:rsidRPr="00F16660" w:rsidRDefault="004709A2" w:rsidP="004709A2">
      <w:pPr>
        <w:jc w:val="right"/>
        <w:rPr>
          <w:sz w:val="24"/>
          <w:szCs w:val="24"/>
        </w:rPr>
      </w:pPr>
    </w:p>
    <w:p w:rsidR="004709A2" w:rsidRPr="00F16660"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Pr="00F16660" w:rsidRDefault="004709A2" w:rsidP="004709A2">
      <w:pPr>
        <w:jc w:val="right"/>
        <w:rPr>
          <w:sz w:val="24"/>
          <w:szCs w:val="24"/>
        </w:rPr>
      </w:pPr>
    </w:p>
    <w:p w:rsidR="004709A2" w:rsidRPr="00F16660" w:rsidRDefault="004709A2" w:rsidP="004709A2">
      <w:pPr>
        <w:jc w:val="right"/>
        <w:rPr>
          <w:sz w:val="24"/>
          <w:szCs w:val="24"/>
        </w:rPr>
      </w:pPr>
    </w:p>
    <w:p w:rsidR="004709A2" w:rsidRPr="00F16660"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p>
    <w:p w:rsidR="004709A2" w:rsidRDefault="004709A2" w:rsidP="004709A2">
      <w:pPr>
        <w:jc w:val="right"/>
        <w:rPr>
          <w:sz w:val="24"/>
          <w:szCs w:val="24"/>
        </w:rPr>
      </w:pPr>
      <w:r>
        <w:rPr>
          <w:sz w:val="24"/>
          <w:szCs w:val="24"/>
        </w:rPr>
        <w:lastRenderedPageBreak/>
        <w:t>««2021</w:t>
      </w:r>
      <w:r w:rsidRPr="00C04D02">
        <w:rPr>
          <w:sz w:val="24"/>
          <w:szCs w:val="24"/>
        </w:rPr>
        <w:t>-2025 елларга Мамадыш</w:t>
      </w:r>
    </w:p>
    <w:p w:rsidR="004709A2" w:rsidRDefault="004709A2" w:rsidP="004709A2">
      <w:pPr>
        <w:jc w:val="right"/>
        <w:rPr>
          <w:sz w:val="24"/>
          <w:szCs w:val="24"/>
        </w:rPr>
      </w:pPr>
      <w:r w:rsidRPr="00C04D02">
        <w:rPr>
          <w:sz w:val="24"/>
          <w:szCs w:val="24"/>
        </w:rPr>
        <w:t xml:space="preserve"> муниципаль районында </w:t>
      </w:r>
    </w:p>
    <w:p w:rsidR="004709A2" w:rsidRDefault="004709A2" w:rsidP="004709A2">
      <w:pPr>
        <w:jc w:val="right"/>
        <w:rPr>
          <w:sz w:val="24"/>
          <w:szCs w:val="24"/>
        </w:rPr>
      </w:pPr>
      <w:r w:rsidRPr="00C04D02">
        <w:rPr>
          <w:sz w:val="24"/>
          <w:szCs w:val="24"/>
        </w:rPr>
        <w:t>яшь гаиләләрне торак белән тәэмин итү»</w:t>
      </w:r>
    </w:p>
    <w:p w:rsidR="004709A2" w:rsidRDefault="004709A2" w:rsidP="004709A2">
      <w:pPr>
        <w:jc w:val="right"/>
        <w:rPr>
          <w:sz w:val="24"/>
          <w:szCs w:val="24"/>
        </w:rPr>
      </w:pPr>
      <w:r w:rsidRPr="00C04D02">
        <w:rPr>
          <w:sz w:val="24"/>
          <w:szCs w:val="24"/>
        </w:rPr>
        <w:t xml:space="preserve"> муниципаль программасын гамәлгә ашыру </w:t>
      </w:r>
    </w:p>
    <w:p w:rsidR="004709A2" w:rsidRDefault="004709A2" w:rsidP="004709A2">
      <w:pPr>
        <w:jc w:val="right"/>
        <w:rPr>
          <w:sz w:val="24"/>
          <w:szCs w:val="24"/>
        </w:rPr>
      </w:pPr>
      <w:r w:rsidRPr="00C04D02">
        <w:rPr>
          <w:sz w:val="24"/>
          <w:szCs w:val="24"/>
        </w:rPr>
        <w:t>кысаларында торак сатып алуга (төзелешкә) бирелә</w:t>
      </w:r>
    </w:p>
    <w:p w:rsidR="004709A2" w:rsidRDefault="004709A2" w:rsidP="004709A2">
      <w:pPr>
        <w:jc w:val="right"/>
        <w:rPr>
          <w:sz w:val="24"/>
          <w:szCs w:val="24"/>
        </w:rPr>
      </w:pPr>
      <w:r w:rsidRPr="00C04D02">
        <w:rPr>
          <w:sz w:val="24"/>
          <w:szCs w:val="24"/>
        </w:rPr>
        <w:t xml:space="preserve"> торган социаль түләү күләменнән артып киткән </w:t>
      </w:r>
    </w:p>
    <w:p w:rsidR="004709A2" w:rsidRDefault="004709A2" w:rsidP="004709A2">
      <w:pPr>
        <w:jc w:val="right"/>
        <w:rPr>
          <w:sz w:val="24"/>
          <w:szCs w:val="24"/>
        </w:rPr>
      </w:pPr>
      <w:r w:rsidRPr="00C04D02">
        <w:rPr>
          <w:sz w:val="24"/>
          <w:szCs w:val="24"/>
        </w:rPr>
        <w:t xml:space="preserve">өлешендә торакның исәпләү (урта) бәясенә түләү </w:t>
      </w:r>
    </w:p>
    <w:p w:rsidR="004709A2" w:rsidRDefault="004709A2" w:rsidP="004709A2">
      <w:pPr>
        <w:jc w:val="right"/>
        <w:rPr>
          <w:sz w:val="24"/>
          <w:szCs w:val="24"/>
        </w:rPr>
      </w:pPr>
      <w:r w:rsidRPr="00C04D02">
        <w:rPr>
          <w:sz w:val="24"/>
          <w:szCs w:val="24"/>
        </w:rPr>
        <w:t>өчен җитәрлек керемнәре булган яшь гаиләне</w:t>
      </w:r>
    </w:p>
    <w:p w:rsidR="004709A2" w:rsidRDefault="004709A2" w:rsidP="004709A2">
      <w:pPr>
        <w:jc w:val="right"/>
        <w:rPr>
          <w:sz w:val="24"/>
          <w:szCs w:val="24"/>
        </w:rPr>
      </w:pPr>
      <w:r w:rsidRPr="00C04D02">
        <w:rPr>
          <w:sz w:val="24"/>
          <w:szCs w:val="24"/>
        </w:rPr>
        <w:t xml:space="preserve"> яки башка акчалары </w:t>
      </w:r>
    </w:p>
    <w:p w:rsidR="004709A2" w:rsidRPr="00525C2D" w:rsidRDefault="004709A2" w:rsidP="004709A2">
      <w:pPr>
        <w:jc w:val="right"/>
        <w:rPr>
          <w:sz w:val="24"/>
          <w:szCs w:val="24"/>
        </w:rPr>
      </w:pPr>
      <w:r w:rsidRPr="00C04D02">
        <w:rPr>
          <w:sz w:val="24"/>
          <w:szCs w:val="24"/>
        </w:rPr>
        <w:t>булган дип тану тәртибе һәм шартлары</w:t>
      </w:r>
      <w:r>
        <w:rPr>
          <w:sz w:val="24"/>
          <w:szCs w:val="24"/>
        </w:rPr>
        <w:t>на</w:t>
      </w:r>
    </w:p>
    <w:p w:rsidR="004709A2" w:rsidRDefault="004709A2" w:rsidP="004709A2">
      <w:pPr>
        <w:jc w:val="right"/>
        <w:rPr>
          <w:sz w:val="28"/>
          <w:szCs w:val="28"/>
        </w:rPr>
      </w:pPr>
      <w:r w:rsidRPr="00525C2D">
        <w:rPr>
          <w:sz w:val="24"/>
          <w:szCs w:val="24"/>
        </w:rPr>
        <w:t xml:space="preserve"> кушымта</w:t>
      </w:r>
    </w:p>
    <w:p w:rsidR="004709A2" w:rsidRPr="00F16660" w:rsidRDefault="004709A2" w:rsidP="004709A2">
      <w:pPr>
        <w:jc w:val="right"/>
        <w:rPr>
          <w:sz w:val="28"/>
          <w:szCs w:val="28"/>
        </w:rPr>
      </w:pPr>
    </w:p>
    <w:p w:rsidR="004709A2" w:rsidRPr="00F16660" w:rsidRDefault="004709A2" w:rsidP="004709A2">
      <w:pPr>
        <w:jc w:val="right"/>
      </w:pPr>
    </w:p>
    <w:p w:rsidR="004709A2" w:rsidRPr="00F16660" w:rsidRDefault="004709A2" w:rsidP="004709A2">
      <w:pPr>
        <w:pStyle w:val="ConsPlusNonformat"/>
        <w:jc w:val="center"/>
        <w:rPr>
          <w:rFonts w:ascii="Times New Roman" w:hAnsi="Times New Roman" w:cs="Times New Roman"/>
          <w:bCs/>
          <w:sz w:val="24"/>
          <w:szCs w:val="24"/>
        </w:rPr>
      </w:pPr>
      <w:r>
        <w:rPr>
          <w:rFonts w:ascii="Times New Roman" w:hAnsi="Times New Roman" w:cs="Times New Roman"/>
          <w:bCs/>
          <w:sz w:val="24"/>
          <w:szCs w:val="24"/>
        </w:rPr>
        <w:t>ГАРИЗА</w:t>
      </w:r>
    </w:p>
    <w:p w:rsidR="004709A2" w:rsidRPr="00F16660" w:rsidRDefault="004709A2" w:rsidP="004709A2">
      <w:pPr>
        <w:pStyle w:val="ConsPlusNonformat"/>
        <w:jc w:val="center"/>
        <w:rPr>
          <w:rFonts w:ascii="Times New Roman" w:hAnsi="Times New Roman" w:cs="Times New Roman"/>
          <w:b/>
          <w:bCs/>
        </w:rPr>
      </w:pPr>
    </w:p>
    <w:p w:rsidR="004709A2" w:rsidRDefault="004709A2" w:rsidP="004709A2">
      <w:pPr>
        <w:pStyle w:val="ConsPlusNonformat"/>
        <w:spacing w:line="288" w:lineRule="auto"/>
        <w:ind w:firstLine="709"/>
        <w:jc w:val="both"/>
        <w:rPr>
          <w:rFonts w:ascii="Times New Roman" w:hAnsi="Times New Roman" w:cs="Times New Roman"/>
          <w:bCs/>
          <w:sz w:val="26"/>
          <w:szCs w:val="26"/>
        </w:rPr>
      </w:pPr>
      <w:r w:rsidRPr="00525C2D">
        <w:rPr>
          <w:rFonts w:ascii="Times New Roman" w:hAnsi="Times New Roman" w:cs="Times New Roman"/>
          <w:bCs/>
          <w:sz w:val="26"/>
          <w:szCs w:val="26"/>
        </w:rPr>
        <w:t>«</w:t>
      </w:r>
      <w:r>
        <w:rPr>
          <w:rFonts w:ascii="Times New Roman" w:hAnsi="Times New Roman" w:cs="Times New Roman"/>
          <w:bCs/>
          <w:sz w:val="26"/>
          <w:szCs w:val="26"/>
        </w:rPr>
        <w:t>Т</w:t>
      </w:r>
      <w:r w:rsidRPr="00C04D02">
        <w:rPr>
          <w:rFonts w:ascii="Times New Roman" w:hAnsi="Times New Roman" w:cs="Times New Roman"/>
          <w:bCs/>
          <w:sz w:val="26"/>
          <w:szCs w:val="26"/>
        </w:rPr>
        <w:t xml:space="preserve">орак сатып алу (төзү) өчен бирелә торган социаль түләү күләменнән артып киткән өлешендә торакның исәп-хисап (уртача) хакын түләү өчен тиешле керемнәре яисә башка акчалары булган яшь гаиләләргә «2020-2025 елларга Татарстан Республикасы Мамадыш муниципаль районында Яшь гаиләләрне торак белән тәэмин </w:t>
      </w:r>
      <w:proofErr w:type="gramStart"/>
      <w:r w:rsidRPr="00C04D02">
        <w:rPr>
          <w:rFonts w:ascii="Times New Roman" w:hAnsi="Times New Roman" w:cs="Times New Roman"/>
          <w:bCs/>
          <w:sz w:val="26"/>
          <w:szCs w:val="26"/>
        </w:rPr>
        <w:t>итү»программасын</w:t>
      </w:r>
      <w:proofErr w:type="gramEnd"/>
      <w:r w:rsidRPr="00C04D02">
        <w:rPr>
          <w:rFonts w:ascii="Times New Roman" w:hAnsi="Times New Roman" w:cs="Times New Roman"/>
          <w:bCs/>
          <w:sz w:val="26"/>
          <w:szCs w:val="26"/>
        </w:rPr>
        <w:t xml:space="preserve"> гамәлгә ашыру кысаларында торак сатып алу (төзү) өчен бирелә торган социаль түләү күләменнән артып киткән өлешендә торакның исәп-хисап (уртача) хакын түлә</w:t>
      </w:r>
      <w:r>
        <w:rPr>
          <w:rFonts w:ascii="Times New Roman" w:hAnsi="Times New Roman" w:cs="Times New Roman"/>
          <w:bCs/>
          <w:sz w:val="26"/>
          <w:szCs w:val="26"/>
        </w:rPr>
        <w:t>ү өчен тиешле керемнәр</w:t>
      </w:r>
    </w:p>
    <w:p w:rsidR="004709A2" w:rsidRPr="00F16660" w:rsidRDefault="004709A2" w:rsidP="004709A2">
      <w:pPr>
        <w:pStyle w:val="ConsPlusNonformat"/>
        <w:spacing w:line="288" w:lineRule="auto"/>
        <w:ind w:firstLine="709"/>
        <w:jc w:val="both"/>
        <w:rPr>
          <w:rFonts w:ascii="Times New Roman" w:hAnsi="Times New Roman" w:cs="Times New Roman"/>
          <w:bCs/>
          <w:sz w:val="26"/>
          <w:szCs w:val="26"/>
        </w:rPr>
      </w:pPr>
      <w:r>
        <w:rPr>
          <w:rFonts w:ascii="Times New Roman" w:hAnsi="Times New Roman" w:cs="Times New Roman"/>
          <w:bCs/>
          <w:sz w:val="26"/>
          <w:szCs w:val="26"/>
        </w:rPr>
        <w:t>Яшь гаи</w:t>
      </w:r>
      <w:r>
        <w:rPr>
          <w:rFonts w:ascii="Times New Roman" w:hAnsi="Times New Roman" w:cs="Times New Roman"/>
          <w:bCs/>
          <w:sz w:val="26"/>
          <w:szCs w:val="26"/>
          <w:lang w:val="tt-RU"/>
        </w:rPr>
        <w:t>лә түбәндәге составта:</w:t>
      </w:r>
      <w:r>
        <w:rPr>
          <w:rFonts w:ascii="Times New Roman" w:hAnsi="Times New Roman" w:cs="Times New Roman"/>
          <w:bCs/>
          <w:sz w:val="26"/>
          <w:szCs w:val="26"/>
        </w:rPr>
        <w:t xml:space="preserve"> </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ирем _______________________________________________________________________________</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(Фамилиясе, исеме, атасының исеме, туган елы, ае, көне)</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паспорт: сериясе ___________ № ___________, _______ елның</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_______________________________</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____________________________________________________________________________ бирелгән,</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____________________________________________________________________адресы буенча яши;</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proofErr w:type="gramStart"/>
      <w:r w:rsidRPr="00BC3E66">
        <w:rPr>
          <w:rFonts w:ascii="Times New Roman" w:hAnsi="Times New Roman" w:cs="Times New Roman"/>
          <w:sz w:val="24"/>
          <w:szCs w:val="24"/>
        </w:rPr>
        <w:t>хатыным:_</w:t>
      </w:r>
      <w:proofErr w:type="gramEnd"/>
      <w:r w:rsidRPr="00BC3E66">
        <w:rPr>
          <w:rFonts w:ascii="Times New Roman" w:hAnsi="Times New Roman" w:cs="Times New Roman"/>
          <w:sz w:val="24"/>
          <w:szCs w:val="24"/>
        </w:rPr>
        <w:t>___________________________________________________________________________,</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(Фамилиясе, исеме, атасының исеме, туган елы, көне)</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паспорт: сериясе _____________ № _____________, ________ елның</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__________________________</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____________________________________________________________________________ бирелгән,</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__________________________________________________________________ адресы буенча яши;</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proofErr w:type="gramStart"/>
      <w:r w:rsidRPr="00BC3E66">
        <w:rPr>
          <w:rFonts w:ascii="Times New Roman" w:hAnsi="Times New Roman" w:cs="Times New Roman"/>
          <w:sz w:val="24"/>
          <w:szCs w:val="24"/>
        </w:rPr>
        <w:t>балалар:_</w:t>
      </w:r>
      <w:proofErr w:type="gramEnd"/>
      <w:r w:rsidRPr="00BC3E66">
        <w:rPr>
          <w:rFonts w:ascii="Times New Roman" w:hAnsi="Times New Roman" w:cs="Times New Roman"/>
          <w:sz w:val="24"/>
          <w:szCs w:val="24"/>
        </w:rPr>
        <w:t>____________________________________________________________________________</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(Фамилиясе, исеме, атасының исеме, туган елы (көне)</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бала туу турында таныклык (14 яше тулган бала өчен – паспорт)</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_____________________________________________________________________________________</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(кирәкмәгәнен сызарга)</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сериясе _____________ № ______________, ________ елның _______________________________</w:t>
      </w:r>
    </w:p>
    <w:p w:rsidR="004709A2"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lastRenderedPageBreak/>
        <w:t>_____________________________________________</w:t>
      </w:r>
      <w:r>
        <w:rPr>
          <w:rFonts w:ascii="Times New Roman" w:hAnsi="Times New Roman" w:cs="Times New Roman"/>
          <w:sz w:val="24"/>
          <w:szCs w:val="24"/>
        </w:rPr>
        <w:t>____________________________</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бирелгән,</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__________________________________________________________________ адресы буенча яши;</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(Фамилиясе, исеме, атасының исеме, туган елы, ае, көн)</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бала туу турында таныклык (14 яше тулган бала өчен – паспорт)</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___________________</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r w:rsidRPr="00BC3E66">
        <w:rPr>
          <w:rFonts w:ascii="Times New Roman" w:hAnsi="Times New Roman" w:cs="Times New Roman"/>
          <w:sz w:val="24"/>
          <w:szCs w:val="24"/>
        </w:rPr>
        <w:t>(кирәкмәгәнен сызарга)</w:t>
      </w:r>
    </w:p>
    <w:p w:rsidR="004709A2" w:rsidRPr="00BC3E66" w:rsidRDefault="004709A2" w:rsidP="004709A2">
      <w:pPr>
        <w:pStyle w:val="ConsPlusNonformat"/>
        <w:spacing w:line="276" w:lineRule="auto"/>
        <w:ind w:firstLine="709"/>
        <w:jc w:val="both"/>
        <w:rPr>
          <w:rFonts w:ascii="Times New Roman" w:hAnsi="Times New Roman" w:cs="Times New Roman"/>
          <w:sz w:val="24"/>
          <w:szCs w:val="24"/>
        </w:rPr>
      </w:pPr>
    </w:p>
    <w:p w:rsidR="004709A2" w:rsidRPr="00F16660" w:rsidRDefault="004709A2" w:rsidP="004709A2">
      <w:pPr>
        <w:pStyle w:val="ConsPlusNonformat"/>
        <w:spacing w:line="276" w:lineRule="auto"/>
        <w:ind w:firstLine="709"/>
        <w:rPr>
          <w:rFonts w:ascii="Times New Roman" w:hAnsi="Times New Roman" w:cs="Times New Roman"/>
          <w:sz w:val="24"/>
          <w:szCs w:val="24"/>
        </w:rPr>
      </w:pPr>
      <w:r w:rsidRPr="00BC3E66">
        <w:rPr>
          <w:rFonts w:ascii="Times New Roman" w:hAnsi="Times New Roman" w:cs="Times New Roman"/>
          <w:sz w:val="24"/>
          <w:szCs w:val="24"/>
        </w:rPr>
        <w:t>сериясе ____________ № _________________, ________ елның _______________________________</w:t>
      </w:r>
    </w:p>
    <w:p w:rsidR="004709A2" w:rsidRPr="00F16660" w:rsidRDefault="004709A2" w:rsidP="004709A2">
      <w:pPr>
        <w:pStyle w:val="ConsPlusNonformat"/>
        <w:rPr>
          <w:rFonts w:ascii="Times New Roman" w:hAnsi="Times New Roman" w:cs="Times New Roman"/>
          <w:sz w:val="24"/>
          <w:szCs w:val="24"/>
        </w:rPr>
      </w:pPr>
    </w:p>
    <w:p w:rsidR="004709A2" w:rsidRPr="00F16660" w:rsidRDefault="004709A2" w:rsidP="004709A2">
      <w:pPr>
        <w:spacing w:line="288" w:lineRule="auto"/>
        <w:ind w:firstLine="709"/>
        <w:jc w:val="both"/>
        <w:rPr>
          <w:sz w:val="26"/>
          <w:szCs w:val="26"/>
        </w:rPr>
      </w:pPr>
      <w:r w:rsidRPr="008710A9">
        <w:rPr>
          <w:sz w:val="26"/>
          <w:szCs w:val="26"/>
        </w:rPr>
        <w:t xml:space="preserve">максатчан программа кысаларында торак шартларын яхшыртуга мохтаҗ дип танылган һәм (яисә) социаль түләү алуга дәгъва кылучы тарафыннан </w:t>
      </w:r>
      <w:r>
        <w:rPr>
          <w:sz w:val="26"/>
          <w:szCs w:val="26"/>
        </w:rPr>
        <w:t>«2020</w:t>
      </w:r>
      <w:r w:rsidRPr="008710A9">
        <w:rPr>
          <w:sz w:val="26"/>
          <w:szCs w:val="26"/>
        </w:rPr>
        <w:t>-202</w:t>
      </w:r>
      <w:r>
        <w:rPr>
          <w:sz w:val="26"/>
          <w:szCs w:val="26"/>
        </w:rPr>
        <w:t>5</w:t>
      </w:r>
      <w:r w:rsidRPr="008710A9">
        <w:rPr>
          <w:sz w:val="26"/>
          <w:szCs w:val="26"/>
        </w:rPr>
        <w:t xml:space="preserve"> елларга Мамадыш муниципаль районында Яшь гаиләләрне торак белән тәэмин итү</w:t>
      </w:r>
      <w:r>
        <w:rPr>
          <w:sz w:val="26"/>
          <w:szCs w:val="26"/>
        </w:rPr>
        <w:t>» Программасы</w:t>
      </w:r>
      <w:r w:rsidRPr="00F16660">
        <w:rPr>
          <w:sz w:val="26"/>
          <w:szCs w:val="26"/>
        </w:rPr>
        <w:t xml:space="preserve"> </w:t>
      </w:r>
      <w:r>
        <w:rPr>
          <w:sz w:val="26"/>
          <w:szCs w:val="26"/>
        </w:rPr>
        <w:t>кысаларында сум к</w:t>
      </w:r>
      <w:r w:rsidRPr="008710A9">
        <w:rPr>
          <w:sz w:val="26"/>
          <w:szCs w:val="26"/>
        </w:rPr>
        <w:t xml:space="preserve">үләмендә _____________ исәп-хисап бәясе - _ _ _ _ _ _ _ _ _ _ сум гомуми мәйданы - _ _ _ кв. м. һәм торакның гомуми мәйданы 1 кв. м. нормативы белән торак сатып алуга сум.______________ сум, бирелә торган социаль түләү күләменнән артып киткән өлешендә торак бәясен түләү өчен җитәрлек керемнәр яисә башка акчалар булу турында </w:t>
      </w:r>
      <w:r>
        <w:rPr>
          <w:sz w:val="26"/>
          <w:szCs w:val="26"/>
          <w:lang w:val="tt-RU"/>
        </w:rPr>
        <w:t>хәбәр итә</w:t>
      </w:r>
      <w:r w:rsidRPr="008710A9">
        <w:rPr>
          <w:sz w:val="26"/>
          <w:szCs w:val="26"/>
        </w:rPr>
        <w:t>.</w:t>
      </w:r>
      <w:r>
        <w:rPr>
          <w:sz w:val="26"/>
          <w:szCs w:val="26"/>
        </w:rPr>
        <w:t xml:space="preserve"> </w:t>
      </w:r>
    </w:p>
    <w:p w:rsidR="004709A2" w:rsidRPr="00F16660" w:rsidRDefault="004709A2" w:rsidP="004709A2">
      <w:pPr>
        <w:pStyle w:val="ConsPlusNonformat"/>
        <w:jc w:val="both"/>
        <w:rPr>
          <w:rFonts w:ascii="Times New Roman" w:hAnsi="Times New Roman" w:cs="Times New Roman"/>
          <w:sz w:val="24"/>
          <w:szCs w:val="24"/>
        </w:rPr>
      </w:pPr>
    </w:p>
    <w:p w:rsidR="004709A2" w:rsidRPr="008710A9" w:rsidRDefault="004709A2" w:rsidP="004709A2">
      <w:pPr>
        <w:pStyle w:val="ConsPlusNonformat"/>
        <w:jc w:val="both"/>
        <w:rPr>
          <w:rFonts w:ascii="Times New Roman" w:hAnsi="Times New Roman" w:cs="Times New Roman"/>
          <w:sz w:val="26"/>
          <w:szCs w:val="26"/>
        </w:rPr>
      </w:pPr>
      <w:r w:rsidRPr="008710A9">
        <w:rPr>
          <w:rFonts w:ascii="Times New Roman" w:hAnsi="Times New Roman" w:cs="Times New Roman"/>
          <w:sz w:val="26"/>
          <w:szCs w:val="26"/>
        </w:rPr>
        <w:t>1)____________________________________________ __________________________;</w:t>
      </w:r>
    </w:p>
    <w:p w:rsidR="004709A2" w:rsidRPr="008710A9" w:rsidRDefault="004709A2" w:rsidP="004709A2">
      <w:pPr>
        <w:pStyle w:val="ConsPlusNonformat"/>
        <w:jc w:val="both"/>
        <w:rPr>
          <w:rFonts w:ascii="Times New Roman" w:hAnsi="Times New Roman" w:cs="Times New Roman"/>
          <w:sz w:val="26"/>
          <w:szCs w:val="26"/>
        </w:rPr>
      </w:pPr>
      <w:r w:rsidRPr="008710A9">
        <w:rPr>
          <w:rFonts w:ascii="Times New Roman" w:hAnsi="Times New Roman" w:cs="Times New Roman"/>
          <w:sz w:val="26"/>
          <w:szCs w:val="26"/>
        </w:rPr>
        <w:t xml:space="preserve">(Гаиләнең балигъ булган әгъзасының фамилиясе, </w:t>
      </w:r>
      <w:proofErr w:type="gramStart"/>
      <w:r w:rsidRPr="008710A9">
        <w:rPr>
          <w:rFonts w:ascii="Times New Roman" w:hAnsi="Times New Roman" w:cs="Times New Roman"/>
          <w:sz w:val="26"/>
          <w:szCs w:val="26"/>
        </w:rPr>
        <w:t>исеме</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8710A9">
        <w:rPr>
          <w:rFonts w:ascii="Times New Roman" w:hAnsi="Times New Roman" w:cs="Times New Roman"/>
          <w:sz w:val="26"/>
          <w:szCs w:val="26"/>
        </w:rPr>
        <w:t xml:space="preserve">  (имза) (дата)</w:t>
      </w:r>
    </w:p>
    <w:p w:rsidR="004709A2" w:rsidRPr="008710A9" w:rsidRDefault="004709A2" w:rsidP="004709A2">
      <w:pPr>
        <w:pStyle w:val="ConsPlusNonformat"/>
        <w:jc w:val="both"/>
        <w:rPr>
          <w:rFonts w:ascii="Times New Roman" w:hAnsi="Times New Roman" w:cs="Times New Roman"/>
          <w:sz w:val="26"/>
          <w:szCs w:val="26"/>
        </w:rPr>
      </w:pPr>
      <w:r w:rsidRPr="008710A9">
        <w:rPr>
          <w:rFonts w:ascii="Times New Roman" w:hAnsi="Times New Roman" w:cs="Times New Roman"/>
          <w:sz w:val="26"/>
          <w:szCs w:val="26"/>
        </w:rPr>
        <w:t>атасының исеме)</w:t>
      </w:r>
    </w:p>
    <w:p w:rsidR="004709A2" w:rsidRPr="008710A9" w:rsidRDefault="004709A2" w:rsidP="004709A2">
      <w:pPr>
        <w:pStyle w:val="ConsPlusNonformat"/>
        <w:jc w:val="both"/>
        <w:rPr>
          <w:rFonts w:ascii="Times New Roman" w:hAnsi="Times New Roman" w:cs="Times New Roman"/>
          <w:sz w:val="26"/>
          <w:szCs w:val="26"/>
        </w:rPr>
      </w:pPr>
      <w:r w:rsidRPr="008710A9">
        <w:rPr>
          <w:rFonts w:ascii="Times New Roman" w:hAnsi="Times New Roman" w:cs="Times New Roman"/>
          <w:sz w:val="26"/>
          <w:szCs w:val="26"/>
        </w:rPr>
        <w:t>2)_____________________________________________________________</w:t>
      </w:r>
      <w:r>
        <w:rPr>
          <w:rFonts w:ascii="Times New Roman" w:hAnsi="Times New Roman" w:cs="Times New Roman"/>
          <w:sz w:val="26"/>
          <w:szCs w:val="26"/>
        </w:rPr>
        <w:t>__________</w:t>
      </w:r>
      <w:r w:rsidRPr="008710A9">
        <w:rPr>
          <w:rFonts w:ascii="Times New Roman" w:hAnsi="Times New Roman" w:cs="Times New Roman"/>
          <w:sz w:val="26"/>
          <w:szCs w:val="26"/>
        </w:rPr>
        <w:t>;</w:t>
      </w:r>
    </w:p>
    <w:p w:rsidR="004709A2" w:rsidRPr="008710A9" w:rsidRDefault="004709A2" w:rsidP="004709A2">
      <w:pPr>
        <w:pStyle w:val="ConsPlusNonformat"/>
        <w:jc w:val="both"/>
        <w:rPr>
          <w:rFonts w:ascii="Times New Roman" w:hAnsi="Times New Roman" w:cs="Times New Roman"/>
          <w:sz w:val="26"/>
          <w:szCs w:val="26"/>
        </w:rPr>
      </w:pPr>
      <w:r w:rsidRPr="008710A9">
        <w:rPr>
          <w:rFonts w:ascii="Times New Roman" w:hAnsi="Times New Roman" w:cs="Times New Roman"/>
          <w:sz w:val="26"/>
          <w:szCs w:val="26"/>
        </w:rPr>
        <w:t xml:space="preserve">(Гаиләнең балигъ булган әгъзасының фамилиясе, </w:t>
      </w:r>
      <w:proofErr w:type="gramStart"/>
      <w:r w:rsidRPr="008710A9">
        <w:rPr>
          <w:rFonts w:ascii="Times New Roman" w:hAnsi="Times New Roman" w:cs="Times New Roman"/>
          <w:sz w:val="26"/>
          <w:szCs w:val="26"/>
        </w:rPr>
        <w:t>исем</w:t>
      </w:r>
      <w:r>
        <w:rPr>
          <w:rFonts w:ascii="Times New Roman" w:hAnsi="Times New Roman" w:cs="Times New Roman"/>
          <w:sz w:val="26"/>
          <w:szCs w:val="26"/>
        </w:rPr>
        <w:t xml:space="preserve">е,   </w:t>
      </w:r>
      <w:proofErr w:type="gramEnd"/>
      <w:r>
        <w:rPr>
          <w:rFonts w:ascii="Times New Roman" w:hAnsi="Times New Roman" w:cs="Times New Roman"/>
          <w:sz w:val="26"/>
          <w:szCs w:val="26"/>
        </w:rPr>
        <w:t xml:space="preserve">            </w:t>
      </w:r>
      <w:r w:rsidRPr="008710A9">
        <w:rPr>
          <w:rFonts w:ascii="Times New Roman" w:hAnsi="Times New Roman" w:cs="Times New Roman"/>
          <w:sz w:val="26"/>
          <w:szCs w:val="26"/>
        </w:rPr>
        <w:t xml:space="preserve">  (имза) (дата)</w:t>
      </w:r>
    </w:p>
    <w:p w:rsidR="004709A2" w:rsidRPr="008710A9" w:rsidRDefault="004709A2" w:rsidP="004709A2">
      <w:pPr>
        <w:pStyle w:val="ConsPlusNonformat"/>
        <w:jc w:val="both"/>
        <w:rPr>
          <w:rFonts w:ascii="Times New Roman" w:hAnsi="Times New Roman" w:cs="Times New Roman"/>
          <w:sz w:val="26"/>
          <w:szCs w:val="26"/>
        </w:rPr>
      </w:pPr>
      <w:r w:rsidRPr="008710A9">
        <w:rPr>
          <w:rFonts w:ascii="Times New Roman" w:hAnsi="Times New Roman" w:cs="Times New Roman"/>
          <w:sz w:val="26"/>
          <w:szCs w:val="26"/>
        </w:rPr>
        <w:t>атасының исеме)</w:t>
      </w:r>
    </w:p>
    <w:p w:rsidR="004709A2" w:rsidRDefault="004709A2" w:rsidP="004709A2">
      <w:pPr>
        <w:pStyle w:val="ConsPlusNonformat"/>
        <w:jc w:val="both"/>
        <w:rPr>
          <w:rFonts w:ascii="Times New Roman" w:hAnsi="Times New Roman" w:cs="Times New Roman"/>
          <w:sz w:val="26"/>
          <w:szCs w:val="26"/>
        </w:rPr>
      </w:pPr>
      <w:r w:rsidRPr="008710A9">
        <w:rPr>
          <w:rFonts w:ascii="Times New Roman" w:hAnsi="Times New Roman" w:cs="Times New Roman"/>
          <w:sz w:val="26"/>
          <w:szCs w:val="26"/>
        </w:rPr>
        <w:t>3</w:t>
      </w:r>
    </w:p>
    <w:p w:rsidR="004709A2" w:rsidRPr="00C90885" w:rsidRDefault="004709A2" w:rsidP="004709A2">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Гаризага </w:t>
      </w:r>
      <w:r w:rsidRPr="00C90885">
        <w:rPr>
          <w:rFonts w:ascii="Times New Roman" w:hAnsi="Times New Roman" w:cs="Times New Roman"/>
          <w:sz w:val="26"/>
          <w:szCs w:val="26"/>
        </w:rPr>
        <w:t>түбәндәге документлар теркәлә:</w:t>
      </w:r>
    </w:p>
    <w:p w:rsidR="004709A2" w:rsidRPr="00F16660" w:rsidRDefault="004709A2" w:rsidP="004709A2">
      <w:pPr>
        <w:pStyle w:val="ConsPlusNonformat"/>
        <w:rPr>
          <w:rFonts w:ascii="Times New Roman" w:hAnsi="Times New Roman" w:cs="Times New Roman"/>
          <w:sz w:val="18"/>
          <w:szCs w:val="18"/>
        </w:rPr>
      </w:pPr>
    </w:p>
    <w:p w:rsidR="004709A2" w:rsidRPr="00F16660" w:rsidRDefault="004709A2" w:rsidP="004709A2">
      <w:pPr>
        <w:pStyle w:val="ConsPlusNonformat"/>
        <w:rPr>
          <w:rFonts w:ascii="Times New Roman" w:hAnsi="Times New Roman" w:cs="Times New Roman"/>
          <w:sz w:val="24"/>
          <w:szCs w:val="24"/>
        </w:rPr>
      </w:pP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4"/>
          <w:szCs w:val="24"/>
        </w:rPr>
        <w:t>1) _____________________________________________________________________________;</w:t>
      </w:r>
    </w:p>
    <w:p w:rsidR="004709A2" w:rsidRPr="00F16660" w:rsidRDefault="004709A2" w:rsidP="004709A2">
      <w:pPr>
        <w:pStyle w:val="ConsPlusNonformat"/>
        <w:rPr>
          <w:rFonts w:ascii="Times New Roman" w:hAnsi="Times New Roman" w:cs="Times New Roman"/>
          <w:sz w:val="18"/>
          <w:szCs w:val="18"/>
        </w:rPr>
      </w:pPr>
      <w:r w:rsidRPr="00F16660">
        <w:rPr>
          <w:rFonts w:ascii="Times New Roman" w:hAnsi="Times New Roman" w:cs="Times New Roman"/>
          <w:sz w:val="18"/>
          <w:szCs w:val="18"/>
        </w:rPr>
        <w:t xml:space="preserve">                                                          (</w:t>
      </w:r>
      <w:r w:rsidRPr="00517C91">
        <w:rPr>
          <w:rFonts w:ascii="Times New Roman" w:hAnsi="Times New Roman" w:cs="Times New Roman"/>
          <w:sz w:val="18"/>
          <w:szCs w:val="18"/>
        </w:rPr>
        <w:t>документның исеме һәм номеры, кем тарафыннан һәм кайчан бирелгән</w:t>
      </w:r>
      <w:r w:rsidRPr="00F16660">
        <w:rPr>
          <w:rFonts w:ascii="Times New Roman" w:hAnsi="Times New Roman" w:cs="Times New Roman"/>
          <w:sz w:val="18"/>
          <w:szCs w:val="18"/>
        </w:rPr>
        <w:t>)</w:t>
      </w: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4"/>
          <w:szCs w:val="24"/>
        </w:rPr>
        <w:t>2) _____________________________________________________________________________;</w:t>
      </w:r>
    </w:p>
    <w:p w:rsidR="004709A2" w:rsidRPr="00F16660" w:rsidRDefault="004709A2" w:rsidP="004709A2">
      <w:pPr>
        <w:pStyle w:val="ConsPlusNonformat"/>
        <w:rPr>
          <w:rFonts w:ascii="Times New Roman" w:hAnsi="Times New Roman" w:cs="Times New Roman"/>
          <w:sz w:val="18"/>
          <w:szCs w:val="18"/>
        </w:rPr>
      </w:pPr>
      <w:r w:rsidRPr="00F16660">
        <w:rPr>
          <w:rFonts w:ascii="Times New Roman" w:hAnsi="Times New Roman" w:cs="Times New Roman"/>
          <w:sz w:val="18"/>
          <w:szCs w:val="18"/>
        </w:rPr>
        <w:t xml:space="preserve">                                                         (</w:t>
      </w:r>
      <w:r w:rsidRPr="00517C91">
        <w:rPr>
          <w:rFonts w:ascii="Times New Roman" w:hAnsi="Times New Roman" w:cs="Times New Roman"/>
          <w:sz w:val="18"/>
          <w:szCs w:val="18"/>
        </w:rPr>
        <w:t>документның исеме һәм номеры, кем тарафыннан һәм кайчан бирелгән</w:t>
      </w:r>
      <w:r w:rsidRPr="00F16660">
        <w:rPr>
          <w:rFonts w:ascii="Times New Roman" w:hAnsi="Times New Roman" w:cs="Times New Roman"/>
          <w:sz w:val="18"/>
          <w:szCs w:val="18"/>
        </w:rPr>
        <w:t>)</w:t>
      </w: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4"/>
          <w:szCs w:val="24"/>
        </w:rPr>
        <w:t>3) _____________________________________________________________________________.</w:t>
      </w: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18"/>
          <w:szCs w:val="18"/>
        </w:rPr>
        <w:t xml:space="preserve">                                                         (</w:t>
      </w:r>
      <w:r w:rsidRPr="00517C91">
        <w:rPr>
          <w:rFonts w:ascii="Times New Roman" w:hAnsi="Times New Roman" w:cs="Times New Roman"/>
          <w:sz w:val="18"/>
          <w:szCs w:val="18"/>
        </w:rPr>
        <w:t>документның исеме һәм номеры, кем тарафыннан һәм кайчан бирелгән</w:t>
      </w:r>
      <w:r w:rsidRPr="00F16660">
        <w:rPr>
          <w:rFonts w:ascii="Times New Roman" w:hAnsi="Times New Roman" w:cs="Times New Roman"/>
          <w:sz w:val="18"/>
          <w:szCs w:val="18"/>
        </w:rPr>
        <w:t>)</w:t>
      </w:r>
    </w:p>
    <w:p w:rsidR="004709A2" w:rsidRPr="00E45A0D" w:rsidRDefault="004709A2" w:rsidP="004709A2">
      <w:pPr>
        <w:pStyle w:val="ConsPlusNonformat"/>
        <w:rPr>
          <w:rFonts w:ascii="Times New Roman" w:hAnsi="Times New Roman" w:cs="Times New Roman"/>
          <w:sz w:val="24"/>
          <w:szCs w:val="24"/>
        </w:rPr>
      </w:pPr>
      <w:r>
        <w:rPr>
          <w:rFonts w:ascii="Times New Roman" w:hAnsi="Times New Roman" w:cs="Times New Roman"/>
          <w:sz w:val="24"/>
          <w:szCs w:val="24"/>
        </w:rPr>
        <w:t>4</w:t>
      </w:r>
      <w:r w:rsidRPr="00E45A0D">
        <w:rPr>
          <w:rFonts w:ascii="Times New Roman" w:hAnsi="Times New Roman" w:cs="Times New Roman"/>
          <w:sz w:val="24"/>
          <w:szCs w:val="24"/>
        </w:rPr>
        <w:t>) _____________________________________________________________________________.</w:t>
      </w:r>
    </w:p>
    <w:p w:rsidR="004709A2" w:rsidRDefault="004709A2" w:rsidP="004709A2">
      <w:pPr>
        <w:pStyle w:val="ConsPlusNonformat"/>
        <w:rPr>
          <w:rFonts w:ascii="Times New Roman" w:hAnsi="Times New Roman" w:cs="Times New Roman"/>
        </w:rPr>
      </w:pPr>
      <w:r w:rsidRPr="00E45A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5A0D">
        <w:rPr>
          <w:rFonts w:ascii="Times New Roman" w:hAnsi="Times New Roman" w:cs="Times New Roman"/>
          <w:sz w:val="24"/>
          <w:szCs w:val="24"/>
        </w:rPr>
        <w:t xml:space="preserve">  (</w:t>
      </w:r>
      <w:r w:rsidRPr="00E45A0D">
        <w:rPr>
          <w:rFonts w:ascii="Times New Roman" w:hAnsi="Times New Roman" w:cs="Times New Roman"/>
        </w:rPr>
        <w:t>документның исеме һәм номеры, кем тарафыннан һәм кайчан бирелгән)</w:t>
      </w:r>
    </w:p>
    <w:p w:rsidR="004709A2" w:rsidRDefault="004709A2" w:rsidP="004709A2">
      <w:pPr>
        <w:pStyle w:val="ConsPlusNonformat"/>
        <w:rPr>
          <w:rFonts w:ascii="Times New Roman" w:hAnsi="Times New Roman" w:cs="Times New Roman"/>
          <w:sz w:val="24"/>
          <w:szCs w:val="24"/>
        </w:rPr>
      </w:pPr>
    </w:p>
    <w:p w:rsidR="004709A2" w:rsidRPr="00F16660" w:rsidRDefault="004709A2" w:rsidP="004709A2">
      <w:pPr>
        <w:pStyle w:val="ConsPlusNonformat"/>
        <w:rPr>
          <w:rFonts w:ascii="Times New Roman" w:hAnsi="Times New Roman" w:cs="Times New Roman"/>
          <w:sz w:val="24"/>
          <w:szCs w:val="24"/>
        </w:rPr>
      </w:pPr>
      <w:r>
        <w:rPr>
          <w:rFonts w:ascii="Times New Roman" w:hAnsi="Times New Roman" w:cs="Times New Roman"/>
          <w:sz w:val="24"/>
          <w:szCs w:val="24"/>
        </w:rPr>
        <w:t>5</w:t>
      </w:r>
      <w:r w:rsidRPr="00F16660">
        <w:rPr>
          <w:rFonts w:ascii="Times New Roman" w:hAnsi="Times New Roman" w:cs="Times New Roman"/>
          <w:sz w:val="24"/>
          <w:szCs w:val="24"/>
        </w:rPr>
        <w:t>) _____________________________________________________________________________.</w:t>
      </w:r>
    </w:p>
    <w:p w:rsidR="004709A2" w:rsidRDefault="004709A2" w:rsidP="004709A2">
      <w:pPr>
        <w:pStyle w:val="ConsPlusNonformat"/>
        <w:rPr>
          <w:rFonts w:ascii="Times New Roman" w:hAnsi="Times New Roman" w:cs="Times New Roman"/>
          <w:sz w:val="18"/>
          <w:szCs w:val="18"/>
        </w:rPr>
      </w:pPr>
      <w:r w:rsidRPr="00F16660">
        <w:rPr>
          <w:rFonts w:ascii="Times New Roman" w:hAnsi="Times New Roman" w:cs="Times New Roman"/>
          <w:sz w:val="18"/>
          <w:szCs w:val="18"/>
        </w:rPr>
        <w:t xml:space="preserve">                                                         (</w:t>
      </w:r>
      <w:r w:rsidRPr="00517C91">
        <w:rPr>
          <w:rFonts w:ascii="Times New Roman" w:hAnsi="Times New Roman" w:cs="Times New Roman"/>
          <w:sz w:val="18"/>
          <w:szCs w:val="18"/>
        </w:rPr>
        <w:t>документның исеме һәм номеры, кем тарафыннан һәм кайчан бирелгән</w:t>
      </w:r>
      <w:r w:rsidRPr="00F16660">
        <w:rPr>
          <w:rFonts w:ascii="Times New Roman" w:hAnsi="Times New Roman" w:cs="Times New Roman"/>
          <w:sz w:val="18"/>
          <w:szCs w:val="18"/>
        </w:rPr>
        <w:t>)</w:t>
      </w:r>
    </w:p>
    <w:p w:rsidR="004709A2" w:rsidRPr="00F16660" w:rsidRDefault="004709A2" w:rsidP="004709A2">
      <w:pPr>
        <w:pStyle w:val="ConsPlusNonformat"/>
        <w:rPr>
          <w:rFonts w:ascii="Times New Roman" w:hAnsi="Times New Roman" w:cs="Times New Roman"/>
          <w:sz w:val="24"/>
          <w:szCs w:val="24"/>
        </w:rPr>
      </w:pPr>
      <w:r>
        <w:rPr>
          <w:rFonts w:ascii="Times New Roman" w:hAnsi="Times New Roman" w:cs="Times New Roman"/>
          <w:sz w:val="24"/>
          <w:szCs w:val="24"/>
        </w:rPr>
        <w:t>6</w:t>
      </w:r>
      <w:r w:rsidRPr="00F16660">
        <w:rPr>
          <w:rFonts w:ascii="Times New Roman" w:hAnsi="Times New Roman" w:cs="Times New Roman"/>
          <w:sz w:val="24"/>
          <w:szCs w:val="24"/>
        </w:rPr>
        <w:t>) _____________________________________________________________________________.</w:t>
      </w:r>
    </w:p>
    <w:p w:rsidR="004709A2" w:rsidRPr="00F16660" w:rsidRDefault="004709A2" w:rsidP="004709A2">
      <w:pPr>
        <w:pStyle w:val="ConsPlusNonformat"/>
        <w:rPr>
          <w:rFonts w:ascii="Times New Roman" w:hAnsi="Times New Roman" w:cs="Times New Roman"/>
          <w:sz w:val="18"/>
          <w:szCs w:val="18"/>
        </w:rPr>
      </w:pPr>
      <w:r w:rsidRPr="00F16660">
        <w:rPr>
          <w:rFonts w:ascii="Times New Roman" w:hAnsi="Times New Roman" w:cs="Times New Roman"/>
          <w:sz w:val="18"/>
          <w:szCs w:val="18"/>
        </w:rPr>
        <w:t xml:space="preserve">                                                         (</w:t>
      </w:r>
      <w:r w:rsidRPr="00517C91">
        <w:rPr>
          <w:rFonts w:ascii="Times New Roman" w:hAnsi="Times New Roman" w:cs="Times New Roman"/>
          <w:sz w:val="18"/>
          <w:szCs w:val="18"/>
        </w:rPr>
        <w:t>документның исеме һәм номеры, кем тарафыннан һәм кайчан бирелгән</w:t>
      </w:r>
      <w:r w:rsidRPr="00F16660">
        <w:rPr>
          <w:rFonts w:ascii="Times New Roman" w:hAnsi="Times New Roman" w:cs="Times New Roman"/>
          <w:sz w:val="18"/>
          <w:szCs w:val="18"/>
        </w:rPr>
        <w:t>)</w:t>
      </w:r>
    </w:p>
    <w:p w:rsidR="004709A2" w:rsidRPr="00F16660" w:rsidRDefault="004709A2" w:rsidP="004709A2">
      <w:pPr>
        <w:pStyle w:val="ConsPlusNonformat"/>
        <w:rPr>
          <w:rFonts w:ascii="Times New Roman" w:hAnsi="Times New Roman" w:cs="Times New Roman"/>
          <w:sz w:val="24"/>
          <w:szCs w:val="24"/>
        </w:rPr>
      </w:pPr>
      <w:r>
        <w:rPr>
          <w:rFonts w:ascii="Times New Roman" w:hAnsi="Times New Roman" w:cs="Times New Roman"/>
          <w:sz w:val="24"/>
          <w:szCs w:val="24"/>
        </w:rPr>
        <w:t>7</w:t>
      </w:r>
      <w:r w:rsidRPr="00F16660">
        <w:rPr>
          <w:rFonts w:ascii="Times New Roman" w:hAnsi="Times New Roman" w:cs="Times New Roman"/>
          <w:sz w:val="24"/>
          <w:szCs w:val="24"/>
        </w:rPr>
        <w:t>) _____________________________________________________________________________.</w:t>
      </w:r>
    </w:p>
    <w:p w:rsidR="004709A2" w:rsidRPr="00F16660" w:rsidRDefault="004709A2" w:rsidP="004709A2">
      <w:pPr>
        <w:pStyle w:val="ConsPlusNonformat"/>
        <w:rPr>
          <w:rFonts w:ascii="Times New Roman" w:hAnsi="Times New Roman" w:cs="Times New Roman"/>
          <w:sz w:val="18"/>
          <w:szCs w:val="18"/>
        </w:rPr>
      </w:pPr>
      <w:r w:rsidRPr="00F16660">
        <w:rPr>
          <w:rFonts w:ascii="Times New Roman" w:hAnsi="Times New Roman" w:cs="Times New Roman"/>
          <w:sz w:val="18"/>
          <w:szCs w:val="18"/>
        </w:rPr>
        <w:t xml:space="preserve">                                                         (</w:t>
      </w:r>
      <w:r w:rsidRPr="00517C91">
        <w:rPr>
          <w:rFonts w:ascii="Times New Roman" w:hAnsi="Times New Roman" w:cs="Times New Roman"/>
          <w:sz w:val="18"/>
          <w:szCs w:val="18"/>
        </w:rPr>
        <w:t>документның исеме һәм номеры, кем тарафыннан һәм кайчан бирелгән</w:t>
      </w:r>
      <w:r w:rsidRPr="00F16660">
        <w:rPr>
          <w:rFonts w:ascii="Times New Roman" w:hAnsi="Times New Roman" w:cs="Times New Roman"/>
          <w:sz w:val="18"/>
          <w:szCs w:val="18"/>
        </w:rPr>
        <w:t>)</w:t>
      </w:r>
    </w:p>
    <w:p w:rsidR="004709A2" w:rsidRPr="00F16660" w:rsidRDefault="004709A2" w:rsidP="004709A2">
      <w:pPr>
        <w:pStyle w:val="ConsPlusNonformat"/>
        <w:rPr>
          <w:rFonts w:ascii="Times New Roman" w:hAnsi="Times New Roman" w:cs="Times New Roman"/>
          <w:sz w:val="24"/>
          <w:szCs w:val="24"/>
        </w:rPr>
      </w:pPr>
      <w:r>
        <w:rPr>
          <w:rFonts w:ascii="Times New Roman" w:hAnsi="Times New Roman" w:cs="Times New Roman"/>
          <w:sz w:val="24"/>
          <w:szCs w:val="24"/>
        </w:rPr>
        <w:t>8</w:t>
      </w:r>
      <w:r w:rsidRPr="00F16660">
        <w:rPr>
          <w:rFonts w:ascii="Times New Roman" w:hAnsi="Times New Roman" w:cs="Times New Roman"/>
          <w:sz w:val="24"/>
          <w:szCs w:val="24"/>
        </w:rPr>
        <w:t>) _____________________________________________________________________________.</w:t>
      </w:r>
    </w:p>
    <w:p w:rsidR="004709A2" w:rsidRPr="00F16660" w:rsidRDefault="004709A2" w:rsidP="004709A2">
      <w:pPr>
        <w:pStyle w:val="ConsPlusNonformat"/>
        <w:rPr>
          <w:rFonts w:ascii="Times New Roman" w:hAnsi="Times New Roman" w:cs="Times New Roman"/>
          <w:sz w:val="18"/>
          <w:szCs w:val="18"/>
        </w:rPr>
      </w:pPr>
      <w:r w:rsidRPr="00F16660">
        <w:rPr>
          <w:rFonts w:ascii="Times New Roman" w:hAnsi="Times New Roman" w:cs="Times New Roman"/>
          <w:sz w:val="18"/>
          <w:szCs w:val="18"/>
        </w:rPr>
        <w:t xml:space="preserve">                                                         (</w:t>
      </w:r>
      <w:r w:rsidRPr="00517C91">
        <w:rPr>
          <w:rFonts w:ascii="Times New Roman" w:hAnsi="Times New Roman" w:cs="Times New Roman"/>
          <w:sz w:val="18"/>
          <w:szCs w:val="18"/>
        </w:rPr>
        <w:t>документның исеме һәм номеры, кем тарафыннан һәм кайчан бирелгән</w:t>
      </w:r>
      <w:r w:rsidRPr="00F16660">
        <w:rPr>
          <w:rFonts w:ascii="Times New Roman" w:hAnsi="Times New Roman" w:cs="Times New Roman"/>
          <w:sz w:val="18"/>
          <w:szCs w:val="18"/>
        </w:rPr>
        <w:t>)</w:t>
      </w:r>
    </w:p>
    <w:p w:rsidR="004709A2" w:rsidRPr="00F16660" w:rsidRDefault="004709A2" w:rsidP="004709A2">
      <w:pPr>
        <w:pStyle w:val="ConsPlusNonformat"/>
        <w:rPr>
          <w:rFonts w:ascii="Times New Roman" w:hAnsi="Times New Roman" w:cs="Times New Roman"/>
          <w:sz w:val="18"/>
          <w:szCs w:val="18"/>
        </w:rPr>
      </w:pPr>
    </w:p>
    <w:p w:rsidR="004709A2" w:rsidRPr="00E45A0D" w:rsidRDefault="004709A2" w:rsidP="004709A2">
      <w:pPr>
        <w:pStyle w:val="ConsPlusNonformat"/>
        <w:rPr>
          <w:rFonts w:ascii="Times New Roman" w:hAnsi="Times New Roman" w:cs="Times New Roman"/>
        </w:rPr>
      </w:pPr>
    </w:p>
    <w:p w:rsidR="004709A2" w:rsidRPr="00F16660" w:rsidRDefault="004709A2" w:rsidP="004709A2">
      <w:pPr>
        <w:pStyle w:val="ConsPlusNonformat"/>
        <w:rPr>
          <w:rFonts w:ascii="Times New Roman" w:hAnsi="Times New Roman" w:cs="Times New Roman"/>
          <w:sz w:val="24"/>
          <w:szCs w:val="24"/>
        </w:rPr>
      </w:pPr>
    </w:p>
    <w:p w:rsidR="004709A2" w:rsidRPr="00F16660" w:rsidRDefault="004709A2" w:rsidP="004709A2">
      <w:pPr>
        <w:pStyle w:val="ConsPlusNonformat"/>
        <w:rPr>
          <w:rFonts w:ascii="Times New Roman" w:hAnsi="Times New Roman" w:cs="Times New Roman"/>
          <w:sz w:val="26"/>
          <w:szCs w:val="26"/>
        </w:rPr>
      </w:pPr>
      <w:r w:rsidRPr="00517C91">
        <w:rPr>
          <w:rFonts w:ascii="Times New Roman" w:hAnsi="Times New Roman" w:cs="Times New Roman"/>
          <w:sz w:val="26"/>
          <w:szCs w:val="26"/>
        </w:rPr>
        <w:t>Гариза һәм аңа кушып бирелә торган документлар исемлеге нигезендә кабул ителде</w:t>
      </w: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4"/>
          <w:szCs w:val="24"/>
        </w:rPr>
        <w:t xml:space="preserve">"_____" _____________ 20___ </w:t>
      </w:r>
      <w:r>
        <w:rPr>
          <w:rFonts w:ascii="Times New Roman" w:hAnsi="Times New Roman" w:cs="Times New Roman"/>
          <w:sz w:val="24"/>
          <w:szCs w:val="24"/>
        </w:rPr>
        <w:t>ел</w:t>
      </w:r>
      <w:r w:rsidRPr="00F16660">
        <w:rPr>
          <w:rFonts w:ascii="Times New Roman" w:hAnsi="Times New Roman" w:cs="Times New Roman"/>
          <w:sz w:val="24"/>
          <w:szCs w:val="24"/>
        </w:rPr>
        <w:t>.</w:t>
      </w:r>
    </w:p>
    <w:p w:rsidR="004709A2" w:rsidRPr="00F16660" w:rsidRDefault="004709A2" w:rsidP="004709A2">
      <w:pPr>
        <w:pStyle w:val="ConsPlusNonformat"/>
        <w:rPr>
          <w:rFonts w:ascii="Times New Roman" w:hAnsi="Times New Roman" w:cs="Times New Roman"/>
          <w:sz w:val="24"/>
          <w:szCs w:val="24"/>
        </w:rPr>
      </w:pPr>
    </w:p>
    <w:p w:rsidR="004709A2" w:rsidRPr="00F16660" w:rsidRDefault="004709A2" w:rsidP="004709A2">
      <w:pPr>
        <w:pStyle w:val="ConsPlusNonformat"/>
        <w:rPr>
          <w:rFonts w:ascii="Times New Roman" w:hAnsi="Times New Roman" w:cs="Times New Roman"/>
          <w:sz w:val="24"/>
          <w:szCs w:val="24"/>
        </w:rPr>
      </w:pPr>
      <w:r w:rsidRPr="00F16660">
        <w:rPr>
          <w:rFonts w:ascii="Times New Roman" w:hAnsi="Times New Roman" w:cs="Times New Roman"/>
          <w:sz w:val="24"/>
          <w:szCs w:val="24"/>
        </w:rPr>
        <w:t xml:space="preserve">_____________________   ___________________          _______________________________  </w:t>
      </w:r>
    </w:p>
    <w:p w:rsidR="004709A2" w:rsidRPr="00F16660" w:rsidRDefault="004709A2" w:rsidP="004709A2">
      <w:pPr>
        <w:pStyle w:val="ConsPlusNonformat"/>
        <w:rPr>
          <w:rFonts w:ascii="Times New Roman" w:hAnsi="Times New Roman" w:cs="Times New Roman"/>
          <w:sz w:val="16"/>
          <w:szCs w:val="16"/>
        </w:rPr>
      </w:pPr>
      <w:r w:rsidRPr="00F16660">
        <w:rPr>
          <w:rFonts w:ascii="Times New Roman" w:hAnsi="Times New Roman" w:cs="Times New Roman"/>
        </w:rPr>
        <w:t xml:space="preserve">        </w:t>
      </w:r>
      <w:r>
        <w:rPr>
          <w:rFonts w:ascii="Times New Roman" w:hAnsi="Times New Roman" w:cs="Times New Roman"/>
        </w:rPr>
        <w:t xml:space="preserve">            </w:t>
      </w:r>
      <w:r w:rsidRPr="00F16660">
        <w:rPr>
          <w:rFonts w:ascii="Times New Roman" w:hAnsi="Times New Roman" w:cs="Times New Roman"/>
        </w:rPr>
        <w:t xml:space="preserve"> </w:t>
      </w:r>
      <w:r w:rsidRPr="00F16660">
        <w:rPr>
          <w:rFonts w:ascii="Times New Roman" w:hAnsi="Times New Roman" w:cs="Times New Roman"/>
          <w:sz w:val="16"/>
          <w:szCs w:val="16"/>
        </w:rPr>
        <w:t>(</w:t>
      </w:r>
      <w:proofErr w:type="gramStart"/>
      <w:r>
        <w:rPr>
          <w:rFonts w:ascii="Times New Roman" w:hAnsi="Times New Roman" w:cs="Times New Roman"/>
          <w:sz w:val="16"/>
          <w:szCs w:val="16"/>
        </w:rPr>
        <w:t>вазифа</w:t>
      </w:r>
      <w:r w:rsidRPr="00F16660">
        <w:rPr>
          <w:rFonts w:ascii="Times New Roman" w:hAnsi="Times New Roman" w:cs="Times New Roman"/>
          <w:sz w:val="16"/>
          <w:szCs w:val="16"/>
        </w:rPr>
        <w:t xml:space="preserve">)   </w:t>
      </w:r>
      <w:proofErr w:type="gramEnd"/>
      <w:r w:rsidRPr="00F1666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16660">
        <w:rPr>
          <w:rFonts w:ascii="Times New Roman" w:hAnsi="Times New Roman" w:cs="Times New Roman"/>
          <w:sz w:val="16"/>
          <w:szCs w:val="16"/>
        </w:rPr>
        <w:t xml:space="preserve">  (</w:t>
      </w:r>
      <w:r>
        <w:rPr>
          <w:rFonts w:ascii="Times New Roman" w:hAnsi="Times New Roman" w:cs="Times New Roman"/>
          <w:sz w:val="16"/>
          <w:szCs w:val="16"/>
        </w:rPr>
        <w:t>имза</w:t>
      </w:r>
      <w:r w:rsidRPr="00F16660">
        <w:rPr>
          <w:rFonts w:ascii="Times New Roman" w:hAnsi="Times New Roman" w:cs="Times New Roman"/>
          <w:sz w:val="16"/>
          <w:szCs w:val="16"/>
        </w:rPr>
        <w:t>, дата)                                     (</w:t>
      </w:r>
      <w:r>
        <w:rPr>
          <w:rFonts w:ascii="Times New Roman" w:hAnsi="Times New Roman" w:cs="Times New Roman"/>
          <w:sz w:val="16"/>
          <w:szCs w:val="16"/>
        </w:rPr>
        <w:t>гариза кабул ит</w:t>
      </w:r>
      <w:r>
        <w:rPr>
          <w:rFonts w:ascii="Times New Roman" w:hAnsi="Times New Roman" w:cs="Times New Roman"/>
          <w:sz w:val="16"/>
          <w:szCs w:val="16"/>
          <w:lang w:val="tt-RU"/>
        </w:rPr>
        <w:t>үченең фамилиясе</w:t>
      </w:r>
      <w:r w:rsidRPr="00F16660">
        <w:rPr>
          <w:rFonts w:ascii="Times New Roman" w:hAnsi="Times New Roman" w:cs="Times New Roman"/>
          <w:sz w:val="16"/>
          <w:szCs w:val="16"/>
        </w:rPr>
        <w:t>)</w:t>
      </w:r>
    </w:p>
    <w:p w:rsidR="004709A2" w:rsidRPr="00F16660" w:rsidRDefault="004709A2" w:rsidP="004709A2">
      <w:pPr>
        <w:pStyle w:val="ConsPlusNonformat"/>
        <w:spacing w:line="360" w:lineRule="auto"/>
        <w:rPr>
          <w:rFonts w:ascii="Times New Roman" w:hAnsi="Times New Roman" w:cs="Times New Roman"/>
          <w:sz w:val="16"/>
          <w:szCs w:val="16"/>
        </w:rPr>
      </w:pPr>
    </w:p>
    <w:p w:rsidR="004709A2" w:rsidRPr="00F16660"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Default="004709A2" w:rsidP="004709A2">
      <w:pPr>
        <w:spacing w:line="360" w:lineRule="auto"/>
        <w:rPr>
          <w:b/>
          <w:sz w:val="28"/>
          <w:szCs w:val="28"/>
        </w:rPr>
      </w:pPr>
    </w:p>
    <w:p w:rsidR="004709A2" w:rsidRPr="00F16660" w:rsidRDefault="004709A2" w:rsidP="004709A2">
      <w:pPr>
        <w:spacing w:line="360" w:lineRule="auto"/>
        <w:rPr>
          <w:b/>
          <w:sz w:val="28"/>
          <w:szCs w:val="28"/>
        </w:rPr>
      </w:pPr>
    </w:p>
    <w:tbl>
      <w:tblPr>
        <w:tblW w:w="10062" w:type="dxa"/>
        <w:tblLayout w:type="fixed"/>
        <w:tblLook w:val="04A0" w:firstRow="1" w:lastRow="0" w:firstColumn="1" w:lastColumn="0" w:noHBand="0" w:noVBand="1"/>
      </w:tblPr>
      <w:tblGrid>
        <w:gridCol w:w="5656"/>
        <w:gridCol w:w="4406"/>
      </w:tblGrid>
      <w:tr w:rsidR="004709A2" w:rsidRPr="00F16660" w:rsidTr="00C94D92">
        <w:trPr>
          <w:trHeight w:val="2426"/>
        </w:trPr>
        <w:tc>
          <w:tcPr>
            <w:tcW w:w="5656" w:type="dxa"/>
          </w:tcPr>
          <w:p w:rsidR="004709A2" w:rsidRPr="00F16660" w:rsidRDefault="004709A2" w:rsidP="00C94D92">
            <w:pPr>
              <w:pStyle w:val="ConsPlusNormal"/>
              <w:spacing w:line="360" w:lineRule="auto"/>
              <w:jc w:val="both"/>
              <w:rPr>
                <w:sz w:val="28"/>
                <w:szCs w:val="28"/>
              </w:rPr>
            </w:pPr>
          </w:p>
        </w:tc>
        <w:tc>
          <w:tcPr>
            <w:tcW w:w="4406" w:type="dxa"/>
          </w:tcPr>
          <w:p w:rsidR="004709A2" w:rsidRPr="00F16660" w:rsidRDefault="004709A2" w:rsidP="00C94D92">
            <w:pPr>
              <w:jc w:val="both"/>
              <w:rPr>
                <w:sz w:val="28"/>
                <w:szCs w:val="28"/>
              </w:rPr>
            </w:pPr>
            <w:r>
              <w:rPr>
                <w:sz w:val="24"/>
                <w:szCs w:val="24"/>
              </w:rPr>
              <w:t xml:space="preserve">«2021-2025 елларга Татарстан </w:t>
            </w:r>
            <w:r w:rsidRPr="00517C91">
              <w:rPr>
                <w:sz w:val="24"/>
                <w:szCs w:val="24"/>
              </w:rPr>
              <w:t xml:space="preserve">Республикасы Мамадыш муниципаль районында </w:t>
            </w:r>
            <w:r>
              <w:rPr>
                <w:sz w:val="24"/>
                <w:szCs w:val="24"/>
              </w:rPr>
              <w:t>«</w:t>
            </w:r>
            <w:r w:rsidRPr="00517C91">
              <w:rPr>
                <w:sz w:val="24"/>
                <w:szCs w:val="24"/>
              </w:rPr>
              <w:t xml:space="preserve">Яшь гаиләләрне торак белән тәэмин итү» максатчан программасын гамәлгә ашыру кысаларында яшь гаиләләргә торак сатып алу өчен социаль түләүләр бирү кагыйдәләренә </w:t>
            </w:r>
            <w:r>
              <w:rPr>
                <w:sz w:val="24"/>
                <w:szCs w:val="24"/>
              </w:rPr>
              <w:t>4</w:t>
            </w:r>
            <w:r w:rsidRPr="00517C91">
              <w:rPr>
                <w:sz w:val="24"/>
                <w:szCs w:val="24"/>
              </w:rPr>
              <w:t xml:space="preserve"> нче кушымта</w:t>
            </w:r>
            <w:r w:rsidRPr="00F16660">
              <w:rPr>
                <w:sz w:val="28"/>
                <w:szCs w:val="28"/>
              </w:rPr>
              <w:t xml:space="preserve">                 </w:t>
            </w:r>
          </w:p>
        </w:tc>
      </w:tr>
    </w:tbl>
    <w:p w:rsidR="004709A2" w:rsidRPr="00F16660" w:rsidRDefault="004709A2" w:rsidP="004709A2">
      <w:pPr>
        <w:pStyle w:val="ConsPlusNormal"/>
        <w:spacing w:line="360" w:lineRule="auto"/>
        <w:ind w:firstLine="0"/>
        <w:rPr>
          <w:color w:val="FF0000"/>
          <w:sz w:val="28"/>
          <w:szCs w:val="28"/>
        </w:rPr>
      </w:pPr>
    </w:p>
    <w:p w:rsidR="004709A2" w:rsidRPr="00F16660" w:rsidRDefault="004709A2" w:rsidP="004709A2">
      <w:pPr>
        <w:jc w:val="center"/>
        <w:rPr>
          <w:b/>
          <w:sz w:val="28"/>
          <w:szCs w:val="28"/>
        </w:rPr>
      </w:pPr>
      <w:r>
        <w:rPr>
          <w:b/>
          <w:sz w:val="28"/>
          <w:szCs w:val="28"/>
        </w:rPr>
        <w:t>С</w:t>
      </w:r>
      <w:r w:rsidRPr="000D097F">
        <w:rPr>
          <w:b/>
          <w:sz w:val="28"/>
          <w:szCs w:val="28"/>
        </w:rPr>
        <w:t>оциаль түләү күләменнән артып киткән өлешендә җитәрлек керем</w:t>
      </w:r>
      <w:r>
        <w:rPr>
          <w:b/>
          <w:sz w:val="28"/>
          <w:szCs w:val="28"/>
        </w:rPr>
        <w:t>нәргә ия булган яки</w:t>
      </w:r>
      <w:r w:rsidRPr="000D097F">
        <w:rPr>
          <w:b/>
          <w:sz w:val="28"/>
          <w:szCs w:val="28"/>
        </w:rPr>
        <w:t xml:space="preserve"> торакның уртача (уртача) хакына түләү өчен бүтән акчалар</w:t>
      </w:r>
      <w:r>
        <w:rPr>
          <w:b/>
          <w:sz w:val="28"/>
          <w:szCs w:val="28"/>
        </w:rPr>
        <w:t>ы</w:t>
      </w:r>
      <w:r w:rsidRPr="000D097F">
        <w:rPr>
          <w:b/>
          <w:sz w:val="28"/>
          <w:szCs w:val="28"/>
        </w:rPr>
        <w:t xml:space="preserve"> булган өлештә </w:t>
      </w:r>
      <w:r>
        <w:rPr>
          <w:b/>
          <w:sz w:val="28"/>
          <w:szCs w:val="28"/>
        </w:rPr>
        <w:t>т</w:t>
      </w:r>
      <w:r w:rsidRPr="000D097F">
        <w:rPr>
          <w:b/>
          <w:sz w:val="28"/>
          <w:szCs w:val="28"/>
        </w:rPr>
        <w:t>орак шартларын яхшыртуга мохтаҗ дип тану өчен</w:t>
      </w:r>
      <w:r w:rsidRPr="000D097F">
        <w:t xml:space="preserve"> </w:t>
      </w:r>
      <w:r w:rsidRPr="000D097F">
        <w:rPr>
          <w:b/>
          <w:sz w:val="28"/>
          <w:szCs w:val="28"/>
        </w:rPr>
        <w:t>кирәкле документлар исемлеге</w:t>
      </w:r>
    </w:p>
    <w:p w:rsidR="004709A2" w:rsidRPr="00F16660" w:rsidRDefault="004709A2" w:rsidP="004709A2">
      <w:pPr>
        <w:jc w:val="center"/>
        <w:rPr>
          <w:b/>
          <w:sz w:val="28"/>
          <w:szCs w:val="28"/>
        </w:rPr>
      </w:pPr>
    </w:p>
    <w:p w:rsidR="004709A2" w:rsidRDefault="004709A2" w:rsidP="004709A2">
      <w:pPr>
        <w:spacing w:line="360" w:lineRule="auto"/>
        <w:ind w:firstLine="630"/>
        <w:jc w:val="both"/>
        <w:rPr>
          <w:sz w:val="28"/>
          <w:szCs w:val="28"/>
        </w:rPr>
      </w:pPr>
      <w:r w:rsidRPr="00E45A0D">
        <w:rPr>
          <w:sz w:val="28"/>
          <w:szCs w:val="28"/>
        </w:rPr>
        <w:t>Яшь гаиләне торак шартларын яхшыртуга мохтаҗ дип тану өчен, бирелә торган социаль түләү күләменнән артып киткән өлешендә торакның исәп-хисап (уртача) хакына түләү өчен җитәрлек керем йә башка акча акчалары булган дип тану өчен түбәндәге документлар бирелә:</w:t>
      </w:r>
    </w:p>
    <w:p w:rsidR="004709A2" w:rsidRPr="00F16660" w:rsidRDefault="004709A2" w:rsidP="004709A2">
      <w:pPr>
        <w:spacing w:line="360" w:lineRule="auto"/>
        <w:ind w:firstLine="630"/>
        <w:jc w:val="both"/>
        <w:rPr>
          <w:sz w:val="28"/>
          <w:szCs w:val="28"/>
        </w:rPr>
      </w:pPr>
      <w:r w:rsidRPr="00F16660">
        <w:rPr>
          <w:sz w:val="28"/>
          <w:szCs w:val="28"/>
        </w:rPr>
        <w:t xml:space="preserve">1) </w:t>
      </w:r>
      <w:r w:rsidRPr="000D097F">
        <w:rPr>
          <w:sz w:val="28"/>
          <w:szCs w:val="28"/>
        </w:rPr>
        <w:t>Гариза бирүченең һәм аның гаилә әгъзаларының шәхесен раслаучы документларның күчермәләре (паспорт - барлык битләр, бала туу турында таныклык, хәрби билет һ. б.).</w:t>
      </w:r>
    </w:p>
    <w:p w:rsidR="004709A2" w:rsidRDefault="004709A2" w:rsidP="004709A2">
      <w:pPr>
        <w:spacing w:line="360" w:lineRule="auto"/>
        <w:ind w:firstLine="630"/>
        <w:jc w:val="both"/>
        <w:rPr>
          <w:sz w:val="28"/>
          <w:szCs w:val="28"/>
        </w:rPr>
      </w:pPr>
      <w:r w:rsidRPr="00F16660">
        <w:rPr>
          <w:sz w:val="28"/>
          <w:szCs w:val="28"/>
        </w:rPr>
        <w:t xml:space="preserve">2) </w:t>
      </w:r>
      <w:r w:rsidRPr="000D097F">
        <w:rPr>
          <w:sz w:val="28"/>
          <w:szCs w:val="28"/>
        </w:rPr>
        <w:t>өйләнешү турында таныклык күчермәсе (аерылышу турында);</w:t>
      </w:r>
    </w:p>
    <w:p w:rsidR="004709A2" w:rsidRDefault="004709A2" w:rsidP="004709A2">
      <w:pPr>
        <w:spacing w:line="360" w:lineRule="auto"/>
        <w:ind w:firstLine="630"/>
        <w:jc w:val="both"/>
        <w:rPr>
          <w:sz w:val="28"/>
          <w:szCs w:val="28"/>
        </w:rPr>
      </w:pPr>
      <w:r w:rsidRPr="00F16660">
        <w:rPr>
          <w:sz w:val="28"/>
          <w:szCs w:val="28"/>
        </w:rPr>
        <w:t xml:space="preserve">3) </w:t>
      </w:r>
      <w:r w:rsidRPr="000D097F">
        <w:rPr>
          <w:sz w:val="28"/>
          <w:szCs w:val="28"/>
        </w:rPr>
        <w:t>бирелү датасы күрсәтелгән торак бинага йорт кенәгәсеннән өземтә (оригинал);</w:t>
      </w:r>
    </w:p>
    <w:p w:rsidR="004709A2" w:rsidRDefault="004709A2" w:rsidP="004709A2">
      <w:pPr>
        <w:spacing w:line="360" w:lineRule="auto"/>
        <w:ind w:firstLine="630"/>
        <w:jc w:val="both"/>
        <w:rPr>
          <w:sz w:val="28"/>
          <w:szCs w:val="28"/>
        </w:rPr>
      </w:pPr>
      <w:r w:rsidRPr="00F16660">
        <w:rPr>
          <w:sz w:val="28"/>
          <w:szCs w:val="28"/>
        </w:rPr>
        <w:t xml:space="preserve">4) </w:t>
      </w:r>
      <w:r w:rsidRPr="000D097F">
        <w:rPr>
          <w:sz w:val="28"/>
          <w:szCs w:val="28"/>
        </w:rPr>
        <w:t>торак урыны һәм гомуми мәйданы һәм бирү датасы күрсәтелгән финанс-лицевой счет (оригинал);</w:t>
      </w:r>
    </w:p>
    <w:p w:rsidR="004709A2" w:rsidRDefault="004709A2" w:rsidP="004709A2">
      <w:pPr>
        <w:spacing w:line="360" w:lineRule="auto"/>
        <w:ind w:firstLine="630"/>
        <w:jc w:val="both"/>
        <w:rPr>
          <w:sz w:val="28"/>
          <w:szCs w:val="28"/>
        </w:rPr>
      </w:pPr>
      <w:r w:rsidRPr="00F16660">
        <w:rPr>
          <w:sz w:val="28"/>
          <w:szCs w:val="28"/>
        </w:rPr>
        <w:t xml:space="preserve">5) </w:t>
      </w:r>
      <w:r>
        <w:rPr>
          <w:sz w:val="28"/>
          <w:szCs w:val="28"/>
        </w:rPr>
        <w:t>терк</w:t>
      </w:r>
      <w:r>
        <w:rPr>
          <w:sz w:val="28"/>
          <w:szCs w:val="28"/>
          <w:lang w:val="tt-RU"/>
        </w:rPr>
        <w:t>әү</w:t>
      </w:r>
      <w:r w:rsidRPr="000D097F">
        <w:rPr>
          <w:sz w:val="28"/>
          <w:szCs w:val="28"/>
        </w:rPr>
        <w:t xml:space="preserve"> урыны буенча би</w:t>
      </w:r>
      <w:r>
        <w:rPr>
          <w:sz w:val="28"/>
          <w:szCs w:val="28"/>
        </w:rPr>
        <w:t>релг</w:t>
      </w:r>
      <w:r>
        <w:rPr>
          <w:sz w:val="28"/>
          <w:szCs w:val="28"/>
          <w:lang w:val="tt-RU"/>
        </w:rPr>
        <w:t>ә</w:t>
      </w:r>
      <w:r w:rsidRPr="000D097F">
        <w:rPr>
          <w:sz w:val="28"/>
          <w:szCs w:val="28"/>
        </w:rPr>
        <w:t xml:space="preserve">н торак бинага хокук билгели торган </w:t>
      </w:r>
      <w:r>
        <w:rPr>
          <w:sz w:val="28"/>
          <w:szCs w:val="28"/>
        </w:rPr>
        <w:t>документлар к</w:t>
      </w:r>
      <w:r>
        <w:rPr>
          <w:sz w:val="28"/>
          <w:szCs w:val="28"/>
          <w:lang w:val="tt-RU"/>
        </w:rPr>
        <w:t>ү</w:t>
      </w:r>
      <w:r>
        <w:rPr>
          <w:sz w:val="28"/>
          <w:szCs w:val="28"/>
        </w:rPr>
        <w:t>черм</w:t>
      </w:r>
      <w:r>
        <w:rPr>
          <w:sz w:val="28"/>
          <w:szCs w:val="28"/>
          <w:lang w:val="tt-RU"/>
        </w:rPr>
        <w:t>ә</w:t>
      </w:r>
      <w:r>
        <w:rPr>
          <w:sz w:val="28"/>
          <w:szCs w:val="28"/>
        </w:rPr>
        <w:t>л</w:t>
      </w:r>
      <w:r>
        <w:rPr>
          <w:sz w:val="28"/>
          <w:szCs w:val="28"/>
          <w:lang w:val="tt-RU"/>
        </w:rPr>
        <w:t>ә</w:t>
      </w:r>
      <w:r>
        <w:rPr>
          <w:sz w:val="28"/>
          <w:szCs w:val="28"/>
        </w:rPr>
        <w:t>ре, шулай ук милект</w:t>
      </w:r>
      <w:r>
        <w:rPr>
          <w:sz w:val="28"/>
          <w:szCs w:val="28"/>
          <w:lang w:val="tt-RU"/>
        </w:rPr>
        <w:t>ә</w:t>
      </w:r>
      <w:r w:rsidRPr="000D097F">
        <w:rPr>
          <w:sz w:val="28"/>
          <w:szCs w:val="28"/>
        </w:rPr>
        <w:t>ге башка торак урыннары (социаль наем договоры, хосусыйлаштыру</w:t>
      </w:r>
      <w:r>
        <w:rPr>
          <w:sz w:val="28"/>
          <w:szCs w:val="28"/>
        </w:rPr>
        <w:t xml:space="preserve"> договоры, сату-алу договоры, б</w:t>
      </w:r>
      <w:r>
        <w:rPr>
          <w:sz w:val="28"/>
          <w:szCs w:val="28"/>
          <w:lang w:val="tt-RU"/>
        </w:rPr>
        <w:t>ү</w:t>
      </w:r>
      <w:r w:rsidRPr="000D097F">
        <w:rPr>
          <w:sz w:val="28"/>
          <w:szCs w:val="28"/>
        </w:rPr>
        <w:t>л</w:t>
      </w:r>
      <w:r>
        <w:rPr>
          <w:sz w:val="28"/>
          <w:szCs w:val="28"/>
          <w:lang w:val="tt-RU"/>
        </w:rPr>
        <w:t>ә</w:t>
      </w:r>
      <w:r>
        <w:rPr>
          <w:sz w:val="28"/>
          <w:szCs w:val="28"/>
        </w:rPr>
        <w:t>к ит</w:t>
      </w:r>
      <w:r>
        <w:rPr>
          <w:sz w:val="28"/>
          <w:szCs w:val="28"/>
          <w:lang w:val="tt-RU"/>
        </w:rPr>
        <w:t>ү</w:t>
      </w:r>
      <w:r>
        <w:rPr>
          <w:sz w:val="28"/>
          <w:szCs w:val="28"/>
        </w:rPr>
        <w:t xml:space="preserve"> договоры, хокукны терк</w:t>
      </w:r>
      <w:r>
        <w:rPr>
          <w:sz w:val="28"/>
          <w:szCs w:val="28"/>
          <w:lang w:val="tt-RU"/>
        </w:rPr>
        <w:t>әү</w:t>
      </w:r>
      <w:r w:rsidRPr="000D097F">
        <w:rPr>
          <w:sz w:val="28"/>
          <w:szCs w:val="28"/>
        </w:rPr>
        <w:t xml:space="preserve"> турында таныклык һ. б.), шул ис</w:t>
      </w:r>
      <w:r>
        <w:rPr>
          <w:sz w:val="28"/>
          <w:szCs w:val="28"/>
          <w:lang w:val="tt-RU"/>
        </w:rPr>
        <w:t>ә</w:t>
      </w:r>
      <w:r w:rsidRPr="000D097F">
        <w:rPr>
          <w:sz w:val="28"/>
          <w:szCs w:val="28"/>
        </w:rPr>
        <w:t>пт</w:t>
      </w:r>
      <w:r>
        <w:rPr>
          <w:sz w:val="28"/>
          <w:szCs w:val="28"/>
          <w:lang w:val="tt-RU"/>
        </w:rPr>
        <w:t>ә</w:t>
      </w:r>
      <w:r>
        <w:rPr>
          <w:sz w:val="28"/>
          <w:szCs w:val="28"/>
        </w:rPr>
        <w:t>н соңгы биш елда элекке яш</w:t>
      </w:r>
      <w:r>
        <w:rPr>
          <w:sz w:val="28"/>
          <w:szCs w:val="28"/>
          <w:lang w:val="tt-RU"/>
        </w:rPr>
        <w:t>әү</w:t>
      </w:r>
      <w:r w:rsidRPr="000D097F">
        <w:rPr>
          <w:sz w:val="28"/>
          <w:szCs w:val="28"/>
        </w:rPr>
        <w:t xml:space="preserve"> ур</w:t>
      </w:r>
      <w:r>
        <w:rPr>
          <w:sz w:val="28"/>
          <w:szCs w:val="28"/>
        </w:rPr>
        <w:t>ыннарыннан, индивидуаль торак т</w:t>
      </w:r>
      <w:r>
        <w:rPr>
          <w:sz w:val="28"/>
          <w:szCs w:val="28"/>
          <w:lang w:val="tt-RU"/>
        </w:rPr>
        <w:t>ө</w:t>
      </w:r>
      <w:r>
        <w:rPr>
          <w:sz w:val="28"/>
          <w:szCs w:val="28"/>
        </w:rPr>
        <w:t>зелеше объектларында яш</w:t>
      </w:r>
      <w:r>
        <w:rPr>
          <w:sz w:val="28"/>
          <w:szCs w:val="28"/>
          <w:lang w:val="tt-RU"/>
        </w:rPr>
        <w:t>әү</w:t>
      </w:r>
      <w:r w:rsidRPr="000D097F">
        <w:rPr>
          <w:sz w:val="28"/>
          <w:szCs w:val="28"/>
        </w:rPr>
        <w:t>челер очен – бу объектка техник паспорт (социаль наем договор</w:t>
      </w:r>
      <w:r>
        <w:rPr>
          <w:sz w:val="28"/>
          <w:szCs w:val="28"/>
        </w:rPr>
        <w:t>ы, хосусыйлаштыру договоры, б</w:t>
      </w:r>
      <w:r>
        <w:rPr>
          <w:sz w:val="28"/>
          <w:szCs w:val="28"/>
          <w:lang w:val="tt-RU"/>
        </w:rPr>
        <w:t>үләк</w:t>
      </w:r>
      <w:r>
        <w:rPr>
          <w:sz w:val="28"/>
          <w:szCs w:val="28"/>
        </w:rPr>
        <w:t xml:space="preserve"> ит</w:t>
      </w:r>
      <w:r>
        <w:rPr>
          <w:sz w:val="28"/>
          <w:szCs w:val="28"/>
          <w:lang w:val="tt-RU"/>
        </w:rPr>
        <w:t>ү</w:t>
      </w:r>
      <w:r w:rsidRPr="000D097F">
        <w:rPr>
          <w:sz w:val="28"/>
          <w:szCs w:val="28"/>
        </w:rPr>
        <w:t xml:space="preserve"> договоры, хокукны терк</w:t>
      </w:r>
      <w:r>
        <w:rPr>
          <w:sz w:val="28"/>
          <w:szCs w:val="28"/>
          <w:lang w:val="tt-RU"/>
        </w:rPr>
        <w:t>әү</w:t>
      </w:r>
      <w:r w:rsidRPr="000D097F">
        <w:rPr>
          <w:sz w:val="28"/>
          <w:szCs w:val="28"/>
        </w:rPr>
        <w:t xml:space="preserve"> тур</w:t>
      </w:r>
      <w:r>
        <w:rPr>
          <w:sz w:val="28"/>
          <w:szCs w:val="28"/>
        </w:rPr>
        <w:t>ында таныклык һ. б.), шул ис</w:t>
      </w:r>
      <w:r>
        <w:rPr>
          <w:sz w:val="28"/>
          <w:szCs w:val="28"/>
          <w:lang w:val="tt-RU"/>
        </w:rPr>
        <w:t>әптә</w:t>
      </w:r>
      <w:r>
        <w:rPr>
          <w:sz w:val="28"/>
          <w:szCs w:val="28"/>
        </w:rPr>
        <w:t>н со</w:t>
      </w:r>
      <w:r>
        <w:rPr>
          <w:sz w:val="28"/>
          <w:szCs w:val="28"/>
          <w:lang w:val="tt-RU"/>
        </w:rPr>
        <w:t>ң</w:t>
      </w:r>
      <w:r w:rsidRPr="000D097F">
        <w:rPr>
          <w:sz w:val="28"/>
          <w:szCs w:val="28"/>
        </w:rPr>
        <w:t>гы биш елда;</w:t>
      </w:r>
    </w:p>
    <w:p w:rsidR="004709A2" w:rsidRDefault="004709A2" w:rsidP="004709A2">
      <w:pPr>
        <w:spacing w:line="360" w:lineRule="auto"/>
        <w:ind w:firstLine="630"/>
        <w:jc w:val="both"/>
        <w:rPr>
          <w:sz w:val="28"/>
          <w:szCs w:val="28"/>
        </w:rPr>
      </w:pPr>
      <w:r w:rsidRPr="00F16660">
        <w:rPr>
          <w:sz w:val="28"/>
          <w:szCs w:val="28"/>
        </w:rPr>
        <w:t xml:space="preserve">6) </w:t>
      </w:r>
      <w:r w:rsidRPr="00E17575">
        <w:rPr>
          <w:sz w:val="28"/>
          <w:szCs w:val="28"/>
        </w:rPr>
        <w:t>1991 елдан башлап, архив белешмәләре, аның адресы, пропискасы, Өземтә датасы, гомуми мәйданы һәм гаилә составы күрсәтелгән (Өземтә датасына);</w:t>
      </w:r>
    </w:p>
    <w:p w:rsidR="004709A2" w:rsidRDefault="004709A2" w:rsidP="004709A2">
      <w:pPr>
        <w:spacing w:line="360" w:lineRule="auto"/>
        <w:ind w:firstLine="630"/>
        <w:jc w:val="both"/>
        <w:rPr>
          <w:sz w:val="28"/>
          <w:szCs w:val="28"/>
        </w:rPr>
      </w:pPr>
      <w:r w:rsidRPr="00F16660">
        <w:rPr>
          <w:sz w:val="28"/>
          <w:szCs w:val="28"/>
        </w:rPr>
        <w:lastRenderedPageBreak/>
        <w:t xml:space="preserve">7) </w:t>
      </w:r>
      <w:r w:rsidRPr="00E17575">
        <w:rPr>
          <w:sz w:val="28"/>
          <w:szCs w:val="28"/>
        </w:rPr>
        <w:t>күчемсез милеккә хокукларның һәм аның белән алыш-бирешләрнең бердәм дәүләт реестрыннан элек булган һәм аның булган күчемсез милек объектларына хокуклары турында, Россия Федерациясе территориясендә аны читләштерү буенча алыш-бирешләрне (дәүләт теркәве, кадастр һәм картография федераль хезмәтенең Татарстан Республикасы буенча идарәсеннән белешмә) 2000 елның 1 гыйнварыннан-2000 елның 1 гыйнварыннан - торак урынында теркәлгән барлык гражданнарга;</w:t>
      </w:r>
    </w:p>
    <w:p w:rsidR="004709A2" w:rsidRDefault="004709A2" w:rsidP="004709A2">
      <w:pPr>
        <w:spacing w:line="360" w:lineRule="auto"/>
        <w:ind w:firstLine="630"/>
        <w:jc w:val="both"/>
        <w:rPr>
          <w:sz w:val="28"/>
          <w:szCs w:val="28"/>
        </w:rPr>
      </w:pPr>
      <w:r w:rsidRPr="00F16660">
        <w:rPr>
          <w:sz w:val="28"/>
          <w:szCs w:val="28"/>
        </w:rPr>
        <w:t xml:space="preserve">8) </w:t>
      </w:r>
      <w:r w:rsidRPr="00E17575">
        <w:rPr>
          <w:sz w:val="28"/>
          <w:szCs w:val="28"/>
        </w:rPr>
        <w:t>гражданин тарафыннан капиталь төзелеш объектларының барлык объектларына (01.01.2000 мәгълүматлары буенча) теркәлгән күчемсез мөлкәт булу (булмау) турында Техник инвентаризация бюросыннан белешмә − торак урынында теркәлгән барлык гражданнарга;</w:t>
      </w:r>
    </w:p>
    <w:p w:rsidR="004709A2" w:rsidRDefault="004709A2" w:rsidP="004709A2">
      <w:pPr>
        <w:spacing w:line="360" w:lineRule="auto"/>
        <w:ind w:firstLine="630"/>
        <w:jc w:val="both"/>
        <w:rPr>
          <w:sz w:val="28"/>
          <w:szCs w:val="28"/>
        </w:rPr>
      </w:pPr>
      <w:r>
        <w:rPr>
          <w:sz w:val="28"/>
          <w:szCs w:val="28"/>
        </w:rPr>
        <w:t>9</w:t>
      </w:r>
      <w:r w:rsidRPr="00F16660">
        <w:rPr>
          <w:sz w:val="28"/>
          <w:szCs w:val="28"/>
        </w:rPr>
        <w:t xml:space="preserve">) </w:t>
      </w:r>
      <w:r w:rsidRPr="00E17575">
        <w:rPr>
          <w:sz w:val="28"/>
          <w:szCs w:val="28"/>
        </w:rPr>
        <w:t>ИНН күчермәләре барлык яшь гаилә әгъзаларының;</w:t>
      </w:r>
    </w:p>
    <w:p w:rsidR="004709A2" w:rsidRDefault="004709A2" w:rsidP="004709A2">
      <w:pPr>
        <w:spacing w:line="360" w:lineRule="auto"/>
        <w:ind w:firstLine="630"/>
        <w:jc w:val="both"/>
        <w:rPr>
          <w:sz w:val="28"/>
          <w:szCs w:val="28"/>
        </w:rPr>
      </w:pPr>
      <w:r>
        <w:rPr>
          <w:sz w:val="28"/>
          <w:szCs w:val="28"/>
        </w:rPr>
        <w:t xml:space="preserve">10) </w:t>
      </w:r>
      <w:r w:rsidRPr="00E17575">
        <w:rPr>
          <w:sz w:val="28"/>
          <w:szCs w:val="28"/>
        </w:rPr>
        <w:t>иминият таныклыкларының күчермәләре</w:t>
      </w:r>
      <w:r>
        <w:rPr>
          <w:sz w:val="28"/>
          <w:szCs w:val="28"/>
        </w:rPr>
        <w:t xml:space="preserve"> </w:t>
      </w:r>
      <w:r w:rsidRPr="00E17575">
        <w:rPr>
          <w:sz w:val="28"/>
          <w:szCs w:val="28"/>
        </w:rPr>
        <w:t>-</w:t>
      </w:r>
      <w:r>
        <w:rPr>
          <w:sz w:val="28"/>
          <w:szCs w:val="28"/>
        </w:rPr>
        <w:t xml:space="preserve"> </w:t>
      </w:r>
      <w:r w:rsidRPr="00E17575">
        <w:rPr>
          <w:sz w:val="28"/>
          <w:szCs w:val="28"/>
        </w:rPr>
        <w:t>барлык яшь гаилә әгъзаларына;</w:t>
      </w:r>
    </w:p>
    <w:p w:rsidR="004709A2" w:rsidRPr="00F16660" w:rsidRDefault="004709A2" w:rsidP="004709A2">
      <w:pPr>
        <w:spacing w:line="360" w:lineRule="auto"/>
        <w:ind w:firstLine="630"/>
        <w:jc w:val="both"/>
        <w:rPr>
          <w:sz w:val="28"/>
          <w:szCs w:val="28"/>
        </w:rPr>
      </w:pPr>
      <w:r>
        <w:rPr>
          <w:sz w:val="28"/>
          <w:szCs w:val="28"/>
        </w:rPr>
        <w:t>11</w:t>
      </w:r>
      <w:r w:rsidRPr="00F16660">
        <w:rPr>
          <w:sz w:val="28"/>
          <w:szCs w:val="28"/>
        </w:rPr>
        <w:t xml:space="preserve">) </w:t>
      </w:r>
      <w:r w:rsidRPr="00E17575">
        <w:rPr>
          <w:sz w:val="28"/>
          <w:szCs w:val="28"/>
        </w:rPr>
        <w:t>предприятие реквизитлары белән эшләү урыныннан белешмә, ул гражданинның эш урыны, аның урынбасары яки оешманың мөһере белән таныкланган вазифасы турында мәгълүматны үз эченә ала - яшь гаиләнең барлык әгъзаларына да, яки «Мамадыш шәһәре халыкны э</w:t>
      </w:r>
      <w:r>
        <w:rPr>
          <w:sz w:val="28"/>
          <w:szCs w:val="28"/>
        </w:rPr>
        <w:t>ш белән тәэмин итү үзәге» Д</w:t>
      </w:r>
      <w:r>
        <w:rPr>
          <w:sz w:val="28"/>
          <w:szCs w:val="28"/>
          <w:lang w:val="tt-RU"/>
        </w:rPr>
        <w:t>әүләт казна учре</w:t>
      </w:r>
      <w:r>
        <w:rPr>
          <w:sz w:val="28"/>
          <w:szCs w:val="28"/>
        </w:rPr>
        <w:t>ждениесен</w:t>
      </w:r>
      <w:r>
        <w:rPr>
          <w:sz w:val="28"/>
          <w:szCs w:val="28"/>
          <w:lang w:val="tt-RU"/>
        </w:rPr>
        <w:t>н</w:t>
      </w:r>
      <w:r>
        <w:rPr>
          <w:sz w:val="28"/>
          <w:szCs w:val="28"/>
        </w:rPr>
        <w:t>ән</w:t>
      </w:r>
      <w:r w:rsidRPr="00E17575">
        <w:rPr>
          <w:sz w:val="28"/>
          <w:szCs w:val="28"/>
        </w:rPr>
        <w:t xml:space="preserve"> яшь гаилә әгъзаларының эш эзләүдә исәптә тормаулары турында белешмә (Ир белән хатынның берсе хезмәт эшчәнлеген башкармаган очракта)</w:t>
      </w:r>
      <w:r w:rsidRPr="00F16660">
        <w:rPr>
          <w:sz w:val="28"/>
          <w:szCs w:val="28"/>
        </w:rPr>
        <w:t xml:space="preserve"> </w:t>
      </w:r>
    </w:p>
    <w:p w:rsidR="004709A2" w:rsidRDefault="004709A2" w:rsidP="004709A2">
      <w:pPr>
        <w:pStyle w:val="31"/>
        <w:spacing w:after="0" w:line="360" w:lineRule="auto"/>
        <w:ind w:firstLine="630"/>
        <w:jc w:val="both"/>
        <w:rPr>
          <w:sz w:val="28"/>
          <w:szCs w:val="28"/>
        </w:rPr>
      </w:pPr>
      <w:r>
        <w:rPr>
          <w:sz w:val="28"/>
          <w:szCs w:val="28"/>
        </w:rPr>
        <w:t>12</w:t>
      </w:r>
      <w:r w:rsidRPr="00F16660">
        <w:rPr>
          <w:sz w:val="28"/>
          <w:szCs w:val="28"/>
        </w:rPr>
        <w:t xml:space="preserve">) </w:t>
      </w:r>
      <w:r w:rsidRPr="00A520CC">
        <w:rPr>
          <w:sz w:val="28"/>
          <w:szCs w:val="28"/>
        </w:rPr>
        <w:t>хезмәт кенәгәсенең күчермәсе (оешма җитәкчесе яки кадрлар бүлеге җитәкчесе имзасы белән расланган барлык битләр дә – «хәзерге вакытта эшли» дигән тамга белән) – яшь гаиләнең барлык әгъзаларына;</w:t>
      </w:r>
    </w:p>
    <w:p w:rsidR="004709A2" w:rsidRDefault="004709A2" w:rsidP="004709A2">
      <w:pPr>
        <w:pStyle w:val="31"/>
        <w:spacing w:after="0" w:line="360" w:lineRule="auto"/>
        <w:ind w:firstLine="630"/>
        <w:jc w:val="both"/>
        <w:rPr>
          <w:sz w:val="28"/>
          <w:szCs w:val="28"/>
        </w:rPr>
      </w:pPr>
      <w:r>
        <w:rPr>
          <w:sz w:val="28"/>
          <w:szCs w:val="28"/>
        </w:rPr>
        <w:t>13</w:t>
      </w:r>
      <w:r w:rsidRPr="00F16660">
        <w:rPr>
          <w:sz w:val="28"/>
          <w:szCs w:val="28"/>
        </w:rPr>
        <w:t xml:space="preserve">) </w:t>
      </w:r>
      <w:r w:rsidRPr="00A520CC">
        <w:rPr>
          <w:sz w:val="28"/>
          <w:szCs w:val="28"/>
        </w:rPr>
        <w:t>алдагы һәм агымдагы еллар өчен хезмәт хакы турында белешмә (яшәү адресын күрсәтеп, 2-НДФЛ формасы буенча) - яшь гаиләнең барлык әгъзаларына;</w:t>
      </w:r>
    </w:p>
    <w:p w:rsidR="004709A2" w:rsidRDefault="004709A2" w:rsidP="004709A2">
      <w:pPr>
        <w:pStyle w:val="31"/>
        <w:spacing w:after="0" w:line="360" w:lineRule="auto"/>
        <w:ind w:firstLine="630"/>
        <w:jc w:val="both"/>
        <w:rPr>
          <w:sz w:val="28"/>
          <w:szCs w:val="28"/>
        </w:rPr>
      </w:pPr>
      <w:r>
        <w:rPr>
          <w:sz w:val="28"/>
          <w:szCs w:val="28"/>
        </w:rPr>
        <w:t>14</w:t>
      </w:r>
      <w:r w:rsidRPr="00F16660">
        <w:rPr>
          <w:sz w:val="28"/>
          <w:szCs w:val="28"/>
        </w:rPr>
        <w:t xml:space="preserve">) </w:t>
      </w:r>
      <w:r w:rsidRPr="00A520CC">
        <w:rPr>
          <w:sz w:val="28"/>
          <w:szCs w:val="28"/>
        </w:rPr>
        <w:t>белешмә алу турында стипендия (студентлар өчен), пособиеләр,</w:t>
      </w:r>
      <w:r>
        <w:rPr>
          <w:sz w:val="28"/>
          <w:szCs w:val="28"/>
        </w:rPr>
        <w:t xml:space="preserve"> пенсияләр, алиментлар (әгәр булса</w:t>
      </w:r>
      <w:r w:rsidRPr="00A520CC">
        <w:rPr>
          <w:sz w:val="28"/>
          <w:szCs w:val="28"/>
        </w:rPr>
        <w:t>);</w:t>
      </w:r>
    </w:p>
    <w:p w:rsidR="004709A2" w:rsidRDefault="004709A2" w:rsidP="004709A2">
      <w:pPr>
        <w:pStyle w:val="31"/>
        <w:spacing w:after="0" w:line="360" w:lineRule="auto"/>
        <w:ind w:firstLine="709"/>
        <w:jc w:val="both"/>
        <w:rPr>
          <w:sz w:val="28"/>
          <w:szCs w:val="28"/>
        </w:rPr>
      </w:pPr>
      <w:r>
        <w:rPr>
          <w:sz w:val="28"/>
          <w:szCs w:val="28"/>
        </w:rPr>
        <w:t>15</w:t>
      </w:r>
      <w:r w:rsidRPr="00F16660">
        <w:rPr>
          <w:sz w:val="28"/>
          <w:szCs w:val="28"/>
        </w:rPr>
        <w:t xml:space="preserve">) </w:t>
      </w:r>
      <w:r w:rsidRPr="00A520CC">
        <w:rPr>
          <w:sz w:val="28"/>
          <w:szCs w:val="28"/>
        </w:rPr>
        <w:t xml:space="preserve">яшь гаилә керткән өлешнең булуын раслаучы документлар (яшь гаиләнең бер әгъзасына рәсмиләштерелгән банк кертеме булуын раслаучы документның күчермәсе яки яшь гаилә әгъзаларының тупланма счетларыннан Өземтә) һәм (яки) ир белән хатынга кредит (займ) бирү мөмкинлеге турында кредит оешмасы </w:t>
      </w:r>
      <w:r w:rsidRPr="00A520CC">
        <w:rPr>
          <w:sz w:val="28"/>
          <w:szCs w:val="28"/>
        </w:rPr>
        <w:lastRenderedPageBreak/>
        <w:t>документы яки аларның берсенә кредитның максималь күләмен күрсәтеп, кредитның (займ) Күләме булуын раслаучы документлар;</w:t>
      </w:r>
    </w:p>
    <w:p w:rsidR="004709A2" w:rsidRPr="003416F7" w:rsidRDefault="004709A2" w:rsidP="004709A2">
      <w:pPr>
        <w:pStyle w:val="31"/>
        <w:spacing w:after="0" w:line="360" w:lineRule="auto"/>
        <w:ind w:firstLine="709"/>
        <w:jc w:val="both"/>
        <w:rPr>
          <w:sz w:val="28"/>
          <w:szCs w:val="28"/>
        </w:rPr>
      </w:pPr>
      <w:r>
        <w:rPr>
          <w:sz w:val="28"/>
          <w:szCs w:val="28"/>
        </w:rPr>
        <w:t>16</w:t>
      </w:r>
      <w:r w:rsidRPr="00F16660">
        <w:rPr>
          <w:sz w:val="28"/>
          <w:szCs w:val="28"/>
        </w:rPr>
        <w:t xml:space="preserve">) </w:t>
      </w:r>
      <w:r w:rsidRPr="00A520CC">
        <w:rPr>
          <w:sz w:val="28"/>
          <w:szCs w:val="28"/>
        </w:rPr>
        <w:t>алдагы календарь елы һәм агымдагы календарь елының алдагы хисап чорында салым инспекциясе (эшкуар өчен) тамгасы белән декларация яки салым түләүгә күчкән эшкуарлар өчен алдан йөкләнгән керемгә салым түләү турында таныклык (соңгы алты айда).</w:t>
      </w:r>
    </w:p>
    <w:p w:rsidR="004709A2" w:rsidRDefault="004709A2" w:rsidP="004709A2"/>
    <w:p w:rsidR="004709A2" w:rsidRPr="001114E6" w:rsidRDefault="004709A2" w:rsidP="004709A2">
      <w:pPr>
        <w:spacing w:line="360" w:lineRule="auto"/>
        <w:rPr>
          <w:b/>
          <w:bCs/>
          <w:sz w:val="28"/>
          <w:szCs w:val="28"/>
        </w:rPr>
      </w:pPr>
    </w:p>
    <w:p w:rsidR="004709A2" w:rsidRDefault="004709A2" w:rsidP="004709A2">
      <w:pPr>
        <w:pStyle w:val="ConsPlusNonformat"/>
        <w:rPr>
          <w:rFonts w:ascii="Times New Roman" w:hAnsi="Times New Roman" w:cs="Times New Roman"/>
        </w:rPr>
      </w:pPr>
    </w:p>
    <w:p w:rsidR="004709A2" w:rsidRDefault="004709A2" w:rsidP="004709A2"/>
    <w:p w:rsidR="004709A2" w:rsidRPr="00781BD1" w:rsidRDefault="004709A2" w:rsidP="004709A2">
      <w:pPr>
        <w:spacing w:line="360" w:lineRule="auto"/>
        <w:rPr>
          <w:sz w:val="28"/>
          <w:szCs w:val="28"/>
        </w:rPr>
      </w:pPr>
    </w:p>
    <w:p w:rsidR="004709A2" w:rsidRDefault="004709A2" w:rsidP="004709A2">
      <w:pPr>
        <w:pStyle w:val="af3"/>
        <w:spacing w:line="360" w:lineRule="auto"/>
        <w:ind w:right="34"/>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Default="004709A2" w:rsidP="004709A2">
      <w:pPr>
        <w:pStyle w:val="af3"/>
        <w:spacing w:line="360" w:lineRule="auto"/>
        <w:ind w:right="34"/>
        <w:jc w:val="right"/>
        <w:rPr>
          <w:rFonts w:ascii="Times New Roman" w:hAnsi="Times New Roman" w:cs="Times New Roman"/>
          <w:b/>
          <w:bCs/>
          <w:color w:val="000000"/>
          <w:sz w:val="28"/>
          <w:szCs w:val="28"/>
        </w:rPr>
      </w:pPr>
    </w:p>
    <w:p w:rsidR="004709A2" w:rsidRPr="003B1D41" w:rsidRDefault="004709A2" w:rsidP="004709A2">
      <w:pPr>
        <w:pStyle w:val="af3"/>
        <w:spacing w:line="360" w:lineRule="auto"/>
        <w:ind w:right="34"/>
        <w:jc w:val="right"/>
        <w:rPr>
          <w:rFonts w:ascii="Times New Roman" w:hAnsi="Times New Roman" w:cs="Times New Roman"/>
          <w:b/>
          <w:bCs/>
          <w:color w:val="000000"/>
          <w:sz w:val="28"/>
          <w:szCs w:val="28"/>
        </w:rPr>
      </w:pPr>
    </w:p>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B6A" w:rsidRDefault="00CA5B6A">
      <w:r>
        <w:separator/>
      </w:r>
    </w:p>
  </w:endnote>
  <w:endnote w:type="continuationSeparator" w:id="0">
    <w:p w:rsidR="00CA5B6A" w:rsidRDefault="00CA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B6A" w:rsidRDefault="00CA5B6A">
      <w:r>
        <w:separator/>
      </w:r>
    </w:p>
  </w:footnote>
  <w:footnote w:type="continuationSeparator" w:id="0">
    <w:p w:rsidR="00CA5B6A" w:rsidRDefault="00CA5B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A2" w:rsidRDefault="004709A2">
    <w:pPr>
      <w:pStyle w:val="a7"/>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EC625C">
      <w:rPr>
        <w:rStyle w:val="af5"/>
        <w:noProof/>
      </w:rPr>
      <w:t>3</w:t>
    </w:r>
    <w:r>
      <w:rPr>
        <w:rStyle w:val="af5"/>
      </w:rPr>
      <w:fldChar w:fldCharType="end"/>
    </w:r>
  </w:p>
  <w:p w:rsidR="004709A2" w:rsidRDefault="004709A2">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A2" w:rsidRDefault="004709A2" w:rsidP="006109B4">
    <w:pPr>
      <w:pStyle w:val="a7"/>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0D5F9B"/>
    <w:multiLevelType w:val="multilevel"/>
    <w:tmpl w:val="6CD835BA"/>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6D66F76"/>
    <w:multiLevelType w:val="hybridMultilevel"/>
    <w:tmpl w:val="8C366AA0"/>
    <w:lvl w:ilvl="0" w:tplc="E49CCD60">
      <w:numFmt w:val="none"/>
      <w:lvlText w:val=""/>
      <w:lvlJc w:val="left"/>
      <w:pPr>
        <w:tabs>
          <w:tab w:val="num" w:pos="360"/>
        </w:tabs>
      </w:pPr>
      <w:rPr>
        <w:rFonts w:cs="Times New Roman"/>
      </w:rPr>
    </w:lvl>
    <w:lvl w:ilvl="1" w:tplc="5AECAA60">
      <w:start w:val="1"/>
      <w:numFmt w:val="lowerLetter"/>
      <w:lvlText w:val="%2."/>
      <w:lvlJc w:val="left"/>
      <w:pPr>
        <w:tabs>
          <w:tab w:val="num" w:pos="1440"/>
        </w:tabs>
        <w:ind w:left="1440" w:hanging="360"/>
      </w:pPr>
      <w:rPr>
        <w:rFonts w:cs="Times New Roman"/>
      </w:rPr>
    </w:lvl>
    <w:lvl w:ilvl="2" w:tplc="933272AC">
      <w:start w:val="1"/>
      <w:numFmt w:val="lowerRoman"/>
      <w:lvlText w:val="%3."/>
      <w:lvlJc w:val="right"/>
      <w:pPr>
        <w:tabs>
          <w:tab w:val="num" w:pos="2160"/>
        </w:tabs>
        <w:ind w:left="2160" w:hanging="180"/>
      </w:pPr>
      <w:rPr>
        <w:rFonts w:cs="Times New Roman"/>
      </w:rPr>
    </w:lvl>
    <w:lvl w:ilvl="3" w:tplc="BD9820AC">
      <w:start w:val="1"/>
      <w:numFmt w:val="decimal"/>
      <w:lvlText w:val="%4."/>
      <w:lvlJc w:val="left"/>
      <w:pPr>
        <w:tabs>
          <w:tab w:val="num" w:pos="2880"/>
        </w:tabs>
        <w:ind w:left="2880" w:hanging="360"/>
      </w:pPr>
      <w:rPr>
        <w:rFonts w:cs="Times New Roman"/>
      </w:rPr>
    </w:lvl>
    <w:lvl w:ilvl="4" w:tplc="E58244E2">
      <w:start w:val="1"/>
      <w:numFmt w:val="lowerLetter"/>
      <w:lvlText w:val="%5."/>
      <w:lvlJc w:val="left"/>
      <w:pPr>
        <w:tabs>
          <w:tab w:val="num" w:pos="3600"/>
        </w:tabs>
        <w:ind w:left="3600" w:hanging="360"/>
      </w:pPr>
      <w:rPr>
        <w:rFonts w:cs="Times New Roman"/>
      </w:rPr>
    </w:lvl>
    <w:lvl w:ilvl="5" w:tplc="24AEA83A">
      <w:start w:val="1"/>
      <w:numFmt w:val="lowerRoman"/>
      <w:lvlText w:val="%6."/>
      <w:lvlJc w:val="right"/>
      <w:pPr>
        <w:tabs>
          <w:tab w:val="num" w:pos="4320"/>
        </w:tabs>
        <w:ind w:left="4320" w:hanging="180"/>
      </w:pPr>
      <w:rPr>
        <w:rFonts w:cs="Times New Roman"/>
      </w:rPr>
    </w:lvl>
    <w:lvl w:ilvl="6" w:tplc="54849FE4">
      <w:start w:val="1"/>
      <w:numFmt w:val="decimal"/>
      <w:lvlText w:val="%7."/>
      <w:lvlJc w:val="left"/>
      <w:pPr>
        <w:tabs>
          <w:tab w:val="num" w:pos="5040"/>
        </w:tabs>
        <w:ind w:left="5040" w:hanging="360"/>
      </w:pPr>
      <w:rPr>
        <w:rFonts w:cs="Times New Roman"/>
      </w:rPr>
    </w:lvl>
    <w:lvl w:ilvl="7" w:tplc="76D069A4">
      <w:start w:val="1"/>
      <w:numFmt w:val="lowerLetter"/>
      <w:lvlText w:val="%8."/>
      <w:lvlJc w:val="left"/>
      <w:pPr>
        <w:tabs>
          <w:tab w:val="num" w:pos="5760"/>
        </w:tabs>
        <w:ind w:left="5760" w:hanging="360"/>
      </w:pPr>
      <w:rPr>
        <w:rFonts w:cs="Times New Roman"/>
      </w:rPr>
    </w:lvl>
    <w:lvl w:ilvl="8" w:tplc="41DAD238">
      <w:start w:val="1"/>
      <w:numFmt w:val="lowerRoman"/>
      <w:lvlText w:val="%9."/>
      <w:lvlJc w:val="right"/>
      <w:pPr>
        <w:tabs>
          <w:tab w:val="num" w:pos="6480"/>
        </w:tabs>
        <w:ind w:left="6480" w:hanging="180"/>
      </w:pPr>
      <w:rPr>
        <w:rFonts w:cs="Times New Roman"/>
      </w:r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5FC27DD"/>
    <w:multiLevelType w:val="hybridMultilevel"/>
    <w:tmpl w:val="80EA055C"/>
    <w:lvl w:ilvl="0" w:tplc="9A1CB42C">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1D52E1B"/>
    <w:multiLevelType w:val="multilevel"/>
    <w:tmpl w:val="335E2564"/>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2593674"/>
    <w:multiLevelType w:val="singleLevel"/>
    <w:tmpl w:val="09266060"/>
    <w:lvl w:ilvl="0">
      <w:start w:val="3"/>
      <w:numFmt w:val="decimal"/>
      <w:lvlText w:val="%1."/>
      <w:legacy w:legacy="1" w:legacySpace="0" w:legacyIndent="240"/>
      <w:lvlJc w:val="left"/>
      <w:rPr>
        <w:rFonts w:ascii="Times New Roman" w:hAnsi="Times New Roman" w:cs="Times New Roman" w:hint="default"/>
      </w:rPr>
    </w:lvl>
  </w:abstractNum>
  <w:abstractNum w:abstractNumId="13" w15:restartNumberingAfterBreak="0">
    <w:nsid w:val="388753F3"/>
    <w:multiLevelType w:val="hybridMultilevel"/>
    <w:tmpl w:val="1C16D800"/>
    <w:lvl w:ilvl="0" w:tplc="57106CB0">
      <w:start w:val="1"/>
      <w:numFmt w:val="upperRoman"/>
      <w:lvlText w:val="%1."/>
      <w:lvlJc w:val="left"/>
      <w:pPr>
        <w:ind w:left="4092" w:hanging="720"/>
      </w:pPr>
      <w:rPr>
        <w:rFonts w:hint="default"/>
      </w:rPr>
    </w:lvl>
    <w:lvl w:ilvl="1" w:tplc="04190019" w:tentative="1">
      <w:start w:val="1"/>
      <w:numFmt w:val="lowerLetter"/>
      <w:lvlText w:val="%2."/>
      <w:lvlJc w:val="left"/>
      <w:pPr>
        <w:ind w:left="4452" w:hanging="360"/>
      </w:pPr>
    </w:lvl>
    <w:lvl w:ilvl="2" w:tplc="0419001B" w:tentative="1">
      <w:start w:val="1"/>
      <w:numFmt w:val="lowerRoman"/>
      <w:lvlText w:val="%3."/>
      <w:lvlJc w:val="right"/>
      <w:pPr>
        <w:ind w:left="5172" w:hanging="180"/>
      </w:pPr>
    </w:lvl>
    <w:lvl w:ilvl="3" w:tplc="0419000F" w:tentative="1">
      <w:start w:val="1"/>
      <w:numFmt w:val="decimal"/>
      <w:lvlText w:val="%4."/>
      <w:lvlJc w:val="left"/>
      <w:pPr>
        <w:ind w:left="5892" w:hanging="360"/>
      </w:pPr>
    </w:lvl>
    <w:lvl w:ilvl="4" w:tplc="04190019" w:tentative="1">
      <w:start w:val="1"/>
      <w:numFmt w:val="lowerLetter"/>
      <w:lvlText w:val="%5."/>
      <w:lvlJc w:val="left"/>
      <w:pPr>
        <w:ind w:left="6612" w:hanging="360"/>
      </w:pPr>
    </w:lvl>
    <w:lvl w:ilvl="5" w:tplc="0419001B" w:tentative="1">
      <w:start w:val="1"/>
      <w:numFmt w:val="lowerRoman"/>
      <w:lvlText w:val="%6."/>
      <w:lvlJc w:val="right"/>
      <w:pPr>
        <w:ind w:left="7332" w:hanging="180"/>
      </w:pPr>
    </w:lvl>
    <w:lvl w:ilvl="6" w:tplc="0419000F" w:tentative="1">
      <w:start w:val="1"/>
      <w:numFmt w:val="decimal"/>
      <w:lvlText w:val="%7."/>
      <w:lvlJc w:val="left"/>
      <w:pPr>
        <w:ind w:left="8052" w:hanging="360"/>
      </w:pPr>
    </w:lvl>
    <w:lvl w:ilvl="7" w:tplc="04190019" w:tentative="1">
      <w:start w:val="1"/>
      <w:numFmt w:val="lowerLetter"/>
      <w:lvlText w:val="%8."/>
      <w:lvlJc w:val="left"/>
      <w:pPr>
        <w:ind w:left="8772" w:hanging="360"/>
      </w:pPr>
    </w:lvl>
    <w:lvl w:ilvl="8" w:tplc="0419001B" w:tentative="1">
      <w:start w:val="1"/>
      <w:numFmt w:val="lowerRoman"/>
      <w:lvlText w:val="%9."/>
      <w:lvlJc w:val="right"/>
      <w:pPr>
        <w:ind w:left="9492" w:hanging="180"/>
      </w:pPr>
    </w:lvl>
  </w:abstractNum>
  <w:abstractNum w:abstractNumId="14" w15:restartNumberingAfterBreak="0">
    <w:nsid w:val="3AD945D2"/>
    <w:multiLevelType w:val="hybridMultilevel"/>
    <w:tmpl w:val="8294DD8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5"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F2B0C15"/>
    <w:multiLevelType w:val="hybridMultilevel"/>
    <w:tmpl w:val="A9AEEBE4"/>
    <w:lvl w:ilvl="0" w:tplc="0419000F">
      <w:start w:val="5"/>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3F4D28C4"/>
    <w:multiLevelType w:val="hybridMultilevel"/>
    <w:tmpl w:val="43EE6256"/>
    <w:lvl w:ilvl="0" w:tplc="CCF08C1A">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0193B0B"/>
    <w:multiLevelType w:val="hybridMultilevel"/>
    <w:tmpl w:val="BE208362"/>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0B52EB"/>
    <w:multiLevelType w:val="hybridMultilevel"/>
    <w:tmpl w:val="4A1EEECE"/>
    <w:lvl w:ilvl="0" w:tplc="8B98E73A">
      <w:start w:val="1"/>
      <w:numFmt w:val="upperRoman"/>
      <w:lvlText w:val="%1."/>
      <w:lvlJc w:val="left"/>
      <w:pPr>
        <w:ind w:left="2727" w:hanging="72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2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15629C3"/>
    <w:multiLevelType w:val="hybridMultilevel"/>
    <w:tmpl w:val="818414AC"/>
    <w:lvl w:ilvl="0" w:tplc="6454863E">
      <w:start w:val="1"/>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7" w15:restartNumberingAfterBreak="0">
    <w:nsid w:val="57214D2A"/>
    <w:multiLevelType w:val="hybridMultilevel"/>
    <w:tmpl w:val="CDF0F04A"/>
    <w:lvl w:ilvl="0" w:tplc="63F07D7E">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DD7555A"/>
    <w:multiLevelType w:val="hybridMultilevel"/>
    <w:tmpl w:val="27AA051A"/>
    <w:lvl w:ilvl="0" w:tplc="B6043380">
      <w:start w:val="1"/>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9" w15:restartNumberingAfterBreak="0">
    <w:nsid w:val="5F9A589D"/>
    <w:multiLevelType w:val="hybridMultilevel"/>
    <w:tmpl w:val="C6149558"/>
    <w:lvl w:ilvl="0" w:tplc="F458691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2214BC1"/>
    <w:multiLevelType w:val="hybridMultilevel"/>
    <w:tmpl w:val="363861E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A640B0"/>
    <w:multiLevelType w:val="hybridMultilevel"/>
    <w:tmpl w:val="3550B9B4"/>
    <w:lvl w:ilvl="0" w:tplc="D380944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6EB0F51"/>
    <w:multiLevelType w:val="hybridMultilevel"/>
    <w:tmpl w:val="982432F2"/>
    <w:lvl w:ilvl="0" w:tplc="98FA3990">
      <w:start w:val="1"/>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76645D"/>
    <w:multiLevelType w:val="hybridMultilevel"/>
    <w:tmpl w:val="DF6CEED8"/>
    <w:lvl w:ilvl="0" w:tplc="E13C581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6677F7"/>
    <w:multiLevelType w:val="hybridMultilevel"/>
    <w:tmpl w:val="DDC0CFC8"/>
    <w:lvl w:ilvl="0" w:tplc="E2D24B8E">
      <w:start w:val="1"/>
      <w:numFmt w:val="decimal"/>
      <w:lvlText w:val="%1."/>
      <w:lvlJc w:val="left"/>
      <w:pPr>
        <w:tabs>
          <w:tab w:val="num" w:pos="1571"/>
        </w:tabs>
        <w:ind w:left="1571" w:hanging="360"/>
      </w:pPr>
      <w:rPr>
        <w:rFonts w:cs="Times New Roman"/>
      </w:rPr>
    </w:lvl>
    <w:lvl w:ilvl="1" w:tplc="F3E2E252">
      <w:numFmt w:val="none"/>
      <w:lvlText w:val=""/>
      <w:lvlJc w:val="left"/>
      <w:pPr>
        <w:tabs>
          <w:tab w:val="num" w:pos="360"/>
        </w:tabs>
      </w:pPr>
      <w:rPr>
        <w:rFonts w:cs="Times New Roman"/>
      </w:rPr>
    </w:lvl>
    <w:lvl w:ilvl="2" w:tplc="068C950E">
      <w:numFmt w:val="none"/>
      <w:lvlText w:val=""/>
      <w:lvlJc w:val="left"/>
      <w:pPr>
        <w:tabs>
          <w:tab w:val="num" w:pos="360"/>
        </w:tabs>
      </w:pPr>
      <w:rPr>
        <w:rFonts w:cs="Times New Roman"/>
      </w:rPr>
    </w:lvl>
    <w:lvl w:ilvl="3" w:tplc="A9FA869E">
      <w:numFmt w:val="none"/>
      <w:lvlText w:val=""/>
      <w:lvlJc w:val="left"/>
      <w:pPr>
        <w:tabs>
          <w:tab w:val="num" w:pos="360"/>
        </w:tabs>
      </w:pPr>
      <w:rPr>
        <w:rFonts w:cs="Times New Roman"/>
      </w:rPr>
    </w:lvl>
    <w:lvl w:ilvl="4" w:tplc="05BE8E00">
      <w:numFmt w:val="none"/>
      <w:lvlText w:val=""/>
      <w:lvlJc w:val="left"/>
      <w:pPr>
        <w:tabs>
          <w:tab w:val="num" w:pos="360"/>
        </w:tabs>
      </w:pPr>
      <w:rPr>
        <w:rFonts w:cs="Times New Roman"/>
      </w:rPr>
    </w:lvl>
    <w:lvl w:ilvl="5" w:tplc="0310BD2C">
      <w:numFmt w:val="none"/>
      <w:lvlText w:val=""/>
      <w:lvlJc w:val="left"/>
      <w:pPr>
        <w:tabs>
          <w:tab w:val="num" w:pos="360"/>
        </w:tabs>
      </w:pPr>
      <w:rPr>
        <w:rFonts w:cs="Times New Roman"/>
      </w:rPr>
    </w:lvl>
    <w:lvl w:ilvl="6" w:tplc="DE40EB0A">
      <w:numFmt w:val="none"/>
      <w:lvlText w:val=""/>
      <w:lvlJc w:val="left"/>
      <w:pPr>
        <w:tabs>
          <w:tab w:val="num" w:pos="360"/>
        </w:tabs>
      </w:pPr>
      <w:rPr>
        <w:rFonts w:cs="Times New Roman"/>
      </w:rPr>
    </w:lvl>
    <w:lvl w:ilvl="7" w:tplc="7A2696A2">
      <w:numFmt w:val="none"/>
      <w:lvlText w:val=""/>
      <w:lvlJc w:val="left"/>
      <w:pPr>
        <w:tabs>
          <w:tab w:val="num" w:pos="360"/>
        </w:tabs>
      </w:pPr>
      <w:rPr>
        <w:rFonts w:cs="Times New Roman"/>
      </w:rPr>
    </w:lvl>
    <w:lvl w:ilvl="8" w:tplc="64F8F86E">
      <w:numFmt w:val="none"/>
      <w:lvlText w:val=""/>
      <w:lvlJc w:val="left"/>
      <w:pPr>
        <w:tabs>
          <w:tab w:val="num" w:pos="360"/>
        </w:tabs>
      </w:pPr>
      <w:rPr>
        <w:rFonts w:cs="Times New Roman"/>
      </w:rPr>
    </w:lvl>
  </w:abstractNum>
  <w:num w:numId="1">
    <w:abstractNumId w:val="1"/>
  </w:num>
  <w:num w:numId="2">
    <w:abstractNumId w:val="34"/>
  </w:num>
  <w:num w:numId="3">
    <w:abstractNumId w:val="3"/>
  </w:num>
  <w:num w:numId="4">
    <w:abstractNumId w:val="35"/>
  </w:num>
  <w:num w:numId="5">
    <w:abstractNumId w:val="38"/>
  </w:num>
  <w:num w:numId="6">
    <w:abstractNumId w:val="31"/>
  </w:num>
  <w:num w:numId="7">
    <w:abstractNumId w:val="4"/>
  </w:num>
  <w:num w:numId="8">
    <w:abstractNumId w:val="26"/>
  </w:num>
  <w:num w:numId="9">
    <w:abstractNumId w:val="7"/>
  </w:num>
  <w:num w:numId="10">
    <w:abstractNumId w:val="20"/>
  </w:num>
  <w:num w:numId="11">
    <w:abstractNumId w:val="10"/>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7"/>
  </w:num>
  <w:num w:numId="18">
    <w:abstractNumId w:val="25"/>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40"/>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18"/>
  </w:num>
  <w:num w:numId="27">
    <w:abstractNumId w:val="30"/>
  </w:num>
  <w:num w:numId="28">
    <w:abstractNumId w:val="14"/>
  </w:num>
  <w:num w:numId="29">
    <w:abstractNumId w:val="41"/>
  </w:num>
  <w:num w:numId="30">
    <w:abstractNumId w:val="2"/>
  </w:num>
  <w:num w:numId="31">
    <w:abstractNumId w:val="11"/>
  </w:num>
  <w:num w:numId="32">
    <w:abstractNumId w:val="16"/>
  </w:num>
  <w:num w:numId="33">
    <w:abstractNumId w:val="9"/>
  </w:num>
  <w:num w:numId="34">
    <w:abstractNumId w:val="39"/>
  </w:num>
  <w:num w:numId="35">
    <w:abstractNumId w:val="23"/>
  </w:num>
  <w:num w:numId="36">
    <w:abstractNumId w:val="21"/>
  </w:num>
  <w:num w:numId="37">
    <w:abstractNumId w:val="32"/>
  </w:num>
  <w:num w:numId="38">
    <w:abstractNumId w:val="28"/>
  </w:num>
  <w:num w:numId="39">
    <w:abstractNumId w:val="33"/>
  </w:num>
  <w:num w:numId="40">
    <w:abstractNumId w:val="13"/>
  </w:num>
  <w:num w:numId="41">
    <w:abstractNumId w:val="27"/>
  </w:num>
  <w:num w:numId="42">
    <w:abstractNumId w:val="1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B7E33"/>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09A2"/>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388"/>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01F8F"/>
    <w:rsid w:val="00B12302"/>
    <w:rsid w:val="00B423DF"/>
    <w:rsid w:val="00B44DA6"/>
    <w:rsid w:val="00B52763"/>
    <w:rsid w:val="00B53AC4"/>
    <w:rsid w:val="00B53DB7"/>
    <w:rsid w:val="00B72CCF"/>
    <w:rsid w:val="00B73701"/>
    <w:rsid w:val="00B84609"/>
    <w:rsid w:val="00B8561D"/>
    <w:rsid w:val="00B934FC"/>
    <w:rsid w:val="00BB046A"/>
    <w:rsid w:val="00BB1A09"/>
    <w:rsid w:val="00BB29CB"/>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A5B6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C6095"/>
    <w:rsid w:val="00EC625C"/>
    <w:rsid w:val="00EE65F9"/>
    <w:rsid w:val="00F0125C"/>
    <w:rsid w:val="00F22FF3"/>
    <w:rsid w:val="00F82C9C"/>
    <w:rsid w:val="00F8752E"/>
    <w:rsid w:val="00FA0DC6"/>
    <w:rsid w:val="00FB2C89"/>
    <w:rsid w:val="00FC26DC"/>
    <w:rsid w:val="00FD2912"/>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1663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link w:val="40"/>
    <w:uiPriority w:val="99"/>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uiPriority w:val="99"/>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40">
    <w:name w:val="Заголовок 4 Знак"/>
    <w:link w:val="4"/>
    <w:uiPriority w:val="99"/>
    <w:locked/>
    <w:rsid w:val="004709A2"/>
    <w:rPr>
      <w:rFonts w:ascii="Tatar Peterburg" w:hAnsi="Tatar Peterburg"/>
      <w:caps/>
      <w:noProof/>
      <w:sz w:val="28"/>
    </w:rPr>
  </w:style>
  <w:style w:type="paragraph" w:customStyle="1" w:styleId="ConsNormal">
    <w:name w:val="ConsNormal"/>
    <w:uiPriority w:val="99"/>
    <w:rsid w:val="004709A2"/>
    <w:pPr>
      <w:widowControl w:val="0"/>
      <w:adjustRightInd w:val="0"/>
      <w:ind w:firstLine="720"/>
    </w:pPr>
    <w:rPr>
      <w:rFonts w:ascii="Arial" w:hAnsi="Arial" w:cs="Arial"/>
    </w:rPr>
  </w:style>
  <w:style w:type="paragraph" w:customStyle="1" w:styleId="ConsTitle">
    <w:name w:val="ConsTitle"/>
    <w:uiPriority w:val="99"/>
    <w:rsid w:val="004709A2"/>
    <w:pPr>
      <w:widowControl w:val="0"/>
      <w:autoSpaceDE w:val="0"/>
      <w:autoSpaceDN w:val="0"/>
      <w:adjustRightInd w:val="0"/>
      <w:ind w:right="19772"/>
    </w:pPr>
    <w:rPr>
      <w:rFonts w:ascii="Arial" w:hAnsi="Arial" w:cs="Arial"/>
      <w:b/>
      <w:bCs/>
      <w:sz w:val="24"/>
      <w:szCs w:val="24"/>
    </w:rPr>
  </w:style>
  <w:style w:type="paragraph" w:customStyle="1" w:styleId="ConsCell">
    <w:name w:val="ConsCell"/>
    <w:uiPriority w:val="99"/>
    <w:rsid w:val="004709A2"/>
    <w:pPr>
      <w:widowControl w:val="0"/>
      <w:autoSpaceDE w:val="0"/>
      <w:autoSpaceDN w:val="0"/>
      <w:adjustRightInd w:val="0"/>
      <w:ind w:right="19772"/>
    </w:pPr>
    <w:rPr>
      <w:rFonts w:ascii="Arial" w:hAnsi="Arial" w:cs="Arial"/>
      <w:sz w:val="24"/>
      <w:szCs w:val="24"/>
    </w:rPr>
  </w:style>
  <w:style w:type="paragraph" w:styleId="af3">
    <w:name w:val="Plain Text"/>
    <w:basedOn w:val="a"/>
    <w:link w:val="af4"/>
    <w:uiPriority w:val="99"/>
    <w:rsid w:val="004709A2"/>
    <w:rPr>
      <w:rFonts w:ascii="Courier New" w:hAnsi="Courier New" w:cs="Courier New"/>
    </w:rPr>
  </w:style>
  <w:style w:type="character" w:customStyle="1" w:styleId="af4">
    <w:name w:val="Текст Знак"/>
    <w:basedOn w:val="a0"/>
    <w:link w:val="af3"/>
    <w:uiPriority w:val="99"/>
    <w:rsid w:val="004709A2"/>
    <w:rPr>
      <w:rFonts w:ascii="Courier New" w:hAnsi="Courier New" w:cs="Courier New"/>
    </w:rPr>
  </w:style>
  <w:style w:type="character" w:customStyle="1" w:styleId="a8">
    <w:name w:val="Верхний колонтитул Знак"/>
    <w:link w:val="a7"/>
    <w:uiPriority w:val="99"/>
    <w:locked/>
    <w:rsid w:val="004709A2"/>
  </w:style>
  <w:style w:type="character" w:styleId="af5">
    <w:name w:val="page number"/>
    <w:uiPriority w:val="99"/>
    <w:rsid w:val="004709A2"/>
    <w:rPr>
      <w:rFonts w:cs="Times New Roman"/>
    </w:rPr>
  </w:style>
  <w:style w:type="paragraph" w:styleId="23">
    <w:name w:val="Body Text 2"/>
    <w:basedOn w:val="a"/>
    <w:link w:val="24"/>
    <w:uiPriority w:val="99"/>
    <w:rsid w:val="004709A2"/>
    <w:pPr>
      <w:spacing w:line="360" w:lineRule="auto"/>
      <w:ind w:firstLine="1260"/>
      <w:jc w:val="both"/>
    </w:pPr>
    <w:rPr>
      <w:sz w:val="32"/>
      <w:szCs w:val="32"/>
    </w:rPr>
  </w:style>
  <w:style w:type="character" w:customStyle="1" w:styleId="24">
    <w:name w:val="Основной текст 2 Знак"/>
    <w:basedOn w:val="a0"/>
    <w:link w:val="23"/>
    <w:uiPriority w:val="99"/>
    <w:rsid w:val="004709A2"/>
    <w:rPr>
      <w:sz w:val="32"/>
      <w:szCs w:val="32"/>
    </w:rPr>
  </w:style>
  <w:style w:type="paragraph" w:styleId="af6">
    <w:name w:val="Document Map"/>
    <w:basedOn w:val="a"/>
    <w:link w:val="af7"/>
    <w:uiPriority w:val="99"/>
    <w:semiHidden/>
    <w:rsid w:val="004709A2"/>
    <w:pPr>
      <w:widowControl w:val="0"/>
      <w:shd w:val="clear" w:color="auto" w:fill="000080"/>
      <w:autoSpaceDE w:val="0"/>
      <w:autoSpaceDN w:val="0"/>
      <w:adjustRightInd w:val="0"/>
    </w:pPr>
    <w:rPr>
      <w:rFonts w:ascii="Tahoma" w:hAnsi="Tahoma" w:cs="Tahoma"/>
    </w:rPr>
  </w:style>
  <w:style w:type="character" w:customStyle="1" w:styleId="af7">
    <w:name w:val="Схема документа Знак"/>
    <w:basedOn w:val="a0"/>
    <w:link w:val="af6"/>
    <w:uiPriority w:val="99"/>
    <w:semiHidden/>
    <w:rsid w:val="004709A2"/>
    <w:rPr>
      <w:rFonts w:ascii="Tahoma" w:hAnsi="Tahoma" w:cs="Tahoma"/>
      <w:shd w:val="clear" w:color="auto" w:fill="000080"/>
    </w:rPr>
  </w:style>
  <w:style w:type="character" w:customStyle="1" w:styleId="af8">
    <w:name w:val="Гипертекстовая ссылка"/>
    <w:uiPriority w:val="99"/>
    <w:rsid w:val="004709A2"/>
    <w:rPr>
      <w:rFonts w:cs="Times New Roman"/>
      <w:color w:val="008000"/>
      <w:sz w:val="20"/>
      <w:szCs w:val="20"/>
      <w:u w:val="single"/>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709A2"/>
    <w:pPr>
      <w:spacing w:before="100" w:beforeAutospacing="1" w:after="100" w:afterAutospacing="1"/>
    </w:pPr>
    <w:rPr>
      <w:rFonts w:ascii="Tahoma" w:hAnsi="Tahoma" w:cs="Tahoma"/>
      <w:lang w:val="en-US" w:eastAsia="en-US"/>
    </w:rPr>
  </w:style>
  <w:style w:type="paragraph" w:styleId="31">
    <w:name w:val="Body Text 3"/>
    <w:basedOn w:val="a"/>
    <w:link w:val="32"/>
    <w:uiPriority w:val="99"/>
    <w:rsid w:val="004709A2"/>
    <w:pPr>
      <w:spacing w:after="120"/>
    </w:pPr>
    <w:rPr>
      <w:sz w:val="16"/>
      <w:szCs w:val="16"/>
    </w:rPr>
  </w:style>
  <w:style w:type="character" w:customStyle="1" w:styleId="32">
    <w:name w:val="Основной текст 3 Знак"/>
    <w:basedOn w:val="a0"/>
    <w:link w:val="31"/>
    <w:uiPriority w:val="99"/>
    <w:rsid w:val="004709A2"/>
    <w:rPr>
      <w:sz w:val="16"/>
      <w:szCs w:val="16"/>
    </w:rPr>
  </w:style>
  <w:style w:type="paragraph" w:customStyle="1" w:styleId="ConsPlusNonformat">
    <w:name w:val="ConsPlusNonformat"/>
    <w:uiPriority w:val="99"/>
    <w:rsid w:val="004709A2"/>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B33F9F2-AE56-45DD-BEFD-7AC8F833A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10679</Words>
  <Characters>60875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2021-07-27T11:30:00Z</cp:lastPrinted>
  <dcterms:created xsi:type="dcterms:W3CDTF">2021-10-12T11:41:00Z</dcterms:created>
  <dcterms:modified xsi:type="dcterms:W3CDTF">2021-10-20T06:06:00Z</dcterms:modified>
</cp:coreProperties>
</file>