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D4130" w:rsidP="00107FC2">
            <w:pPr>
              <w:rPr>
                <w:sz w:val="28"/>
              </w:rPr>
            </w:pPr>
            <w:r>
              <w:rPr>
                <w:sz w:val="28"/>
              </w:rPr>
              <w:t>№ 314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D4130" w:rsidP="00107FC2">
            <w:pPr>
              <w:rPr>
                <w:sz w:val="28"/>
              </w:rPr>
            </w:pPr>
            <w:r>
              <w:rPr>
                <w:sz w:val="28"/>
              </w:rPr>
              <w:t xml:space="preserve">от «27»       09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p w:rsidR="005B4032" w:rsidRDefault="005B4032" w:rsidP="005B4032">
      <w:pPr>
        <w:jc w:val="both"/>
        <w:rPr>
          <w:rFonts w:ascii="SL_Times New Roman" w:hAnsi="SL_Times New Roman"/>
          <w:sz w:val="28"/>
          <w:szCs w:val="28"/>
          <w:lang w:val="tt"/>
        </w:rPr>
      </w:pPr>
    </w:p>
    <w:p w:rsidR="005B4032" w:rsidRPr="005B4032" w:rsidRDefault="005B4032" w:rsidP="005B4032">
      <w:pPr>
        <w:jc w:val="both"/>
        <w:rPr>
          <w:rFonts w:ascii="SL_Times New Roman" w:hAnsi="SL_Times New Roman"/>
          <w:sz w:val="28"/>
          <w:szCs w:val="28"/>
          <w:lang w:val="tt"/>
        </w:rPr>
      </w:pPr>
      <w:r w:rsidRPr="005B4032">
        <w:rPr>
          <w:rFonts w:ascii="SL_Times New Roman" w:hAnsi="SL_Times New Roman"/>
          <w:sz w:val="28"/>
          <w:szCs w:val="28"/>
          <w:lang w:val="tt"/>
        </w:rPr>
        <w:t>«2021-2023 елларга Татарстан Республикасы</w:t>
      </w:r>
    </w:p>
    <w:p w:rsidR="005B4032" w:rsidRPr="005B4032" w:rsidRDefault="005B4032" w:rsidP="005B4032">
      <w:pPr>
        <w:jc w:val="both"/>
        <w:rPr>
          <w:rFonts w:ascii="SL_Times New Roman" w:hAnsi="SL_Times New Roman"/>
          <w:sz w:val="28"/>
          <w:szCs w:val="28"/>
          <w:lang w:val="tt"/>
        </w:rPr>
      </w:pPr>
      <w:r w:rsidRPr="005B4032">
        <w:rPr>
          <w:rFonts w:ascii="SL_Times New Roman" w:hAnsi="SL_Times New Roman"/>
          <w:sz w:val="28"/>
          <w:szCs w:val="28"/>
          <w:lang w:val="tt"/>
        </w:rPr>
        <w:t xml:space="preserve"> Мамадыш муниципаль районында дәүләт</w:t>
      </w:r>
    </w:p>
    <w:p w:rsidR="005B4032" w:rsidRPr="005B4032" w:rsidRDefault="005B4032" w:rsidP="005B4032">
      <w:pPr>
        <w:jc w:val="both"/>
        <w:rPr>
          <w:rFonts w:ascii="SL_Times New Roman" w:hAnsi="SL_Times New Roman"/>
          <w:sz w:val="28"/>
          <w:szCs w:val="28"/>
          <w:lang w:val="tt"/>
        </w:rPr>
      </w:pPr>
      <w:r w:rsidRPr="005B4032">
        <w:rPr>
          <w:rFonts w:ascii="SL_Times New Roman" w:hAnsi="SL_Times New Roman"/>
          <w:sz w:val="28"/>
          <w:szCs w:val="28"/>
          <w:lang w:val="tt"/>
        </w:rPr>
        <w:t xml:space="preserve"> милли сәясәте концепциясен гамәлгә ашыру» </w:t>
      </w:r>
    </w:p>
    <w:p w:rsidR="005B4032" w:rsidRPr="005B4032" w:rsidRDefault="005B4032" w:rsidP="005B4032">
      <w:pPr>
        <w:jc w:val="both"/>
        <w:rPr>
          <w:rFonts w:ascii="SL_Times New Roman" w:hAnsi="SL_Times New Roman"/>
          <w:sz w:val="28"/>
          <w:szCs w:val="28"/>
          <w:lang w:val="tt"/>
        </w:rPr>
      </w:pPr>
      <w:r>
        <w:rPr>
          <w:rFonts w:ascii="SL_Times New Roman" w:hAnsi="SL_Times New Roman"/>
          <w:sz w:val="28"/>
          <w:szCs w:val="28"/>
          <w:lang w:val="tt"/>
        </w:rPr>
        <w:t xml:space="preserve"> </w:t>
      </w:r>
      <w:r w:rsidRPr="005B4032">
        <w:rPr>
          <w:rFonts w:ascii="SL_Times New Roman" w:hAnsi="SL_Times New Roman"/>
          <w:sz w:val="28"/>
          <w:szCs w:val="28"/>
          <w:lang w:val="tt"/>
        </w:rPr>
        <w:t>муниципаль программасын раслау турында</w:t>
      </w:r>
    </w:p>
    <w:p w:rsidR="005B4032" w:rsidRPr="005B4032" w:rsidRDefault="005B4032" w:rsidP="005B4032">
      <w:pPr>
        <w:jc w:val="both"/>
        <w:rPr>
          <w:rFonts w:ascii="SL_Times New Roman" w:hAnsi="SL_Times New Roman"/>
          <w:sz w:val="28"/>
          <w:szCs w:val="28"/>
          <w:lang w:val="tt"/>
        </w:rPr>
      </w:pPr>
    </w:p>
    <w:p w:rsidR="005B4032" w:rsidRPr="005B4032" w:rsidRDefault="005B4032" w:rsidP="005B4032">
      <w:pPr>
        <w:jc w:val="both"/>
        <w:rPr>
          <w:rFonts w:ascii="SL_Times New Roman" w:hAnsi="SL_Times New Roman"/>
          <w:sz w:val="28"/>
          <w:szCs w:val="28"/>
          <w:lang w:val="tt"/>
        </w:rPr>
      </w:pPr>
      <w:r w:rsidRPr="005B4032">
        <w:rPr>
          <w:rFonts w:ascii="SL_Times New Roman" w:hAnsi="SL_Times New Roman"/>
          <w:sz w:val="28"/>
          <w:szCs w:val="28"/>
          <w:lang w:val="tt"/>
        </w:rPr>
        <w:t xml:space="preserve">          Россия Федерациясе Президентының «2025 елга кадәрге чорга Россия Федерациясе дәүләт милли сәясәте стратегиясе турында» 2012 елның 19 декабрендәге 1666 номерлы Указы белән расланган 2025 елга кадәрге чорга Россия Федерациясе дәүләт милли сәясәте Стратегиясен үтәү максатында, Россия Федерациясе Хөкүмәтенең «Дәүләт милли сәясәтен гамәлгә ашыру» Россия Федерациясе дәүләт программасын раслау турында», 2016 елның 29 декабрендәге 1532 номерлы карары, Россия Федерациясе региональ үсеш министрлыгының 2013 елның 11 октябрендәге«Россия милләтенең бердәмлеген ныгыту һәм Россия халыкларының этномәдәни үсеше буенча төбәк программасын эшләү буенча Методик тәкъдимнәрне раслау турында» 440 номерлы боерыгы,   «Татарстан Республикасында милли сәясәт концепциясе турында» 2013 елның 26 июлендәге ПУ-695 номерлы Указы, Татарстан Республикасы Министрлар Кабинетының 2013 елның 18 декабрендәге «2014-2023 елларга Татарстан Республикасында дәүләт милли сәясәтен гамәлгә ашыру» дәүләт программасын раслау турында» 1006 номерлы карары нигезендә Татарстан Республикасы Мамадыш муниципаль районы башкарма комитеты карар бирә:</w:t>
      </w:r>
    </w:p>
    <w:p w:rsidR="005B4032" w:rsidRPr="005B4032" w:rsidRDefault="005B4032" w:rsidP="005B4032">
      <w:pPr>
        <w:spacing w:after="200" w:line="276" w:lineRule="auto"/>
        <w:contextualSpacing/>
        <w:jc w:val="both"/>
        <w:rPr>
          <w:rFonts w:ascii="SL_Times New Roman" w:hAnsi="SL_Times New Roman"/>
          <w:sz w:val="28"/>
          <w:szCs w:val="28"/>
          <w:lang w:val="tt"/>
        </w:rPr>
      </w:pPr>
      <w:r w:rsidRPr="005B4032">
        <w:rPr>
          <w:rFonts w:ascii="SL_Times New Roman" w:hAnsi="SL_Times New Roman"/>
          <w:sz w:val="28"/>
          <w:szCs w:val="28"/>
          <w:lang w:val="tt"/>
        </w:rPr>
        <w:t xml:space="preserve">       1. «2021-2023 елларга Татарстан Республикасы Мамадыш муниципаль районында дәүләт милли сәясәте концепциясен гамәлгә ашыру» муниципаль программасын (алга таба Программа) расларга (1 нче кушымта).</w:t>
      </w:r>
    </w:p>
    <w:p w:rsidR="005B4032" w:rsidRPr="005B4032" w:rsidRDefault="005B4032" w:rsidP="005B4032">
      <w:pPr>
        <w:spacing w:line="276" w:lineRule="auto"/>
        <w:contextualSpacing/>
        <w:jc w:val="both"/>
        <w:rPr>
          <w:rFonts w:ascii="SL_Times New Roman" w:hAnsi="SL_Times New Roman"/>
          <w:sz w:val="28"/>
          <w:szCs w:val="28"/>
          <w:lang w:val="tt"/>
        </w:rPr>
      </w:pPr>
      <w:r w:rsidRPr="005B4032">
        <w:rPr>
          <w:rFonts w:ascii="SL_Times New Roman" w:hAnsi="SL_Times New Roman"/>
          <w:sz w:val="28"/>
          <w:szCs w:val="28"/>
          <w:lang w:val="tt"/>
        </w:rPr>
        <w:t xml:space="preserve">       2. Финанс-бюджет палатасына (А.М. Сергеев) ел саен чираттагы финанс елына бюджет формалаштырганда, җирле бюджеттан күрсәтелгән максатларга җибәрелә торган акчалар чикләрендә, мөмкинлекләрне исәпкә алып, Программа чараларын гамәлгә ашыру өчен акча бүлергә. </w:t>
      </w:r>
    </w:p>
    <w:p w:rsidR="005B4032" w:rsidRPr="005B4032" w:rsidRDefault="005B4032" w:rsidP="005B4032">
      <w:pPr>
        <w:spacing w:line="276" w:lineRule="auto"/>
        <w:contextualSpacing/>
        <w:jc w:val="both"/>
        <w:rPr>
          <w:rFonts w:ascii="SL_Times New Roman" w:hAnsi="SL_Times New Roman"/>
          <w:sz w:val="28"/>
          <w:szCs w:val="28"/>
          <w:lang w:val="tt"/>
        </w:rPr>
      </w:pPr>
      <w:r w:rsidRPr="005B4032">
        <w:rPr>
          <w:rFonts w:ascii="SL_Times New Roman" w:hAnsi="SL_Times New Roman"/>
          <w:sz w:val="28"/>
          <w:szCs w:val="28"/>
          <w:lang w:val="tt"/>
        </w:rPr>
        <w:t xml:space="preserve">      3. Муниципаль район башкарма комитетының структур бүлекчәләренә, Мамадыш муниципаль районының җирле үзидарә органнарына, дини оешмалар белән хезмәттәшлек итү буенча Совет, Россия Эчке эшләр министрлыгының Мамадыш районындагы бүлеге, «Татмедиа» АҖ филиалы, районның мәгариф учреждениеләренә, җәмәгать оешмаларына Программада билгеләнгән чараларны үтәүне тәэмин итәргә тәкъдим итәргә.</w:t>
      </w:r>
    </w:p>
    <w:p w:rsidR="005B4032" w:rsidRPr="005B4032" w:rsidRDefault="005B4032" w:rsidP="005B4032">
      <w:pPr>
        <w:tabs>
          <w:tab w:val="left" w:pos="1134"/>
        </w:tabs>
        <w:jc w:val="both"/>
        <w:rPr>
          <w:sz w:val="28"/>
          <w:szCs w:val="28"/>
          <w:lang w:val="tt"/>
        </w:rPr>
      </w:pPr>
      <w:r w:rsidRPr="005B4032">
        <w:rPr>
          <w:sz w:val="28"/>
          <w:szCs w:val="28"/>
          <w:lang w:val="tt"/>
        </w:rPr>
        <w:lastRenderedPageBreak/>
        <w:t xml:space="preserve">      4. Муниципаль район башкарма комитетының гомуми бүлегенең җәмәгатьчелек һәм ММЧ белән элемтә секторына әлеге карарны Татарстан Республикасының хокукый мәгълүматның рәсми порталында һәм Мамадыш муниципаль районының рәсми сайтында бастырып чыгарырга.</w:t>
      </w:r>
    </w:p>
    <w:p w:rsidR="005B4032" w:rsidRPr="005B4032" w:rsidRDefault="005B4032" w:rsidP="005B4032">
      <w:pPr>
        <w:spacing w:line="276" w:lineRule="auto"/>
        <w:contextualSpacing/>
        <w:jc w:val="both"/>
        <w:rPr>
          <w:rFonts w:ascii="SL_Times New Roman" w:hAnsi="SL_Times New Roman"/>
          <w:sz w:val="28"/>
          <w:szCs w:val="28"/>
          <w:lang w:val="tt"/>
        </w:rPr>
      </w:pPr>
      <w:r w:rsidRPr="005B4032">
        <w:rPr>
          <w:rFonts w:ascii="SL_Times New Roman" w:hAnsi="SL_Times New Roman"/>
          <w:sz w:val="28"/>
          <w:szCs w:val="28"/>
          <w:lang w:val="tt"/>
        </w:rPr>
        <w:t xml:space="preserve">      5. Әлеге карарның үтәлеше буенча җаваплы итеп  Мамадыш муниципаль районы Башкарма комитеты җитәкчесе урынбасары  М.Р. Хуҗаҗановны билгеләргә. </w:t>
      </w:r>
    </w:p>
    <w:p w:rsidR="005B4032" w:rsidRPr="005B4032" w:rsidRDefault="005B4032" w:rsidP="005B4032">
      <w:pPr>
        <w:jc w:val="both"/>
        <w:rPr>
          <w:rFonts w:ascii="SL_Times New Roman" w:hAnsi="SL_Times New Roman"/>
          <w:sz w:val="28"/>
          <w:szCs w:val="28"/>
          <w:lang w:val="tt"/>
        </w:rPr>
      </w:pPr>
    </w:p>
    <w:p w:rsidR="005B4032" w:rsidRPr="005B4032" w:rsidRDefault="005B4032" w:rsidP="005B4032">
      <w:pPr>
        <w:jc w:val="both"/>
        <w:rPr>
          <w:rFonts w:ascii="SL_Times New Roman" w:hAnsi="SL_Times New Roman"/>
          <w:sz w:val="28"/>
          <w:szCs w:val="28"/>
          <w:lang w:val="tt"/>
        </w:rPr>
      </w:pPr>
    </w:p>
    <w:p w:rsidR="005B4032" w:rsidRPr="005B4032" w:rsidRDefault="005B4032" w:rsidP="005B4032">
      <w:pPr>
        <w:rPr>
          <w:sz w:val="28"/>
          <w:szCs w:val="28"/>
          <w:lang w:val="tt"/>
        </w:rPr>
      </w:pPr>
      <w:r w:rsidRPr="005B4032">
        <w:rPr>
          <w:sz w:val="28"/>
          <w:szCs w:val="28"/>
          <w:lang w:val="tt"/>
        </w:rPr>
        <w:t xml:space="preserve">Җитәкче                                                                                    </w:t>
      </w:r>
      <w:r>
        <w:rPr>
          <w:sz w:val="28"/>
          <w:szCs w:val="28"/>
          <w:lang w:val="tt"/>
        </w:rPr>
        <w:t xml:space="preserve">           И.М.</w:t>
      </w:r>
      <w:r w:rsidRPr="005B4032">
        <w:rPr>
          <w:sz w:val="28"/>
          <w:szCs w:val="28"/>
          <w:lang w:val="tt"/>
        </w:rPr>
        <w:t>Дәрҗеманов</w:t>
      </w:r>
    </w:p>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 w:rsidR="005B4032" w:rsidRPr="005B4032" w:rsidRDefault="005B4032" w:rsidP="005B4032">
      <w:pPr>
        <w:shd w:val="clear" w:color="auto" w:fill="FFFFFF"/>
        <w:tabs>
          <w:tab w:val="left" w:pos="5103"/>
        </w:tabs>
        <w:ind w:left="5103"/>
        <w:rPr>
          <w:bCs/>
          <w:spacing w:val="-4"/>
          <w:sz w:val="24"/>
          <w:szCs w:val="24"/>
        </w:rPr>
      </w:pPr>
    </w:p>
    <w:p w:rsidR="005B4032" w:rsidRPr="005B4032" w:rsidRDefault="005B4032" w:rsidP="005B4032">
      <w:pPr>
        <w:shd w:val="clear" w:color="auto" w:fill="FFFFFF"/>
        <w:tabs>
          <w:tab w:val="left" w:pos="5103"/>
        </w:tabs>
        <w:ind w:left="5103"/>
        <w:rPr>
          <w:bCs/>
          <w:spacing w:val="-4"/>
          <w:sz w:val="24"/>
          <w:szCs w:val="24"/>
        </w:rPr>
      </w:pPr>
    </w:p>
    <w:p w:rsidR="005B4032" w:rsidRPr="005B4032" w:rsidRDefault="005B4032" w:rsidP="005B4032">
      <w:pPr>
        <w:shd w:val="clear" w:color="auto" w:fill="FFFFFF"/>
        <w:tabs>
          <w:tab w:val="left" w:pos="5103"/>
        </w:tabs>
        <w:ind w:left="5103"/>
        <w:rPr>
          <w:bCs/>
          <w:spacing w:val="-4"/>
          <w:sz w:val="24"/>
          <w:szCs w:val="24"/>
        </w:rPr>
      </w:pPr>
    </w:p>
    <w:p w:rsidR="005B4032" w:rsidRPr="005B4032" w:rsidRDefault="005B4032" w:rsidP="005B4032">
      <w:pPr>
        <w:shd w:val="clear" w:color="auto" w:fill="FFFFFF"/>
        <w:tabs>
          <w:tab w:val="left" w:pos="5103"/>
        </w:tabs>
        <w:ind w:left="5103"/>
        <w:rPr>
          <w:bCs/>
          <w:spacing w:val="-4"/>
          <w:sz w:val="24"/>
          <w:szCs w:val="24"/>
        </w:rPr>
      </w:pPr>
    </w:p>
    <w:p w:rsidR="005B4032" w:rsidRPr="005B4032" w:rsidRDefault="005B4032" w:rsidP="005B4032">
      <w:pPr>
        <w:shd w:val="clear" w:color="auto" w:fill="FFFFFF"/>
        <w:tabs>
          <w:tab w:val="left" w:pos="5103"/>
        </w:tabs>
        <w:ind w:left="5103"/>
        <w:rPr>
          <w:bCs/>
          <w:spacing w:val="-4"/>
          <w:sz w:val="24"/>
          <w:szCs w:val="24"/>
        </w:rPr>
      </w:pPr>
    </w:p>
    <w:p w:rsidR="005B4032" w:rsidRPr="005B4032" w:rsidRDefault="005B4032" w:rsidP="005B4032">
      <w:pPr>
        <w:shd w:val="clear" w:color="auto" w:fill="FFFFFF"/>
        <w:tabs>
          <w:tab w:val="left" w:pos="5103"/>
        </w:tabs>
        <w:ind w:left="5103"/>
        <w:rPr>
          <w:bCs/>
          <w:spacing w:val="-4"/>
          <w:sz w:val="24"/>
          <w:szCs w:val="24"/>
        </w:rPr>
      </w:pPr>
    </w:p>
    <w:p w:rsidR="005B4032" w:rsidRPr="005B4032" w:rsidRDefault="005B4032" w:rsidP="005B4032">
      <w:pPr>
        <w:shd w:val="clear" w:color="auto" w:fill="FFFFFF"/>
        <w:tabs>
          <w:tab w:val="left" w:pos="5103"/>
        </w:tabs>
        <w:ind w:left="5103"/>
        <w:rPr>
          <w:bCs/>
          <w:spacing w:val="-4"/>
          <w:sz w:val="24"/>
          <w:szCs w:val="24"/>
        </w:rPr>
      </w:pPr>
      <w:r w:rsidRPr="005B4032">
        <w:rPr>
          <w:bCs/>
          <w:spacing w:val="-4"/>
          <w:sz w:val="24"/>
          <w:szCs w:val="24"/>
          <w:lang w:val="tt"/>
        </w:rPr>
        <w:t>Мамадыш муниципаль районы Башкарма комитеты карары белән</w:t>
      </w:r>
    </w:p>
    <w:p w:rsidR="005B4032" w:rsidRPr="005B4032" w:rsidRDefault="005B4032" w:rsidP="005B4032">
      <w:pPr>
        <w:shd w:val="clear" w:color="auto" w:fill="FFFFFF"/>
        <w:tabs>
          <w:tab w:val="left" w:pos="5103"/>
        </w:tabs>
        <w:ind w:left="5103"/>
        <w:rPr>
          <w:bCs/>
          <w:spacing w:val="-4"/>
          <w:sz w:val="24"/>
          <w:szCs w:val="24"/>
        </w:rPr>
      </w:pPr>
      <w:r w:rsidRPr="005B4032">
        <w:rPr>
          <w:bCs/>
          <w:spacing w:val="-4"/>
          <w:sz w:val="24"/>
          <w:szCs w:val="24"/>
          <w:lang w:val="tt"/>
        </w:rPr>
        <w:t>РАСЛАНДЫ:</w:t>
      </w:r>
    </w:p>
    <w:p w:rsidR="005B4032" w:rsidRPr="005B4032" w:rsidRDefault="005B4032" w:rsidP="005B4032">
      <w:pPr>
        <w:shd w:val="clear" w:color="auto" w:fill="FFFFFF"/>
        <w:tabs>
          <w:tab w:val="left" w:pos="5103"/>
        </w:tabs>
        <w:ind w:left="5103"/>
        <w:rPr>
          <w:bCs/>
          <w:spacing w:val="-4"/>
          <w:sz w:val="24"/>
          <w:szCs w:val="24"/>
        </w:rPr>
      </w:pPr>
    </w:p>
    <w:p w:rsidR="005B4032" w:rsidRPr="005B4032" w:rsidRDefault="001D4130" w:rsidP="005B4032">
      <w:pPr>
        <w:shd w:val="clear" w:color="auto" w:fill="FFFFFF"/>
        <w:tabs>
          <w:tab w:val="left" w:pos="5103"/>
        </w:tabs>
        <w:ind w:left="5103"/>
        <w:rPr>
          <w:bCs/>
          <w:spacing w:val="-4"/>
          <w:sz w:val="24"/>
          <w:szCs w:val="24"/>
        </w:rPr>
      </w:pPr>
      <w:r>
        <w:rPr>
          <w:bCs/>
          <w:spacing w:val="-4"/>
          <w:sz w:val="24"/>
          <w:szCs w:val="24"/>
          <w:lang w:val="tt"/>
        </w:rPr>
        <w:t>27.09. 2021 ел, № 314</w:t>
      </w:r>
      <w:bookmarkStart w:id="0" w:name="_GoBack"/>
      <w:bookmarkEnd w:id="0"/>
    </w:p>
    <w:p w:rsidR="005B4032" w:rsidRPr="005B4032" w:rsidRDefault="005B4032" w:rsidP="005B4032">
      <w:pPr>
        <w:shd w:val="clear" w:color="auto" w:fill="FFFFFF"/>
        <w:ind w:firstLine="782"/>
        <w:jc w:val="center"/>
        <w:rPr>
          <w:b/>
          <w:bCs/>
          <w:spacing w:val="-4"/>
          <w:sz w:val="24"/>
          <w:szCs w:val="24"/>
        </w:rPr>
      </w:pPr>
    </w:p>
    <w:p w:rsidR="005B4032" w:rsidRPr="005B4032" w:rsidRDefault="005B4032" w:rsidP="005B4032">
      <w:pPr>
        <w:shd w:val="clear" w:color="auto" w:fill="FFFFFF"/>
        <w:ind w:firstLine="782"/>
        <w:jc w:val="center"/>
        <w:rPr>
          <w:b/>
          <w:bCs/>
          <w:spacing w:val="-4"/>
          <w:sz w:val="28"/>
          <w:szCs w:val="28"/>
        </w:rPr>
      </w:pPr>
    </w:p>
    <w:p w:rsidR="005B4032" w:rsidRPr="005B4032" w:rsidRDefault="005B4032" w:rsidP="005B4032">
      <w:pPr>
        <w:shd w:val="clear" w:color="auto" w:fill="FFFFFF"/>
        <w:rPr>
          <w:b/>
          <w:bCs/>
          <w:spacing w:val="-4"/>
          <w:sz w:val="28"/>
          <w:szCs w:val="28"/>
        </w:rPr>
      </w:pPr>
    </w:p>
    <w:p w:rsidR="005B4032" w:rsidRPr="005B4032" w:rsidRDefault="005B4032" w:rsidP="005B4032">
      <w:pPr>
        <w:shd w:val="clear" w:color="auto" w:fill="FFFFFF"/>
        <w:rPr>
          <w:b/>
          <w:bCs/>
          <w:spacing w:val="-4"/>
          <w:sz w:val="28"/>
          <w:szCs w:val="28"/>
        </w:rPr>
      </w:pPr>
    </w:p>
    <w:p w:rsidR="005B4032" w:rsidRPr="005B4032" w:rsidRDefault="005B4032" w:rsidP="005B4032">
      <w:pPr>
        <w:shd w:val="clear" w:color="auto" w:fill="FFFFFF"/>
        <w:rPr>
          <w:b/>
          <w:bCs/>
          <w:spacing w:val="-4"/>
          <w:sz w:val="28"/>
          <w:szCs w:val="28"/>
        </w:rPr>
      </w:pPr>
    </w:p>
    <w:p w:rsidR="005B4032" w:rsidRPr="005B4032" w:rsidRDefault="005B4032" w:rsidP="005B4032">
      <w:pPr>
        <w:shd w:val="clear" w:color="auto" w:fill="FFFFFF"/>
        <w:rPr>
          <w:b/>
          <w:bCs/>
          <w:spacing w:val="-4"/>
          <w:sz w:val="28"/>
          <w:szCs w:val="28"/>
        </w:rPr>
      </w:pPr>
    </w:p>
    <w:p w:rsidR="005B4032" w:rsidRPr="005B4032" w:rsidRDefault="005B4032" w:rsidP="005B4032">
      <w:pPr>
        <w:shd w:val="clear" w:color="auto" w:fill="FFFFFF"/>
        <w:jc w:val="center"/>
        <w:rPr>
          <w:b/>
          <w:bCs/>
          <w:spacing w:val="-4"/>
          <w:sz w:val="28"/>
          <w:szCs w:val="28"/>
        </w:rPr>
      </w:pPr>
    </w:p>
    <w:p w:rsidR="005B4032" w:rsidRPr="005B4032" w:rsidRDefault="005B4032" w:rsidP="005B4032">
      <w:pPr>
        <w:shd w:val="clear" w:color="auto" w:fill="FFFFFF"/>
        <w:jc w:val="center"/>
        <w:rPr>
          <w:b/>
          <w:bCs/>
          <w:spacing w:val="-4"/>
          <w:sz w:val="28"/>
          <w:szCs w:val="28"/>
          <w:lang w:val="tt"/>
        </w:rPr>
      </w:pPr>
      <w:r w:rsidRPr="005B4032">
        <w:rPr>
          <w:b/>
          <w:bCs/>
          <w:spacing w:val="-7"/>
          <w:sz w:val="28"/>
          <w:szCs w:val="28"/>
          <w:lang w:val="tt"/>
        </w:rPr>
        <w:t xml:space="preserve">«2021- 2023 ЕЛЛАРГА </w:t>
      </w:r>
      <w:r w:rsidRPr="005B4032">
        <w:rPr>
          <w:b/>
          <w:bCs/>
          <w:spacing w:val="-4"/>
          <w:sz w:val="28"/>
          <w:szCs w:val="28"/>
          <w:lang w:val="tt"/>
        </w:rPr>
        <w:t>ТАТАРСТАН РЕСПУБЛИКАСЫ МАМАДЫШ</w:t>
      </w:r>
    </w:p>
    <w:p w:rsidR="005B4032" w:rsidRPr="005B4032" w:rsidRDefault="005B4032" w:rsidP="005B4032">
      <w:pPr>
        <w:shd w:val="clear" w:color="auto" w:fill="FFFFFF"/>
        <w:jc w:val="center"/>
        <w:rPr>
          <w:b/>
          <w:bCs/>
          <w:spacing w:val="-4"/>
          <w:sz w:val="28"/>
          <w:szCs w:val="28"/>
          <w:lang w:val="tt"/>
        </w:rPr>
      </w:pPr>
    </w:p>
    <w:p w:rsidR="005B4032" w:rsidRPr="005B4032" w:rsidRDefault="005B4032" w:rsidP="005B4032">
      <w:pPr>
        <w:shd w:val="clear" w:color="auto" w:fill="FFFFFF"/>
        <w:jc w:val="center"/>
        <w:rPr>
          <w:b/>
          <w:bCs/>
          <w:spacing w:val="-4"/>
          <w:sz w:val="28"/>
          <w:szCs w:val="28"/>
          <w:lang w:val="tt"/>
        </w:rPr>
      </w:pPr>
      <w:r w:rsidRPr="005B4032">
        <w:rPr>
          <w:b/>
          <w:bCs/>
          <w:spacing w:val="-4"/>
          <w:sz w:val="28"/>
          <w:szCs w:val="28"/>
          <w:lang w:val="tt"/>
        </w:rPr>
        <w:t xml:space="preserve"> МУНИЦИПАЛЬ РАЙОНЫНДА ДӘҮЛӘТ МИЛЛИ СӘЯСӘТЕ</w:t>
      </w:r>
    </w:p>
    <w:p w:rsidR="005B4032" w:rsidRPr="005B4032" w:rsidRDefault="005B4032" w:rsidP="005B4032">
      <w:pPr>
        <w:shd w:val="clear" w:color="auto" w:fill="FFFFFF"/>
        <w:jc w:val="center"/>
        <w:rPr>
          <w:b/>
          <w:bCs/>
          <w:spacing w:val="-4"/>
          <w:sz w:val="28"/>
          <w:szCs w:val="28"/>
          <w:lang w:val="tt"/>
        </w:rPr>
      </w:pPr>
      <w:r w:rsidRPr="005B4032">
        <w:rPr>
          <w:b/>
          <w:bCs/>
          <w:spacing w:val="-4"/>
          <w:sz w:val="28"/>
          <w:szCs w:val="28"/>
          <w:lang w:val="tt"/>
        </w:rPr>
        <w:t xml:space="preserve"> </w:t>
      </w:r>
    </w:p>
    <w:p w:rsidR="005B4032" w:rsidRPr="005B4032" w:rsidRDefault="005B4032" w:rsidP="005B4032">
      <w:pPr>
        <w:shd w:val="clear" w:color="auto" w:fill="FFFFFF"/>
        <w:jc w:val="center"/>
        <w:rPr>
          <w:sz w:val="28"/>
          <w:szCs w:val="28"/>
        </w:rPr>
      </w:pPr>
      <w:r w:rsidRPr="005B4032">
        <w:rPr>
          <w:b/>
          <w:bCs/>
          <w:spacing w:val="-4"/>
          <w:sz w:val="28"/>
          <w:szCs w:val="28"/>
          <w:lang w:val="tt"/>
        </w:rPr>
        <w:t xml:space="preserve">КОНЦЕПЦИЯСЕН ГАМӘЛГӘ АШЫРУ МУНИЦИПАЛЬ ПРОГРАММАСЫ </w:t>
      </w: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p>
    <w:p w:rsidR="005B4032" w:rsidRPr="005B4032" w:rsidRDefault="005B4032" w:rsidP="005B4032">
      <w:pPr>
        <w:jc w:val="center"/>
        <w:outlineLvl w:val="1"/>
        <w:rPr>
          <w:sz w:val="28"/>
          <w:szCs w:val="28"/>
        </w:rPr>
      </w:pPr>
      <w:r w:rsidRPr="005B4032">
        <w:rPr>
          <w:sz w:val="28"/>
          <w:szCs w:val="28"/>
          <w:lang w:val="tt"/>
        </w:rPr>
        <w:t>Программаның паспорты</w:t>
      </w:r>
    </w:p>
    <w:p w:rsidR="005B4032" w:rsidRPr="005B4032" w:rsidRDefault="005B4032" w:rsidP="005B4032">
      <w:pPr>
        <w:jc w:val="center"/>
        <w:rPr>
          <w:sz w:val="28"/>
          <w:szCs w:val="28"/>
        </w:rPr>
      </w:pPr>
    </w:p>
    <w:tbl>
      <w:tblPr>
        <w:tblW w:w="9855" w:type="dxa"/>
        <w:tblInd w:w="70" w:type="dxa"/>
        <w:tblLayout w:type="fixed"/>
        <w:tblCellMar>
          <w:left w:w="70" w:type="dxa"/>
          <w:right w:w="70" w:type="dxa"/>
        </w:tblCellMar>
        <w:tblLook w:val="0000" w:firstRow="0" w:lastRow="0" w:firstColumn="0" w:lastColumn="0" w:noHBand="0" w:noVBand="0"/>
      </w:tblPr>
      <w:tblGrid>
        <w:gridCol w:w="3105"/>
        <w:gridCol w:w="6750"/>
      </w:tblGrid>
      <w:tr w:rsidR="005B4032" w:rsidRPr="005B4032" w:rsidTr="00F9464D">
        <w:trPr>
          <w:cantSplit/>
          <w:trHeight w:val="48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Программаның исеме</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sz w:val="28"/>
                <w:szCs w:val="28"/>
              </w:rPr>
            </w:pPr>
            <w:r w:rsidRPr="005B4032">
              <w:rPr>
                <w:sz w:val="28"/>
                <w:szCs w:val="28"/>
                <w:lang w:val="tt"/>
              </w:rPr>
              <w:t xml:space="preserve">«2021-2023 елларга Татарстан Республикасы Мамадыш муниципаль районында дәүләт милли сәясәте концепциясен гамәлгә ашыру» муниципаль программасы </w:t>
            </w:r>
          </w:p>
        </w:tc>
      </w:tr>
      <w:tr w:rsidR="005B4032" w:rsidRPr="005B4032" w:rsidTr="00F9464D">
        <w:trPr>
          <w:cantSplit/>
          <w:trHeight w:val="120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Программаны әзерләү өчен нигез</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sz w:val="28"/>
                <w:szCs w:val="28"/>
              </w:rPr>
            </w:pPr>
            <w:r w:rsidRPr="005B4032">
              <w:rPr>
                <w:sz w:val="28"/>
                <w:szCs w:val="28"/>
                <w:lang w:val="tt"/>
              </w:rPr>
              <w:t xml:space="preserve">Татарстан Республикасы Президенты каршындагы Милләтара һәм конфессияара мөнәсәбәтләр буенча советның, Татарстан Республикасында хокук тәртибен тәэмин итү буенча Координация киңәшмәсенең 2013 елның 17 декабрендәге (№ПР-287 от 28.12.2013), Татарстан Республикасы Иминлек Советының, Татарстан Республикасында Террорчылыкка каршы комиссиянең 2014 елның 26 мартындагы уртак утырышы беркетмәсе (№ПР-78 от 03.04.2014).      </w:t>
            </w:r>
          </w:p>
          <w:p w:rsidR="005B4032" w:rsidRPr="005B4032" w:rsidRDefault="005B4032" w:rsidP="005B4032">
            <w:pPr>
              <w:autoSpaceDE w:val="0"/>
              <w:autoSpaceDN w:val="0"/>
              <w:adjustRightInd w:val="0"/>
              <w:jc w:val="both"/>
              <w:rPr>
                <w:sz w:val="28"/>
                <w:szCs w:val="28"/>
              </w:rPr>
            </w:pPr>
          </w:p>
        </w:tc>
      </w:tr>
      <w:tr w:rsidR="005B4032" w:rsidRPr="005B4032" w:rsidTr="00F9464D">
        <w:trPr>
          <w:cantSplit/>
          <w:trHeight w:val="616"/>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Программаның заказчысы һәм координаторы</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color w:val="000000"/>
                <w:sz w:val="28"/>
                <w:szCs w:val="28"/>
              </w:rPr>
            </w:pPr>
            <w:r w:rsidRPr="005B4032">
              <w:rPr>
                <w:color w:val="000000"/>
                <w:sz w:val="28"/>
                <w:szCs w:val="28"/>
                <w:lang w:val="tt"/>
              </w:rPr>
              <w:t>Татарстан Республикасы Мамадыш муниципаль районы башкарма комитеты</w:t>
            </w:r>
          </w:p>
        </w:tc>
      </w:tr>
      <w:tr w:rsidR="005B4032" w:rsidRPr="005B4032" w:rsidTr="00F9464D">
        <w:trPr>
          <w:cantSplit/>
          <w:trHeight w:val="84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 xml:space="preserve">Программаның максаты        </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sz w:val="28"/>
                <w:szCs w:val="28"/>
              </w:rPr>
            </w:pPr>
            <w:r w:rsidRPr="005B4032">
              <w:rPr>
                <w:sz w:val="28"/>
                <w:szCs w:val="28"/>
                <w:lang w:val="tt"/>
              </w:rPr>
              <w:t>Татарстан Республикасы Мамадыш муниципаль районының җирле үзидарә органнарының, хокук саклау структураларының һәм җәмәгатьчелекнең иҗтимагый-сәяси вазгыятьнең тотрыклылыгын тәэмин итү, җәмгыятьтә этникара татулык, милли һәм дини түземлелек саклап калу, милли мәдәниятләрне (шул исәптән туган телне) саклап калуга һәм үстерүгә ярдәм итү, Мамадыш муниципаль районы территориясендә яшәүче барлык халыкларның милли үзенчәлеген саклап калуга һәм үстерүгә ярдәм итү максатларында көчләрен туплау.</w:t>
            </w:r>
          </w:p>
          <w:p w:rsidR="005B4032" w:rsidRPr="005B4032" w:rsidRDefault="005B4032" w:rsidP="005B4032">
            <w:pPr>
              <w:autoSpaceDE w:val="0"/>
              <w:autoSpaceDN w:val="0"/>
              <w:adjustRightInd w:val="0"/>
              <w:jc w:val="both"/>
              <w:rPr>
                <w:sz w:val="28"/>
                <w:szCs w:val="28"/>
              </w:rPr>
            </w:pPr>
          </w:p>
        </w:tc>
      </w:tr>
      <w:tr w:rsidR="005B4032" w:rsidRPr="005B4032" w:rsidTr="00F9464D">
        <w:trPr>
          <w:cantSplit/>
          <w:trHeight w:val="108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p>
          <w:p w:rsidR="005B4032" w:rsidRPr="005B4032" w:rsidRDefault="005B4032" w:rsidP="005B4032">
            <w:pPr>
              <w:autoSpaceDE w:val="0"/>
              <w:autoSpaceDN w:val="0"/>
              <w:adjustRightInd w:val="0"/>
              <w:rPr>
                <w:sz w:val="28"/>
                <w:szCs w:val="28"/>
              </w:rPr>
            </w:pPr>
            <w:r w:rsidRPr="005B4032">
              <w:rPr>
                <w:sz w:val="28"/>
                <w:szCs w:val="28"/>
                <w:lang w:val="tt"/>
              </w:rPr>
              <w:t xml:space="preserve">Программаның бурычлары      </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numPr>
                <w:ilvl w:val="0"/>
                <w:numId w:val="24"/>
              </w:numPr>
              <w:tabs>
                <w:tab w:val="left" w:pos="455"/>
              </w:tabs>
              <w:autoSpaceDE w:val="0"/>
              <w:autoSpaceDN w:val="0"/>
              <w:adjustRightInd w:val="0"/>
              <w:ind w:left="86" w:firstLine="141"/>
              <w:jc w:val="both"/>
              <w:rPr>
                <w:sz w:val="28"/>
                <w:szCs w:val="28"/>
              </w:rPr>
            </w:pPr>
            <w:r w:rsidRPr="005B4032">
              <w:rPr>
                <w:sz w:val="28"/>
                <w:szCs w:val="28"/>
                <w:lang w:val="tt"/>
              </w:rPr>
              <w:t xml:space="preserve">  Милләтара һәм конфессиональара татулыкны ныгыту, социаль, этник һәм конфессиональ нигездә</w:t>
            </w:r>
            <w:r w:rsidRPr="005B4032">
              <w:rPr>
                <w:sz w:val="28"/>
                <w:szCs w:val="28"/>
                <w:lang w:val="tt"/>
              </w:rPr>
              <w:br/>
            </w:r>
            <w:r w:rsidRPr="005B4032">
              <w:rPr>
                <w:sz w:val="28"/>
                <w:szCs w:val="28"/>
                <w:lang w:val="tt"/>
              </w:rPr>
              <w:br/>
            </w:r>
            <w:r w:rsidRPr="005B4032">
              <w:rPr>
                <w:sz w:val="28"/>
                <w:szCs w:val="28"/>
                <w:lang w:val="tt"/>
              </w:rPr>
              <w:br/>
              <w:t xml:space="preserve"> конфликтларны профилактикалау һәм булдырмау;           </w:t>
            </w:r>
          </w:p>
          <w:p w:rsidR="005B4032" w:rsidRPr="005B4032" w:rsidRDefault="005B4032" w:rsidP="005B4032">
            <w:pPr>
              <w:numPr>
                <w:ilvl w:val="0"/>
                <w:numId w:val="24"/>
              </w:numPr>
              <w:tabs>
                <w:tab w:val="left" w:pos="455"/>
              </w:tabs>
              <w:autoSpaceDE w:val="0"/>
              <w:autoSpaceDN w:val="0"/>
              <w:adjustRightInd w:val="0"/>
              <w:ind w:left="86" w:firstLine="141"/>
              <w:jc w:val="both"/>
              <w:rPr>
                <w:sz w:val="28"/>
                <w:szCs w:val="28"/>
              </w:rPr>
            </w:pPr>
            <w:r w:rsidRPr="005B4032">
              <w:rPr>
                <w:sz w:val="28"/>
                <w:szCs w:val="28"/>
                <w:lang w:val="tt"/>
              </w:rPr>
              <w:t>Террорчылык, экстремистлык һәм милләтчелек идеологиясе күренешләренә  халыкның түзеп тора алмавын тәэмин итү юнәлешендә иҗтимагый фикер формалаштыру;</w:t>
            </w:r>
            <w:r w:rsidRPr="005B4032">
              <w:rPr>
                <w:sz w:val="28"/>
                <w:szCs w:val="28"/>
                <w:lang w:val="tt"/>
              </w:rPr>
              <w:br/>
            </w:r>
            <w:r w:rsidRPr="005B4032">
              <w:rPr>
                <w:sz w:val="28"/>
                <w:szCs w:val="28"/>
                <w:lang w:val="tt"/>
              </w:rPr>
              <w:br/>
            </w:r>
            <w:r w:rsidRPr="005B4032">
              <w:rPr>
                <w:sz w:val="28"/>
                <w:szCs w:val="28"/>
                <w:lang w:val="tt"/>
              </w:rPr>
              <w:br/>
              <w:t xml:space="preserve">  </w:t>
            </w:r>
          </w:p>
          <w:p w:rsidR="005B4032" w:rsidRPr="005B4032" w:rsidRDefault="005B4032" w:rsidP="005B4032">
            <w:pPr>
              <w:numPr>
                <w:ilvl w:val="0"/>
                <w:numId w:val="24"/>
              </w:numPr>
              <w:tabs>
                <w:tab w:val="left" w:pos="455"/>
              </w:tabs>
              <w:autoSpaceDE w:val="0"/>
              <w:autoSpaceDN w:val="0"/>
              <w:adjustRightInd w:val="0"/>
              <w:ind w:left="86" w:firstLine="141"/>
              <w:jc w:val="both"/>
              <w:rPr>
                <w:sz w:val="28"/>
                <w:szCs w:val="28"/>
              </w:rPr>
            </w:pPr>
            <w:r w:rsidRPr="005B4032">
              <w:rPr>
                <w:sz w:val="28"/>
                <w:szCs w:val="28"/>
                <w:lang w:val="tt"/>
              </w:rPr>
              <w:t xml:space="preserve">Җәмгыятьтә, бигрәк тә яшьләр арасында, этникара мәдәниятне, башка милләт һәм дини конфессияләр вәкилләренә толерант мөнәсәбәтне пропагандалау һәм формалаштыру; </w:t>
            </w:r>
          </w:p>
          <w:p w:rsidR="005B4032" w:rsidRPr="005B4032" w:rsidRDefault="005B4032" w:rsidP="005B4032">
            <w:pPr>
              <w:numPr>
                <w:ilvl w:val="0"/>
                <w:numId w:val="24"/>
              </w:numPr>
              <w:tabs>
                <w:tab w:val="left" w:pos="455"/>
              </w:tabs>
              <w:autoSpaceDE w:val="0"/>
              <w:autoSpaceDN w:val="0"/>
              <w:adjustRightInd w:val="0"/>
              <w:ind w:left="86" w:firstLine="141"/>
              <w:jc w:val="both"/>
              <w:rPr>
                <w:sz w:val="28"/>
                <w:szCs w:val="28"/>
              </w:rPr>
            </w:pPr>
            <w:r w:rsidRPr="005B4032">
              <w:rPr>
                <w:sz w:val="28"/>
                <w:szCs w:val="28"/>
                <w:lang w:val="tt"/>
              </w:rPr>
              <w:t>Законлылык, гуманизм, гаделлек, үзара ихтирам, үзара аңлашу һәм татулык принципларын үтәү нигезендә төрле этнослар арасында тигез хокуклы, дустанә элемтәләрне ныгыту һәм үстерү</w:t>
            </w:r>
          </w:p>
          <w:p w:rsidR="005B4032" w:rsidRPr="005B4032" w:rsidRDefault="005B4032" w:rsidP="005B4032">
            <w:pPr>
              <w:numPr>
                <w:ilvl w:val="0"/>
                <w:numId w:val="24"/>
              </w:numPr>
              <w:tabs>
                <w:tab w:val="left" w:pos="455"/>
              </w:tabs>
              <w:autoSpaceDE w:val="0"/>
              <w:autoSpaceDN w:val="0"/>
              <w:adjustRightInd w:val="0"/>
              <w:ind w:left="86" w:firstLine="141"/>
              <w:jc w:val="both"/>
              <w:rPr>
                <w:sz w:val="28"/>
                <w:szCs w:val="28"/>
              </w:rPr>
            </w:pPr>
            <w:r w:rsidRPr="005B4032">
              <w:rPr>
                <w:sz w:val="28"/>
                <w:szCs w:val="28"/>
                <w:lang w:val="tt"/>
              </w:rPr>
              <w:t>Милли мәдәниятне (шул исәптән туган телне), милли үзенчәлекләрне саклап калуга һәм үстерүгә; Мамадыш муниципаль районы территориясендә тарихи барлыкка килгән күпмилләтле җәмгыятьне, аның рухи-әхлакый потенциалын, традицияләрен һәм гореф-гадәтләрен саклауга ярдәм итү.</w:t>
            </w:r>
          </w:p>
          <w:p w:rsidR="005B4032" w:rsidRPr="005B4032" w:rsidRDefault="005B4032" w:rsidP="005B4032">
            <w:pPr>
              <w:tabs>
                <w:tab w:val="left" w:pos="455"/>
              </w:tabs>
              <w:autoSpaceDE w:val="0"/>
              <w:autoSpaceDN w:val="0"/>
              <w:adjustRightInd w:val="0"/>
              <w:jc w:val="both"/>
              <w:rPr>
                <w:sz w:val="28"/>
                <w:szCs w:val="28"/>
              </w:rPr>
            </w:pPr>
          </w:p>
          <w:p w:rsidR="005B4032" w:rsidRPr="005B4032" w:rsidRDefault="005B4032" w:rsidP="005B4032">
            <w:pPr>
              <w:tabs>
                <w:tab w:val="left" w:pos="455"/>
              </w:tabs>
              <w:autoSpaceDE w:val="0"/>
              <w:autoSpaceDN w:val="0"/>
              <w:adjustRightInd w:val="0"/>
              <w:jc w:val="both"/>
              <w:rPr>
                <w:sz w:val="28"/>
                <w:szCs w:val="28"/>
              </w:rPr>
            </w:pPr>
          </w:p>
        </w:tc>
      </w:tr>
      <w:tr w:rsidR="005B4032" w:rsidRPr="005B4032" w:rsidTr="00F9464D">
        <w:trPr>
          <w:cantSplit/>
          <w:trHeight w:val="36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Программаны гамәлгә ашыру вакытлары</w:t>
            </w:r>
            <w:r w:rsidRPr="005B4032">
              <w:rPr>
                <w:sz w:val="28"/>
                <w:szCs w:val="28"/>
                <w:lang w:val="tt"/>
              </w:rPr>
              <w:br/>
              <w:t xml:space="preserve">             </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 xml:space="preserve">2021 - 2023 еллар                                 </w:t>
            </w:r>
          </w:p>
        </w:tc>
      </w:tr>
      <w:tr w:rsidR="005B4032" w:rsidRPr="005B4032" w:rsidTr="00F9464D">
        <w:trPr>
          <w:cantSplit/>
          <w:trHeight w:val="180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lastRenderedPageBreak/>
              <w:t>Программаны финанслау күләме һәм чыганаклары</w:t>
            </w:r>
            <w:r w:rsidRPr="005B4032">
              <w:rPr>
                <w:sz w:val="28"/>
                <w:szCs w:val="28"/>
                <w:lang w:val="tt"/>
              </w:rPr>
              <w:br/>
            </w:r>
            <w:r w:rsidRPr="005B4032">
              <w:rPr>
                <w:sz w:val="28"/>
                <w:szCs w:val="28"/>
                <w:lang w:val="tt"/>
              </w:rPr>
              <w:br/>
              <w:t xml:space="preserve">             </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sz w:val="28"/>
                <w:szCs w:val="28"/>
              </w:rPr>
            </w:pPr>
            <w:r w:rsidRPr="005B4032">
              <w:rPr>
                <w:sz w:val="28"/>
                <w:szCs w:val="28"/>
                <w:lang w:val="tt"/>
              </w:rPr>
              <w:t xml:space="preserve">2021 ел -  1740 мең сум     </w:t>
            </w:r>
          </w:p>
          <w:p w:rsidR="005B4032" w:rsidRPr="005B4032" w:rsidRDefault="005B4032" w:rsidP="005B4032">
            <w:pPr>
              <w:autoSpaceDE w:val="0"/>
              <w:autoSpaceDN w:val="0"/>
              <w:adjustRightInd w:val="0"/>
              <w:jc w:val="both"/>
              <w:rPr>
                <w:sz w:val="28"/>
                <w:szCs w:val="28"/>
              </w:rPr>
            </w:pPr>
            <w:r w:rsidRPr="005B4032">
              <w:rPr>
                <w:sz w:val="28"/>
                <w:szCs w:val="28"/>
                <w:lang w:val="tt"/>
              </w:rPr>
              <w:t xml:space="preserve">2022 ел -  1740 мең сум     </w:t>
            </w:r>
          </w:p>
          <w:p w:rsidR="005B4032" w:rsidRPr="005B4032" w:rsidRDefault="005B4032" w:rsidP="005B4032">
            <w:pPr>
              <w:autoSpaceDE w:val="0"/>
              <w:autoSpaceDN w:val="0"/>
              <w:adjustRightInd w:val="0"/>
              <w:jc w:val="both"/>
              <w:rPr>
                <w:sz w:val="28"/>
                <w:szCs w:val="28"/>
              </w:rPr>
            </w:pPr>
            <w:r w:rsidRPr="005B4032">
              <w:rPr>
                <w:sz w:val="28"/>
                <w:szCs w:val="28"/>
                <w:lang w:val="tt"/>
              </w:rPr>
              <w:t xml:space="preserve">2023 ел -  1740 мең сум     </w:t>
            </w: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r w:rsidRPr="005B4032">
              <w:rPr>
                <w:sz w:val="28"/>
                <w:szCs w:val="28"/>
                <w:lang w:val="tt"/>
              </w:rPr>
              <w:t xml:space="preserve">Программаны тормышка ашыру өчен тотыла торган акчалар күләме         Мамадыш муниципаль районы бюджеты мөмкинлекләреннән, Мамадыш муниципаль районы территориясендә инфляцион  процесслар  һәм     икътисадый ситуациядән чыгып,   корректировкаланырга мөмкин. </w:t>
            </w: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r w:rsidRPr="005B4032">
              <w:rPr>
                <w:sz w:val="28"/>
                <w:szCs w:val="28"/>
              </w:rPr>
              <w:t xml:space="preserve"> </w:t>
            </w:r>
          </w:p>
        </w:tc>
      </w:tr>
      <w:tr w:rsidR="005B4032" w:rsidRPr="005B4032" w:rsidTr="00F9464D">
        <w:trPr>
          <w:cantSplit/>
          <w:trHeight w:val="3480"/>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t xml:space="preserve">Программаны гамәлгә ашыруның көтелгән соңгы нәтиҗәләре </w:t>
            </w:r>
            <w:r w:rsidRPr="005B4032">
              <w:rPr>
                <w:sz w:val="28"/>
                <w:szCs w:val="28"/>
                <w:lang w:val="tt"/>
              </w:rPr>
              <w:br/>
            </w:r>
            <w:r w:rsidRPr="005B4032">
              <w:rPr>
                <w:sz w:val="28"/>
                <w:szCs w:val="28"/>
                <w:lang w:val="tt"/>
              </w:rPr>
              <w:br/>
              <w:t xml:space="preserve">             </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sz w:val="28"/>
                <w:szCs w:val="28"/>
              </w:rPr>
            </w:pPr>
            <w:r w:rsidRPr="005B4032">
              <w:rPr>
                <w:sz w:val="28"/>
                <w:szCs w:val="28"/>
                <w:lang w:val="tt"/>
              </w:rPr>
              <w:t xml:space="preserve">Программаны тормышка ашыруның ахыргы нәтиҗәләре:  </w:t>
            </w:r>
          </w:p>
          <w:p w:rsidR="005B4032" w:rsidRPr="005B4032" w:rsidRDefault="005B4032" w:rsidP="005B4032">
            <w:pPr>
              <w:numPr>
                <w:ilvl w:val="0"/>
                <w:numId w:val="25"/>
              </w:numPr>
              <w:autoSpaceDE w:val="0"/>
              <w:autoSpaceDN w:val="0"/>
              <w:adjustRightInd w:val="0"/>
              <w:jc w:val="both"/>
              <w:rPr>
                <w:sz w:val="28"/>
                <w:szCs w:val="28"/>
              </w:rPr>
            </w:pPr>
            <w:r w:rsidRPr="005B4032">
              <w:rPr>
                <w:sz w:val="28"/>
                <w:szCs w:val="28"/>
                <w:lang w:val="tt"/>
              </w:rPr>
              <w:t xml:space="preserve">Мамадыш муниципаль районында дәүләт милли сәясәте концепциясен гамәлгә ашыру буенча җирле үзидарә органнарының эш формаларын һәм ысулларын камилләштерү, экстремизмга каршы тору, ксенофобия чагылышларына каршы тору, Мамадыш муниципаль районы территориясендә этник дискриминациягә каршы тору буенча эшләү рәвешләрен һәм ысулларын камилләштерү;             </w:t>
            </w:r>
          </w:p>
          <w:p w:rsidR="005B4032" w:rsidRPr="005B4032" w:rsidRDefault="005B4032" w:rsidP="005B4032">
            <w:pPr>
              <w:numPr>
                <w:ilvl w:val="0"/>
                <w:numId w:val="25"/>
              </w:numPr>
              <w:autoSpaceDE w:val="0"/>
              <w:autoSpaceDN w:val="0"/>
              <w:adjustRightInd w:val="0"/>
              <w:jc w:val="both"/>
              <w:rPr>
                <w:sz w:val="28"/>
                <w:szCs w:val="28"/>
              </w:rPr>
            </w:pPr>
            <w:r w:rsidRPr="005B4032">
              <w:rPr>
                <w:sz w:val="28"/>
                <w:szCs w:val="28"/>
                <w:lang w:val="tt"/>
              </w:rPr>
              <w:t xml:space="preserve">җәмгыятьтә, яшьләр арасында, белем бирү учреждениеләрендә укучылар һәм тәрбияләнүчеләр арасында интернационализм, милләтара татулык, милли һәм дини түземлелек культурасын тарату һәм үстерү;                                              </w:t>
            </w:r>
          </w:p>
          <w:p w:rsidR="005B4032" w:rsidRPr="005B4032" w:rsidRDefault="005B4032" w:rsidP="005B4032">
            <w:pPr>
              <w:numPr>
                <w:ilvl w:val="0"/>
                <w:numId w:val="25"/>
              </w:numPr>
              <w:autoSpaceDE w:val="0"/>
              <w:autoSpaceDN w:val="0"/>
              <w:adjustRightInd w:val="0"/>
              <w:jc w:val="both"/>
              <w:rPr>
                <w:sz w:val="28"/>
                <w:szCs w:val="28"/>
              </w:rPr>
            </w:pPr>
            <w:r w:rsidRPr="005B4032">
              <w:rPr>
                <w:sz w:val="28"/>
                <w:szCs w:val="28"/>
                <w:lang w:val="tt"/>
              </w:rPr>
              <w:t>Террорчылык фактларына         һәм      экстремистик  күренешләр, ксенофобия барлыкка килү.</w:t>
            </w:r>
          </w:p>
          <w:p w:rsidR="005B4032" w:rsidRPr="005B4032" w:rsidRDefault="005B4032" w:rsidP="005B4032">
            <w:pPr>
              <w:numPr>
                <w:ilvl w:val="0"/>
                <w:numId w:val="25"/>
              </w:numPr>
              <w:autoSpaceDE w:val="0"/>
              <w:autoSpaceDN w:val="0"/>
              <w:adjustRightInd w:val="0"/>
              <w:jc w:val="both"/>
              <w:rPr>
                <w:sz w:val="28"/>
                <w:szCs w:val="28"/>
              </w:rPr>
            </w:pPr>
            <w:r w:rsidRPr="005B4032">
              <w:rPr>
                <w:sz w:val="28"/>
                <w:szCs w:val="28"/>
                <w:lang w:val="tt"/>
              </w:rPr>
              <w:t xml:space="preserve">башка этник һәм конфессиональ бергәлекләр вәкилләренә толерант, гуманлы һәм хөрмәт белән карау;                 </w:t>
            </w:r>
          </w:p>
          <w:p w:rsidR="005B4032" w:rsidRPr="005B4032" w:rsidRDefault="005B4032" w:rsidP="005B4032">
            <w:pPr>
              <w:numPr>
                <w:ilvl w:val="0"/>
                <w:numId w:val="25"/>
              </w:numPr>
              <w:autoSpaceDE w:val="0"/>
              <w:autoSpaceDN w:val="0"/>
              <w:adjustRightInd w:val="0"/>
              <w:jc w:val="both"/>
              <w:rPr>
                <w:sz w:val="28"/>
                <w:szCs w:val="28"/>
              </w:rPr>
            </w:pPr>
            <w:r w:rsidRPr="005B4032">
              <w:rPr>
                <w:sz w:val="28"/>
                <w:szCs w:val="28"/>
                <w:lang w:val="tt"/>
              </w:rPr>
              <w:t>Мамадыш муниципаль районының  толерантлык, гражданлык теләктәшлеге, башка мәдәниятләргә хөрмәт, шул исәптән муниципаль массакүләм мәгълүмат чаралары аша да, Интернет-ресурслар аша да пропагандалау һәм тарату өчен бердәм мәгълүмат пространствосын булдыру.</w:t>
            </w: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ind w:left="720"/>
              <w:jc w:val="both"/>
              <w:rPr>
                <w:sz w:val="28"/>
                <w:szCs w:val="28"/>
              </w:rPr>
            </w:pPr>
            <w:r w:rsidRPr="005B4032">
              <w:rPr>
                <w:sz w:val="28"/>
                <w:szCs w:val="28"/>
              </w:rPr>
              <w:t xml:space="preserve">                    </w:t>
            </w:r>
          </w:p>
        </w:tc>
      </w:tr>
      <w:tr w:rsidR="005B4032" w:rsidRPr="005B4032" w:rsidTr="00F9464D">
        <w:trPr>
          <w:cantSplit/>
          <w:trHeight w:val="2536"/>
        </w:trPr>
        <w:tc>
          <w:tcPr>
            <w:tcW w:w="3105"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rPr>
                <w:sz w:val="28"/>
                <w:szCs w:val="28"/>
              </w:rPr>
            </w:pPr>
            <w:r w:rsidRPr="005B4032">
              <w:rPr>
                <w:sz w:val="28"/>
                <w:szCs w:val="28"/>
                <w:lang w:val="tt"/>
              </w:rPr>
              <w:lastRenderedPageBreak/>
              <w:t>Программаның үтәлешен тикшереп тору</w:t>
            </w:r>
          </w:p>
        </w:tc>
        <w:tc>
          <w:tcPr>
            <w:tcW w:w="6750" w:type="dxa"/>
            <w:tcBorders>
              <w:top w:val="single" w:sz="6" w:space="0" w:color="auto"/>
              <w:left w:val="single" w:sz="6" w:space="0" w:color="auto"/>
              <w:bottom w:val="single" w:sz="6" w:space="0" w:color="auto"/>
              <w:right w:val="single" w:sz="6" w:space="0" w:color="auto"/>
            </w:tcBorders>
          </w:tcPr>
          <w:p w:rsidR="005B4032" w:rsidRPr="005B4032" w:rsidRDefault="005B4032" w:rsidP="005B4032">
            <w:pPr>
              <w:autoSpaceDE w:val="0"/>
              <w:autoSpaceDN w:val="0"/>
              <w:adjustRightInd w:val="0"/>
              <w:jc w:val="both"/>
              <w:rPr>
                <w:color w:val="000000"/>
                <w:sz w:val="28"/>
                <w:szCs w:val="28"/>
              </w:rPr>
            </w:pPr>
            <w:r w:rsidRPr="005B4032">
              <w:rPr>
                <w:color w:val="000000"/>
                <w:sz w:val="28"/>
                <w:szCs w:val="28"/>
                <w:lang w:val="tt"/>
              </w:rPr>
              <w:t>Программаның үтәлешен тикшереп торуны Мамадыш муниципаль районының башкарма комитеты башкара.</w:t>
            </w:r>
          </w:p>
          <w:p w:rsidR="005B4032" w:rsidRPr="005B4032" w:rsidRDefault="005B4032" w:rsidP="005B4032">
            <w:pPr>
              <w:autoSpaceDE w:val="0"/>
              <w:autoSpaceDN w:val="0"/>
              <w:adjustRightInd w:val="0"/>
              <w:jc w:val="both"/>
              <w:rPr>
                <w:sz w:val="28"/>
                <w:szCs w:val="28"/>
              </w:rPr>
            </w:pPr>
            <w:r w:rsidRPr="005B4032">
              <w:rPr>
                <w:bCs/>
                <w:sz w:val="28"/>
                <w:szCs w:val="28"/>
                <w:lang w:val="tt"/>
              </w:rPr>
              <w:t>Муниципаль район башлыгы каршындагы дини оешмалар белән хезмәттәшлек итү советы Программа чараларын гамәлгә ашыру барышында Муниципаль берәмлекләрнең җирле үзидарә органнары белән Мамадыш муниципаль районы җирле үзидарә органнары арасында мәгълүмати һәм оештыру хезмәттәшлеген тәэмин итә.</w:t>
            </w: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p>
        </w:tc>
      </w:tr>
    </w:tbl>
    <w:p w:rsidR="005B4032" w:rsidRPr="005B4032" w:rsidRDefault="005B4032" w:rsidP="005B4032">
      <w:pPr>
        <w:outlineLvl w:val="1"/>
        <w:rPr>
          <w:b/>
          <w:sz w:val="28"/>
          <w:szCs w:val="28"/>
        </w:rPr>
      </w:pPr>
    </w:p>
    <w:p w:rsidR="005B4032" w:rsidRPr="005B4032" w:rsidRDefault="005B4032" w:rsidP="005B4032">
      <w:pPr>
        <w:jc w:val="center"/>
        <w:outlineLvl w:val="1"/>
        <w:rPr>
          <w:b/>
          <w:sz w:val="28"/>
          <w:szCs w:val="28"/>
        </w:rPr>
      </w:pPr>
    </w:p>
    <w:p w:rsidR="005B4032" w:rsidRPr="005B4032" w:rsidRDefault="005B4032" w:rsidP="005B4032">
      <w:pPr>
        <w:jc w:val="center"/>
        <w:outlineLvl w:val="1"/>
        <w:rPr>
          <w:b/>
          <w:sz w:val="28"/>
          <w:szCs w:val="28"/>
        </w:rPr>
      </w:pPr>
    </w:p>
    <w:p w:rsidR="005B4032" w:rsidRPr="005B4032" w:rsidRDefault="005B4032" w:rsidP="005B4032">
      <w:pPr>
        <w:jc w:val="center"/>
        <w:outlineLvl w:val="1"/>
        <w:rPr>
          <w:b/>
          <w:sz w:val="28"/>
          <w:szCs w:val="28"/>
        </w:rPr>
      </w:pPr>
      <w:r w:rsidRPr="005B4032">
        <w:rPr>
          <w:b/>
          <w:sz w:val="28"/>
          <w:szCs w:val="28"/>
          <w:lang w:val="tt"/>
        </w:rPr>
        <w:t>I. ПРОБЛЕМАНЫҢ ХАРАКТЕРИСТИКАСЫ</w:t>
      </w:r>
    </w:p>
    <w:p w:rsidR="005B4032" w:rsidRPr="005B4032" w:rsidRDefault="005B4032" w:rsidP="005B4032">
      <w:pPr>
        <w:jc w:val="center"/>
        <w:rPr>
          <w:b/>
          <w:sz w:val="28"/>
          <w:szCs w:val="28"/>
        </w:rPr>
      </w:pPr>
      <w:r w:rsidRPr="005B4032">
        <w:rPr>
          <w:b/>
          <w:sz w:val="28"/>
          <w:szCs w:val="28"/>
          <w:lang w:val="tt"/>
        </w:rPr>
        <w:t>ПРОГРАММАНЫҢ ХАРАКТЕРИСТИКАСЫ, АНЫ ХӘЛ ИТҮГӘ ЮНӘЛДЕРЕЛГӘН ПРОГРАММА</w:t>
      </w:r>
    </w:p>
    <w:p w:rsidR="005B4032" w:rsidRPr="005B4032" w:rsidRDefault="005B4032" w:rsidP="005B4032">
      <w:pPr>
        <w:jc w:val="center"/>
        <w:rPr>
          <w:b/>
          <w:sz w:val="28"/>
          <w:szCs w:val="28"/>
        </w:rPr>
      </w:pPr>
    </w:p>
    <w:p w:rsidR="005B4032" w:rsidRPr="005B4032" w:rsidRDefault="005B4032" w:rsidP="005B4032">
      <w:pPr>
        <w:ind w:firstLine="540"/>
        <w:jc w:val="both"/>
        <w:rPr>
          <w:sz w:val="28"/>
          <w:szCs w:val="28"/>
        </w:rPr>
      </w:pPr>
      <w:r w:rsidRPr="005B4032">
        <w:rPr>
          <w:sz w:val="28"/>
          <w:szCs w:val="28"/>
          <w:lang w:val="tt"/>
        </w:rPr>
        <w:t>Мамадыш муниципаль районында иҗтимагый-сәяси вазгыять 2021 елда тотрыклы булып кала. Район үзенең составы буенча күп милләтле. Районда 42 550 кеше яши:</w:t>
      </w:r>
    </w:p>
    <w:p w:rsidR="005B4032" w:rsidRPr="005B4032" w:rsidRDefault="005B4032" w:rsidP="005B4032">
      <w:pPr>
        <w:ind w:firstLine="540"/>
        <w:jc w:val="both"/>
        <w:rPr>
          <w:sz w:val="28"/>
          <w:szCs w:val="28"/>
        </w:rPr>
      </w:pPr>
    </w:p>
    <w:p w:rsidR="005B4032" w:rsidRPr="005B4032" w:rsidRDefault="005B4032" w:rsidP="005B4032">
      <w:pPr>
        <w:rPr>
          <w:sz w:val="28"/>
          <w:szCs w:val="28"/>
        </w:rPr>
      </w:pPr>
      <w:r w:rsidRPr="005B4032">
        <w:rPr>
          <w:sz w:val="28"/>
          <w:szCs w:val="28"/>
          <w:lang w:val="tt"/>
        </w:rPr>
        <w:t xml:space="preserve">Татарлар - 76,3 %  </w:t>
      </w:r>
    </w:p>
    <w:p w:rsidR="005B4032" w:rsidRPr="005B4032" w:rsidRDefault="005B4032" w:rsidP="005B4032">
      <w:pPr>
        <w:rPr>
          <w:sz w:val="28"/>
          <w:szCs w:val="28"/>
        </w:rPr>
      </w:pPr>
      <w:r w:rsidRPr="005B4032">
        <w:rPr>
          <w:sz w:val="28"/>
          <w:szCs w:val="28"/>
          <w:lang w:val="tt"/>
        </w:rPr>
        <w:t xml:space="preserve">Руслар -  20,1% </w:t>
      </w:r>
    </w:p>
    <w:p w:rsidR="005B4032" w:rsidRPr="005B4032" w:rsidRDefault="005B4032" w:rsidP="005B4032">
      <w:pPr>
        <w:rPr>
          <w:sz w:val="28"/>
          <w:szCs w:val="28"/>
        </w:rPr>
      </w:pPr>
      <w:r w:rsidRPr="005B4032">
        <w:rPr>
          <w:sz w:val="28"/>
          <w:szCs w:val="28"/>
          <w:lang w:val="tt"/>
        </w:rPr>
        <w:t xml:space="preserve">Марийцлар - 1,37%  </w:t>
      </w:r>
    </w:p>
    <w:p w:rsidR="005B4032" w:rsidRPr="005B4032" w:rsidRDefault="005B4032" w:rsidP="005B4032">
      <w:pPr>
        <w:rPr>
          <w:sz w:val="28"/>
          <w:szCs w:val="28"/>
        </w:rPr>
      </w:pPr>
      <w:r w:rsidRPr="005B4032">
        <w:rPr>
          <w:sz w:val="28"/>
          <w:szCs w:val="28"/>
          <w:lang w:val="tt"/>
        </w:rPr>
        <w:t>Удмуртлар - 1,25 %</w:t>
      </w:r>
    </w:p>
    <w:p w:rsidR="005B4032" w:rsidRPr="005B4032" w:rsidRDefault="005B4032" w:rsidP="005B4032">
      <w:pPr>
        <w:rPr>
          <w:sz w:val="28"/>
          <w:szCs w:val="28"/>
        </w:rPr>
      </w:pPr>
      <w:r w:rsidRPr="005B4032">
        <w:rPr>
          <w:sz w:val="28"/>
          <w:szCs w:val="28"/>
          <w:lang w:val="tt"/>
        </w:rPr>
        <w:t>Әрмәннәр - 0,25 %</w:t>
      </w:r>
    </w:p>
    <w:p w:rsidR="005B4032" w:rsidRPr="005B4032" w:rsidRDefault="005B4032" w:rsidP="005B4032">
      <w:pPr>
        <w:rPr>
          <w:sz w:val="28"/>
          <w:szCs w:val="28"/>
        </w:rPr>
      </w:pPr>
      <w:r w:rsidRPr="005B4032">
        <w:rPr>
          <w:sz w:val="28"/>
          <w:szCs w:val="28"/>
          <w:lang w:val="tt"/>
        </w:rPr>
        <w:t xml:space="preserve">Чувашлар - 0,1 % </w:t>
      </w:r>
    </w:p>
    <w:p w:rsidR="005B4032" w:rsidRPr="005B4032" w:rsidRDefault="005B4032" w:rsidP="005B4032">
      <w:pPr>
        <w:rPr>
          <w:sz w:val="28"/>
          <w:szCs w:val="28"/>
        </w:rPr>
      </w:pPr>
      <w:r w:rsidRPr="005B4032">
        <w:rPr>
          <w:sz w:val="28"/>
          <w:szCs w:val="28"/>
          <w:lang w:val="tt"/>
        </w:rPr>
        <w:t xml:space="preserve">Башкортлар - 0,1 % </w:t>
      </w:r>
    </w:p>
    <w:p w:rsidR="005B4032" w:rsidRPr="005B4032" w:rsidRDefault="005B4032" w:rsidP="005B4032">
      <w:pPr>
        <w:ind w:firstLine="540"/>
        <w:jc w:val="both"/>
        <w:rPr>
          <w:sz w:val="28"/>
          <w:szCs w:val="28"/>
        </w:rPr>
      </w:pPr>
    </w:p>
    <w:p w:rsidR="005B4032" w:rsidRPr="005B4032" w:rsidRDefault="005B4032" w:rsidP="005B4032">
      <w:pPr>
        <w:spacing w:before="100" w:beforeAutospacing="1"/>
        <w:ind w:firstLine="720"/>
        <w:jc w:val="both"/>
        <w:rPr>
          <w:sz w:val="28"/>
          <w:szCs w:val="28"/>
          <w:lang w:val="tt"/>
        </w:rPr>
      </w:pPr>
      <w:r w:rsidRPr="005B4032">
        <w:rPr>
          <w:sz w:val="28"/>
          <w:szCs w:val="28"/>
          <w:lang w:val="tt"/>
        </w:rPr>
        <w:t xml:space="preserve">Хәзерге вакытта Мамадыш районы территориясендә 10нан артык милләт вәкиле яши. Төрле милләт вәкилләре арасында низаглы хәлләр килеп чыкмый. Чит ил гражданнары тарафыннан кылынган җинаятьләр быел теркәлмәгән. Тотрыклы имин хәлне саклап калу күп факторлар белән аңлатыла. Барыннан да элек, илебез, республикабыз традицияләрен саклап калу, анда үзара ихтирам һәм дин хисләре тәрбияләнә. Хәзерге вакытта Мамадыш муниципаль районында 57 мәчет эшли, шуларның өчесе Мәскәү-Уфа трассасында урнашкан. 8 чиркәү һәм 5 часовня эшли. Мамадыш шәһәрендә  Троица храмы төзелеше бара. Төзелеш 2018 елда шәһәрнең тарихи үзәгендә, 1930 нчы елларда җимерелгән Троицкий соборы булган урыны тирәсендә урнашкан.     </w:t>
      </w:r>
    </w:p>
    <w:p w:rsidR="005B4032" w:rsidRPr="005B4032" w:rsidRDefault="005B4032" w:rsidP="005B4032">
      <w:pPr>
        <w:jc w:val="both"/>
        <w:rPr>
          <w:rFonts w:eastAsia="Calibri"/>
          <w:sz w:val="28"/>
          <w:szCs w:val="28"/>
          <w:lang w:val="tt"/>
        </w:rPr>
      </w:pPr>
      <w:r w:rsidRPr="005B4032">
        <w:rPr>
          <w:rFonts w:eastAsia="Calibri"/>
          <w:sz w:val="28"/>
          <w:szCs w:val="28"/>
          <w:lang w:val="tt"/>
        </w:rPr>
        <w:t xml:space="preserve">        Мамадыш муниципаль районының җирле үзидарә органнары дини берләшмә вәкилләре белән актив хезмәттәшлек итә. Мамадыш районы буенча Россия Эчке эшләр министрлыгы бүлеге белән берлектә традицион булмаган диннәрне ачыклау буенча эш алып барыла.</w:t>
      </w:r>
    </w:p>
    <w:p w:rsidR="005B4032" w:rsidRPr="005B4032" w:rsidRDefault="005B4032" w:rsidP="005B4032">
      <w:pPr>
        <w:jc w:val="both"/>
        <w:rPr>
          <w:rFonts w:eastAsia="Calibri"/>
          <w:sz w:val="28"/>
          <w:szCs w:val="28"/>
          <w:lang w:val="tt"/>
        </w:rPr>
      </w:pPr>
      <w:r w:rsidRPr="005B4032">
        <w:rPr>
          <w:rFonts w:eastAsia="Calibri"/>
          <w:sz w:val="28"/>
          <w:szCs w:val="28"/>
          <w:lang w:val="tt"/>
        </w:rPr>
        <w:t xml:space="preserve">         Мамадыш муниципаль районының массакүләм мәгълүмат чараларында милләтара, конфессияара һәм гражданлык татулыгын пропагандалауга һәм </w:t>
      </w:r>
      <w:r w:rsidRPr="005B4032">
        <w:rPr>
          <w:rFonts w:eastAsia="Calibri"/>
          <w:sz w:val="28"/>
          <w:szCs w:val="28"/>
          <w:lang w:val="tt"/>
        </w:rPr>
        <w:lastRenderedPageBreak/>
        <w:t>җәмгыятьтә террорчылык һәм экстремистик кәефләрне булдырмауга юнәлтелгән материаллар урнаштырыла.</w:t>
      </w:r>
    </w:p>
    <w:p w:rsidR="005B4032" w:rsidRPr="005B4032" w:rsidRDefault="005B4032" w:rsidP="005B4032">
      <w:pPr>
        <w:jc w:val="both"/>
        <w:rPr>
          <w:color w:val="666666"/>
          <w:sz w:val="28"/>
          <w:szCs w:val="28"/>
          <w:lang w:val="tt"/>
        </w:rPr>
      </w:pPr>
      <w:r w:rsidRPr="005B4032">
        <w:rPr>
          <w:sz w:val="28"/>
          <w:szCs w:val="28"/>
          <w:lang w:val="tt"/>
        </w:rPr>
        <w:t xml:space="preserve">        Район җитәкчелеге дини оешмаларга барып, аларның тормыш проблемаларын хәл итәргә булыша, район мәчетләре имамнарының айлык җыелышларында катнаша. Мәчетләр һәм чиркәүләр кешеләрне рухи берләштерү, яшьләрне әхлакый тәрбияләү үзәкләре буларак эшли, анда теләгән һәркем керә ала</w:t>
      </w:r>
      <w:r w:rsidRPr="005B4032">
        <w:rPr>
          <w:color w:val="666666"/>
          <w:sz w:val="28"/>
          <w:szCs w:val="28"/>
          <w:lang w:val="tt"/>
        </w:rPr>
        <w:t>.</w:t>
      </w:r>
    </w:p>
    <w:p w:rsidR="005B4032" w:rsidRPr="005B4032" w:rsidRDefault="005B4032" w:rsidP="005B4032">
      <w:pPr>
        <w:jc w:val="both"/>
        <w:rPr>
          <w:sz w:val="28"/>
          <w:szCs w:val="28"/>
          <w:lang w:val="tt"/>
        </w:rPr>
      </w:pPr>
      <w:r w:rsidRPr="005B4032">
        <w:rPr>
          <w:sz w:val="28"/>
          <w:szCs w:val="28"/>
          <w:lang w:val="tt"/>
        </w:rPr>
        <w:t xml:space="preserve">       Традицион дини агым вәкилләре хезмәт вакытында агарту эшләре белән шөгыльләнә, анда халык арасында дини һәм конфессияара ызгышны булдырмауга басым ясыйлар. Дин әһелләре шәһәр һәм район чараларында актив катнаша. Мамадыш муниципаль районының җирле үзидарә органнарының сәяси, иҗтимагый һәм дини берләшмәләр лидерлары белән хезмәттәшлеге нәтиҗәсендә 2020 елда Мамадыш муниципаль районы территориясендә милләтара һәм динара конфликтлар теркәлмәгән. Санкцияләнмәгән митинглар һәм пикетлар үткәрелмәде.</w:t>
      </w:r>
    </w:p>
    <w:p w:rsidR="005B4032" w:rsidRPr="005B4032" w:rsidRDefault="005B4032" w:rsidP="005B4032">
      <w:pPr>
        <w:ind w:firstLine="567"/>
        <w:jc w:val="both"/>
        <w:rPr>
          <w:sz w:val="28"/>
          <w:szCs w:val="28"/>
          <w:lang w:val="tt"/>
        </w:rPr>
      </w:pPr>
      <w:r w:rsidRPr="005B4032">
        <w:rPr>
          <w:sz w:val="28"/>
          <w:szCs w:val="28"/>
          <w:lang w:val="tt"/>
        </w:rPr>
        <w:t xml:space="preserve">Мәдрәсә, мәчетләр һәм якшәмбе мәктәпләре каршында  җәйге балалар лагерьлары оештырыла.  Район дәрәҗәсендә традицион конфессияләрнең аеруча әһәмиятле дини бәйрәмнәрен уздыру өчен финанс ярдәме күрсәтелә.  Алар арасында Корбан бәйрәме, Мәүлид, Раштуа бәйрәмнәре, пасха конкурслары. Шулай ук дини бәйрәмнәр генә түгел,   халык бәйрәмнәре дә киң колач белән билгеләп үтелә. Районыбыз территориясендә яшәүче халыкларның гореф-гадәтләрен, мәдәниятен саклап калу буенча зур эшләр башкарыла. Район мәдәният йорты клублары каршында фольклор коллективлар һәм ансамбльләр уңышлы эшләп килә. Фольклор коллективлар фестивальләрен, район сәхнәсендә халык җырларын һәм йолаларын иң яхшы башкаруга конкурслар оештыру, барыннан да элек, башка халыклар вәкилләренә бер-берсен танып белү мөмкинлеге бирә. Сабантуй, Питрау кебек бәйрәмнәр халыклар дуслыгының ачык чагылышы булып тора. Безнең бурыч үсеп килүче буында һәм безнең дәүләтнең яңа гражданнарында толерантлык хисе тәрбияләү. Куелган бурычларны хәл итүгә балаларга гомуми һәм өстәмә белем бирү системасы аша рухи-әхлакый тәрбия бирү, традицион диннәр һәм, әлбәттә инде, гаилә институты аша рухи-әхлакый тәрбия бирү ярдәм итә. </w:t>
      </w:r>
    </w:p>
    <w:p w:rsidR="005B4032" w:rsidRPr="005B4032" w:rsidRDefault="005B4032" w:rsidP="005B4032">
      <w:pPr>
        <w:jc w:val="both"/>
        <w:rPr>
          <w:sz w:val="28"/>
          <w:szCs w:val="28"/>
          <w:lang w:val="tt"/>
        </w:rPr>
      </w:pPr>
      <w:r w:rsidRPr="005B4032">
        <w:rPr>
          <w:sz w:val="28"/>
          <w:szCs w:val="28"/>
          <w:lang w:val="tt"/>
        </w:rPr>
        <w:t xml:space="preserve">        Районда 28 коммерцияле булмаган оешма исәпләнә. Аларның 9ы - рус мәдәнияте җәмгыяте, татар конгрессы филиалы, “Ак калфак” иҗтимагый оешмасы, “Аксакаллар шурасы” иҗтимагый оешмасы, керәшеннәр җәмгыяте, марилар  иҗтимагый оешмасы,  удмуртларның милли-мәдәни автономиясе, район мөхтәсибәте, Ксения Римляны чиркәве. Мамадыш муниципаль районында киңәшмә органнары: район башлыгы каршындагы дини оешмалар белән хезмәттәшлек советы, муниципаль районның Иҗтимагый Советы төзелде.</w:t>
      </w:r>
    </w:p>
    <w:p w:rsidR="005B4032" w:rsidRPr="005B4032" w:rsidRDefault="005B4032" w:rsidP="005B4032">
      <w:pPr>
        <w:jc w:val="both"/>
        <w:rPr>
          <w:sz w:val="28"/>
          <w:szCs w:val="28"/>
          <w:lang w:val="tt"/>
        </w:rPr>
      </w:pPr>
      <w:r w:rsidRPr="005B4032">
        <w:rPr>
          <w:sz w:val="28"/>
          <w:szCs w:val="28"/>
          <w:lang w:val="tt"/>
        </w:rPr>
        <w:t xml:space="preserve">        Мамадыш муниципаль районында милләтара тынычлыкны һәм татулыкны саклау буенча уңай тәҗрибә тупланган, башлангыч стадиядә экстремизм куркынычын бетерү, халыкның толерантлыгын арттыру һәм этносоциаль һәм дини каршылыкларны җиңү буенча актив эш алып барыла. Дини толерантлык турында сөйләгәндә, аның, югары җәмгыять толерантлыгыннан аермалы буларак, үзенчәлекле булуын танырга кирәк. Дини толерантлык җәмгыятьнең тотрыклы һәм эзлекле үсеше максатларында конфессияләр арасындагы мөнәсәбәтләрдә мөмкин булган чикләрне, нормаларны гына билгели. Алга таба бу компромисс үзенең законлы юридик бизәлешен ала. Милләтчелек, сепаратизм һәм дини түземсезлек күрсәтү иҗтимагый-сәяси вәзгыятьнең тотрыксызлыгына китерергә, милләтара һәм конфессияара дөньяга куркыныч тудырырга, Россия Федерациясе конституциячел төзелеше нигезләрен какшату өчен мөмкинлек тудырырга мөмкин.</w:t>
      </w:r>
    </w:p>
    <w:p w:rsidR="005B4032" w:rsidRPr="005B4032" w:rsidRDefault="005B4032" w:rsidP="005B4032">
      <w:pPr>
        <w:ind w:firstLine="540"/>
        <w:jc w:val="both"/>
        <w:rPr>
          <w:sz w:val="28"/>
          <w:szCs w:val="28"/>
          <w:lang w:val="tt"/>
        </w:rPr>
      </w:pPr>
      <w:r w:rsidRPr="005B4032">
        <w:rPr>
          <w:sz w:val="28"/>
          <w:szCs w:val="28"/>
          <w:lang w:val="tt"/>
        </w:rPr>
        <w:lastRenderedPageBreak/>
        <w:t xml:space="preserve">Районда социаль-икътисадый һәм иҗтимагый-сәяси вазгыятьне яхшыртуда мөһим шартларның берсе - экстремизмга, терроризмга, хокук бозуларга ярдәм итүче сәбәпләрне һәм шартларны кисәтүгә, ачыклауга, юкка чыгаруга юнәлтелгән чараларга системалы якын килү. </w:t>
      </w:r>
    </w:p>
    <w:p w:rsidR="005B4032" w:rsidRPr="005B4032" w:rsidRDefault="005B4032" w:rsidP="005B4032">
      <w:pPr>
        <w:ind w:firstLine="540"/>
        <w:jc w:val="both"/>
        <w:rPr>
          <w:sz w:val="28"/>
          <w:szCs w:val="28"/>
          <w:lang w:val="tt"/>
        </w:rPr>
      </w:pPr>
      <w:r w:rsidRPr="005B4032">
        <w:rPr>
          <w:sz w:val="28"/>
          <w:szCs w:val="28"/>
          <w:lang w:val="tt"/>
        </w:rPr>
        <w:t xml:space="preserve">ТР Милли сәясәте стратегиясеннән килеп чыга торган чараларны һәм бурычларны гамәлгә ашыру өчен Мамадыш муниципаль районында дәүләт милли сәясәте концепциясен гамәлгә ашыру буенча муниципаль программа кирәк. Ул җирле халыкның, бигрәк тә яшьләрнең, башка этник, конфессиональ бергәлекләр вәкилләренә, этникара татулык, милли һәм дини түземлелек җәмгыятьләренә карата тиешле шартлар булдыруны тәэмин итәчәк. </w:t>
      </w:r>
    </w:p>
    <w:p w:rsidR="005B4032" w:rsidRPr="005B4032" w:rsidRDefault="005B4032" w:rsidP="005B4032">
      <w:pPr>
        <w:ind w:firstLine="540"/>
        <w:jc w:val="both"/>
        <w:rPr>
          <w:sz w:val="28"/>
          <w:szCs w:val="28"/>
          <w:lang w:val="tt"/>
        </w:rPr>
      </w:pPr>
      <w:r w:rsidRPr="005B4032">
        <w:rPr>
          <w:sz w:val="28"/>
          <w:szCs w:val="28"/>
          <w:lang w:val="tt"/>
        </w:rPr>
        <w:t>Программа җирле үзидарә потенциалын һәм гражданлык җәмгыятенең төрле институтларын җәмгыятьтә конфессияара, этникара тынычлыкны һәм татулыкны тәэмин итүгә, экстремизмга, ксенофобия күренешләренә, милли,   мамадыш муниципаль районы территориясендә раса каршылыгына һәм этник дискриминациягә каршы көрәшкә юнәлтелгән эшчәнлегендә максималь файдалануны күздә тота.</w:t>
      </w:r>
    </w:p>
    <w:p w:rsidR="005B4032" w:rsidRPr="005B4032" w:rsidRDefault="005B4032" w:rsidP="005B4032">
      <w:pPr>
        <w:ind w:firstLine="540"/>
        <w:jc w:val="both"/>
        <w:rPr>
          <w:sz w:val="28"/>
          <w:szCs w:val="28"/>
          <w:lang w:val="tt"/>
        </w:rPr>
      </w:pPr>
      <w:r w:rsidRPr="005B4032">
        <w:rPr>
          <w:sz w:val="28"/>
          <w:szCs w:val="28"/>
          <w:lang w:val="tt"/>
        </w:rPr>
        <w:t>Программа үзгәрешләр һәм өстәмәләр кертү өчен ачык документ булып тора.</w:t>
      </w:r>
    </w:p>
    <w:p w:rsidR="005B4032" w:rsidRPr="005B4032" w:rsidRDefault="005B4032" w:rsidP="005B4032">
      <w:pPr>
        <w:jc w:val="both"/>
        <w:rPr>
          <w:sz w:val="28"/>
          <w:szCs w:val="28"/>
          <w:lang w:val="tt"/>
        </w:rPr>
      </w:pPr>
    </w:p>
    <w:p w:rsidR="005B4032" w:rsidRPr="005B4032" w:rsidRDefault="005B4032" w:rsidP="005B4032">
      <w:pPr>
        <w:jc w:val="center"/>
        <w:outlineLvl w:val="1"/>
        <w:rPr>
          <w:b/>
          <w:sz w:val="28"/>
          <w:szCs w:val="28"/>
          <w:lang w:val="tt"/>
        </w:rPr>
      </w:pPr>
      <w:r w:rsidRPr="005B4032">
        <w:rPr>
          <w:b/>
          <w:sz w:val="28"/>
          <w:szCs w:val="28"/>
          <w:lang w:val="tt"/>
        </w:rPr>
        <w:t xml:space="preserve">II.  ПРОГРАММАНЫҢ МАКСАТЛАРЫ ҺӘМ БУРЫЧЛАРЫ </w:t>
      </w:r>
    </w:p>
    <w:p w:rsidR="005B4032" w:rsidRPr="005B4032" w:rsidRDefault="005B4032" w:rsidP="005B4032">
      <w:pPr>
        <w:jc w:val="center"/>
        <w:rPr>
          <w:sz w:val="28"/>
          <w:szCs w:val="28"/>
          <w:lang w:val="tt"/>
        </w:rPr>
      </w:pPr>
    </w:p>
    <w:p w:rsidR="005B4032" w:rsidRPr="005B4032" w:rsidRDefault="005B4032" w:rsidP="005B4032">
      <w:pPr>
        <w:ind w:firstLine="540"/>
        <w:jc w:val="both"/>
        <w:rPr>
          <w:sz w:val="28"/>
          <w:szCs w:val="28"/>
          <w:lang w:val="tt"/>
        </w:rPr>
      </w:pPr>
      <w:r w:rsidRPr="005B4032">
        <w:rPr>
          <w:sz w:val="28"/>
          <w:szCs w:val="28"/>
          <w:lang w:val="tt"/>
        </w:rPr>
        <w:t>Программаның максаты - Мамадыш муниципаль районы дәүләт хакимияте органнарының һәм җирле үзидарә органнарының, хокук саклау структураларының һәм җәмәгатьчелекнең иҗтимагый-сәяси вазгыятьнең тотрыклылыгын тәэмин итү, җәмгыятьтә этникара татулык, милли һәм дини түземлекне саклап калу, милли мәдәниятләрне (шул исәптән туган тел) саклап калуга һәм үстерүгә ярдәм итү, Мамадыш муниципаль районында дәүләт милли сәясәте концепциясен гамәлгә ашыру нигезендә Мамадыш муниципаль районы территориясендә яшәүче барлык халыкларның милли үзенчәлеген саклау.</w:t>
      </w:r>
    </w:p>
    <w:p w:rsidR="005B4032" w:rsidRPr="005B4032" w:rsidRDefault="005B4032" w:rsidP="005B4032">
      <w:pPr>
        <w:ind w:firstLine="540"/>
        <w:jc w:val="both"/>
        <w:rPr>
          <w:sz w:val="28"/>
          <w:szCs w:val="28"/>
          <w:lang w:val="tt"/>
        </w:rPr>
      </w:pPr>
    </w:p>
    <w:p w:rsidR="005B4032" w:rsidRPr="005B4032" w:rsidRDefault="005B4032" w:rsidP="005B4032">
      <w:pPr>
        <w:ind w:firstLine="540"/>
        <w:jc w:val="both"/>
        <w:rPr>
          <w:sz w:val="28"/>
          <w:szCs w:val="28"/>
        </w:rPr>
      </w:pPr>
      <w:r w:rsidRPr="005B4032">
        <w:rPr>
          <w:sz w:val="28"/>
          <w:szCs w:val="28"/>
          <w:lang w:val="tt"/>
        </w:rPr>
        <w:t>Программаның төп бурычлары түбәндәгеләр:</w:t>
      </w:r>
    </w:p>
    <w:p w:rsidR="005B4032" w:rsidRPr="005B4032" w:rsidRDefault="005B4032" w:rsidP="005B4032">
      <w:pPr>
        <w:ind w:firstLine="540"/>
        <w:jc w:val="both"/>
        <w:rPr>
          <w:sz w:val="28"/>
          <w:szCs w:val="28"/>
        </w:rPr>
      </w:pPr>
    </w:p>
    <w:p w:rsidR="005B4032" w:rsidRPr="005B4032" w:rsidRDefault="005B4032" w:rsidP="005B4032">
      <w:pPr>
        <w:numPr>
          <w:ilvl w:val="0"/>
          <w:numId w:val="26"/>
        </w:numPr>
        <w:autoSpaceDE w:val="0"/>
        <w:autoSpaceDN w:val="0"/>
        <w:adjustRightInd w:val="0"/>
        <w:jc w:val="both"/>
        <w:rPr>
          <w:sz w:val="28"/>
          <w:szCs w:val="28"/>
        </w:rPr>
      </w:pPr>
      <w:r w:rsidRPr="005B4032">
        <w:rPr>
          <w:sz w:val="28"/>
          <w:szCs w:val="28"/>
          <w:lang w:val="tt"/>
        </w:rPr>
        <w:t xml:space="preserve">Милләтара һәм конфессияара татулыкны ныгыту, социаль, этник һәм конфессиональ туфракта конфликтларны булдырмау;           </w:t>
      </w:r>
    </w:p>
    <w:p w:rsidR="005B4032" w:rsidRPr="005B4032" w:rsidRDefault="005B4032" w:rsidP="005B4032">
      <w:pPr>
        <w:numPr>
          <w:ilvl w:val="0"/>
          <w:numId w:val="26"/>
        </w:numPr>
        <w:autoSpaceDE w:val="0"/>
        <w:autoSpaceDN w:val="0"/>
        <w:adjustRightInd w:val="0"/>
        <w:jc w:val="both"/>
        <w:rPr>
          <w:sz w:val="28"/>
          <w:szCs w:val="28"/>
        </w:rPr>
      </w:pPr>
      <w:r w:rsidRPr="005B4032">
        <w:rPr>
          <w:sz w:val="28"/>
          <w:szCs w:val="28"/>
          <w:lang w:val="tt"/>
        </w:rPr>
        <w:t xml:space="preserve">Террорчылык, экстремистлык һәм милләтчелек идеологиясе чагылышларына халыкның түземсезлеге атмосферасын булдыруга юнәлтелгән иҗтимагый фикерне формалаштыру;  </w:t>
      </w:r>
    </w:p>
    <w:p w:rsidR="005B4032" w:rsidRPr="005B4032" w:rsidRDefault="005B4032" w:rsidP="005B4032">
      <w:pPr>
        <w:numPr>
          <w:ilvl w:val="0"/>
          <w:numId w:val="26"/>
        </w:numPr>
        <w:autoSpaceDE w:val="0"/>
        <w:autoSpaceDN w:val="0"/>
        <w:adjustRightInd w:val="0"/>
        <w:jc w:val="both"/>
        <w:rPr>
          <w:sz w:val="28"/>
          <w:szCs w:val="28"/>
        </w:rPr>
      </w:pPr>
      <w:r w:rsidRPr="005B4032">
        <w:rPr>
          <w:sz w:val="28"/>
          <w:szCs w:val="28"/>
          <w:lang w:val="tt"/>
        </w:rPr>
        <w:t xml:space="preserve">Җәмгыятьтә, бигрәк тә яшьләр арасында, этникара мәдәниятне, башка милләт һәм дини конфессияләр вәкилләренә толерант мөнәсәбәтне пропагандалау һәм формалаштыру; </w:t>
      </w:r>
    </w:p>
    <w:p w:rsidR="005B4032" w:rsidRPr="005B4032" w:rsidRDefault="005B4032" w:rsidP="005B4032">
      <w:pPr>
        <w:numPr>
          <w:ilvl w:val="0"/>
          <w:numId w:val="26"/>
        </w:numPr>
        <w:autoSpaceDE w:val="0"/>
        <w:autoSpaceDN w:val="0"/>
        <w:adjustRightInd w:val="0"/>
        <w:jc w:val="both"/>
        <w:rPr>
          <w:sz w:val="28"/>
          <w:szCs w:val="28"/>
        </w:rPr>
      </w:pPr>
      <w:r w:rsidRPr="005B4032">
        <w:rPr>
          <w:sz w:val="28"/>
          <w:szCs w:val="28"/>
          <w:lang w:val="tt"/>
        </w:rPr>
        <w:t>Законлылык, гуманизм, гаделлек, үзара ихтирам, үзара аңлашу һәм татулык принципларын үтәү нигезендә төрле этнослар арасында тигез хокуклы, дустанә элемтәләрне ныгыту һәм үстерү;</w:t>
      </w:r>
    </w:p>
    <w:p w:rsidR="005B4032" w:rsidRPr="005B4032" w:rsidRDefault="005B4032" w:rsidP="005B4032">
      <w:pPr>
        <w:widowControl w:val="0"/>
        <w:numPr>
          <w:ilvl w:val="0"/>
          <w:numId w:val="26"/>
        </w:numPr>
        <w:autoSpaceDE w:val="0"/>
        <w:autoSpaceDN w:val="0"/>
        <w:adjustRightInd w:val="0"/>
        <w:jc w:val="both"/>
        <w:rPr>
          <w:sz w:val="28"/>
          <w:szCs w:val="28"/>
        </w:rPr>
      </w:pPr>
      <w:r w:rsidRPr="005B4032">
        <w:rPr>
          <w:sz w:val="28"/>
          <w:szCs w:val="28"/>
          <w:lang w:val="tt"/>
        </w:rPr>
        <w:t>Милли мәдәниятне (шул исәптән туган телне), милли үзенчәлекләрне саклауга һәм үстерүгә ярдәм итү; Мамадыш муниципаль районы территориясендә тарихи барлыкка килгән күпмилләтле җәмгыятьне, аның рухи-әхлакый потенциалын, традицияләрен һәм гореф-гадәтләрен саклау һ.б.</w:t>
      </w:r>
    </w:p>
    <w:p w:rsidR="005B4032" w:rsidRPr="005B4032" w:rsidRDefault="005B4032" w:rsidP="005B4032">
      <w:pPr>
        <w:ind w:firstLine="540"/>
        <w:rPr>
          <w:sz w:val="28"/>
          <w:szCs w:val="28"/>
        </w:rPr>
      </w:pPr>
    </w:p>
    <w:p w:rsidR="005B4032" w:rsidRPr="005B4032" w:rsidRDefault="005B4032" w:rsidP="005B4032">
      <w:pPr>
        <w:ind w:firstLine="540"/>
        <w:jc w:val="center"/>
        <w:rPr>
          <w:b/>
          <w:sz w:val="28"/>
          <w:szCs w:val="28"/>
        </w:rPr>
      </w:pPr>
    </w:p>
    <w:p w:rsidR="005B4032" w:rsidRPr="005B4032" w:rsidRDefault="005B4032" w:rsidP="005B4032">
      <w:pPr>
        <w:ind w:firstLine="540"/>
        <w:jc w:val="center"/>
        <w:rPr>
          <w:b/>
          <w:sz w:val="28"/>
          <w:szCs w:val="28"/>
        </w:rPr>
      </w:pPr>
      <w:r w:rsidRPr="005B4032">
        <w:rPr>
          <w:b/>
          <w:sz w:val="28"/>
          <w:szCs w:val="28"/>
          <w:lang w:val="tt"/>
        </w:rPr>
        <w:t xml:space="preserve">III. ПРОГРАММА ЧАРАЛАРЫ  </w:t>
      </w:r>
    </w:p>
    <w:p w:rsidR="005B4032" w:rsidRPr="005B4032" w:rsidRDefault="005B4032" w:rsidP="005B4032">
      <w:pPr>
        <w:jc w:val="center"/>
        <w:rPr>
          <w:sz w:val="28"/>
          <w:szCs w:val="28"/>
        </w:rPr>
      </w:pPr>
    </w:p>
    <w:p w:rsidR="005B4032" w:rsidRPr="005B4032" w:rsidRDefault="005B4032" w:rsidP="005B4032">
      <w:pPr>
        <w:ind w:firstLine="540"/>
        <w:jc w:val="both"/>
        <w:rPr>
          <w:sz w:val="28"/>
          <w:szCs w:val="28"/>
        </w:rPr>
      </w:pPr>
      <w:r w:rsidRPr="005B4032">
        <w:rPr>
          <w:sz w:val="28"/>
          <w:szCs w:val="28"/>
          <w:lang w:val="tt"/>
        </w:rPr>
        <w:t>Мамадыш муниципаль районының җирле бюджеты акчалары исәбеннән башкарыла торган программа чаралары исемлеге һәм учреждениеләрнең, предприятиеләрнең һәм оешмаларның чыгымнары сметасында каралган акчалар исәбеннән башкарыла торган чаралар исемлеге әлеге программага кушымтада китерелгән һәм түбәндәге бүлекләрне үз эченә ала:</w:t>
      </w:r>
      <w:r w:rsidRPr="005B4032">
        <w:rPr>
          <w:sz w:val="28"/>
          <w:szCs w:val="28"/>
        </w:rPr>
        <w:t xml:space="preserve"> </w:t>
      </w:r>
    </w:p>
    <w:p w:rsidR="005B4032" w:rsidRPr="005B4032" w:rsidRDefault="005B4032" w:rsidP="005B4032">
      <w:pPr>
        <w:ind w:left="708"/>
        <w:jc w:val="both"/>
        <w:rPr>
          <w:sz w:val="28"/>
          <w:szCs w:val="28"/>
        </w:rPr>
      </w:pPr>
      <w:r w:rsidRPr="005B4032">
        <w:rPr>
          <w:sz w:val="28"/>
          <w:szCs w:val="28"/>
          <w:lang w:val="tt"/>
        </w:rPr>
        <w:br/>
        <w:t>I. Оештыру эшчәнлеге.</w:t>
      </w:r>
    </w:p>
    <w:p w:rsidR="005B4032" w:rsidRPr="005B4032" w:rsidRDefault="005B4032" w:rsidP="005B4032">
      <w:pPr>
        <w:ind w:firstLine="708"/>
        <w:jc w:val="both"/>
        <w:rPr>
          <w:sz w:val="28"/>
          <w:szCs w:val="28"/>
        </w:rPr>
      </w:pPr>
      <w:r w:rsidRPr="005B4032">
        <w:rPr>
          <w:sz w:val="28"/>
          <w:szCs w:val="28"/>
          <w:lang w:val="tt"/>
        </w:rPr>
        <w:t>II. Татарстан халыкларының милли мәдәниятләрен саклау һәм үстерү.</w:t>
      </w:r>
    </w:p>
    <w:p w:rsidR="005B4032" w:rsidRPr="005B4032" w:rsidRDefault="005B4032" w:rsidP="005B4032">
      <w:pPr>
        <w:ind w:firstLine="708"/>
        <w:jc w:val="both"/>
        <w:rPr>
          <w:sz w:val="28"/>
          <w:szCs w:val="28"/>
        </w:rPr>
      </w:pPr>
      <w:r w:rsidRPr="005B4032">
        <w:rPr>
          <w:sz w:val="28"/>
          <w:szCs w:val="28"/>
          <w:lang w:val="tt"/>
        </w:rPr>
        <w:t>III. Гомумроссия граждан тәңгәллеген ныгыту чаралары.</w:t>
      </w:r>
    </w:p>
    <w:p w:rsidR="005B4032" w:rsidRPr="005B4032" w:rsidRDefault="005B4032" w:rsidP="005B4032">
      <w:pPr>
        <w:ind w:left="708"/>
        <w:jc w:val="both"/>
        <w:rPr>
          <w:sz w:val="28"/>
          <w:szCs w:val="28"/>
        </w:rPr>
      </w:pPr>
      <w:r w:rsidRPr="005B4032">
        <w:rPr>
          <w:sz w:val="28"/>
          <w:szCs w:val="28"/>
          <w:lang w:val="tt"/>
        </w:rPr>
        <w:t>IV. Туган телне саклау һәм куллану, милли мәгарифне үстерү, фәнни тикшеренүләр оештыру.</w:t>
      </w:r>
    </w:p>
    <w:p w:rsidR="005B4032" w:rsidRPr="005B4032" w:rsidRDefault="005B4032" w:rsidP="005B4032">
      <w:pPr>
        <w:ind w:firstLine="708"/>
        <w:jc w:val="both"/>
        <w:rPr>
          <w:sz w:val="28"/>
          <w:szCs w:val="28"/>
        </w:rPr>
      </w:pPr>
      <w:r w:rsidRPr="005B4032">
        <w:rPr>
          <w:sz w:val="28"/>
          <w:szCs w:val="28"/>
          <w:lang w:val="tt"/>
        </w:rPr>
        <w:t>V. Дини оешмалар белән хезмәттәшлек</w:t>
      </w:r>
    </w:p>
    <w:p w:rsidR="005B4032" w:rsidRPr="005B4032" w:rsidRDefault="005B4032" w:rsidP="005B4032">
      <w:pPr>
        <w:ind w:left="708"/>
        <w:jc w:val="both"/>
        <w:rPr>
          <w:sz w:val="28"/>
          <w:szCs w:val="28"/>
        </w:rPr>
      </w:pPr>
      <w:r w:rsidRPr="005B4032">
        <w:rPr>
          <w:sz w:val="28"/>
          <w:szCs w:val="28"/>
          <w:lang w:val="tt"/>
        </w:rPr>
        <w:t>VI. Дәүләт милли сәясәтен мәгълүмати тәэмин итү, нәшрият эшчәнлеге.</w:t>
      </w:r>
    </w:p>
    <w:p w:rsidR="005B4032" w:rsidRPr="005B4032" w:rsidRDefault="005B4032" w:rsidP="005B4032">
      <w:pPr>
        <w:ind w:left="708"/>
        <w:jc w:val="both"/>
        <w:rPr>
          <w:sz w:val="28"/>
          <w:szCs w:val="28"/>
        </w:rPr>
      </w:pPr>
      <w:r w:rsidRPr="005B4032">
        <w:rPr>
          <w:sz w:val="28"/>
          <w:szCs w:val="28"/>
          <w:lang w:val="tt"/>
        </w:rPr>
        <w:t>VII. Этник һәм дини экстремизмны профилактикалау, этникара конфликтларны кисәтү чаралары.</w:t>
      </w:r>
    </w:p>
    <w:p w:rsidR="005B4032" w:rsidRPr="005B4032" w:rsidRDefault="005B4032" w:rsidP="005B4032">
      <w:pPr>
        <w:shd w:val="clear" w:color="auto" w:fill="FFFFFF"/>
        <w:ind w:right="38"/>
        <w:jc w:val="center"/>
        <w:rPr>
          <w:sz w:val="28"/>
          <w:szCs w:val="28"/>
        </w:rPr>
      </w:pPr>
    </w:p>
    <w:p w:rsidR="005B4032" w:rsidRPr="005B4032" w:rsidRDefault="005B4032" w:rsidP="005B4032">
      <w:pPr>
        <w:shd w:val="clear" w:color="auto" w:fill="FFFFFF"/>
        <w:ind w:left="562"/>
        <w:rPr>
          <w:sz w:val="28"/>
          <w:szCs w:val="28"/>
        </w:rPr>
      </w:pPr>
      <w:r w:rsidRPr="005B4032">
        <w:rPr>
          <w:spacing w:val="-1"/>
          <w:sz w:val="28"/>
          <w:szCs w:val="28"/>
          <w:lang w:val="tt"/>
        </w:rPr>
        <w:t>Программа түбәндәге принципларга таянып гамәлгә ашырыла:</w:t>
      </w:r>
    </w:p>
    <w:p w:rsidR="005B4032" w:rsidRPr="005B4032" w:rsidRDefault="005B4032" w:rsidP="005B4032">
      <w:pPr>
        <w:jc w:val="both"/>
        <w:rPr>
          <w:b/>
          <w:bCs/>
          <w:sz w:val="28"/>
          <w:szCs w:val="28"/>
        </w:rPr>
      </w:pPr>
    </w:p>
    <w:p w:rsidR="005B4032" w:rsidRPr="005B4032" w:rsidRDefault="005B4032" w:rsidP="005B4032">
      <w:pPr>
        <w:widowControl w:val="0"/>
        <w:numPr>
          <w:ilvl w:val="0"/>
          <w:numId w:val="23"/>
        </w:numPr>
        <w:shd w:val="clear" w:color="auto" w:fill="FFFFFF"/>
        <w:autoSpaceDE w:val="0"/>
        <w:autoSpaceDN w:val="0"/>
        <w:adjustRightInd w:val="0"/>
        <w:ind w:left="706" w:right="10" w:hanging="336"/>
        <w:jc w:val="both"/>
        <w:rPr>
          <w:spacing w:val="-19"/>
          <w:sz w:val="28"/>
          <w:szCs w:val="28"/>
          <w:lang w:val="tt"/>
        </w:rPr>
      </w:pPr>
      <w:r w:rsidRPr="005B4032">
        <w:rPr>
          <w:sz w:val="28"/>
          <w:szCs w:val="28"/>
          <w:lang w:val="tt"/>
        </w:rPr>
        <w:t>Мамадыш муниципаль районында Дәүләт милли сәясәте концепциясен гамәлгә ашыру өлкәсендә актив мәгълүмати сәясәт принцибы. Татарстан Республикасының күпмилләтле һәм күпмилләтле җәмгыятенең күпгасырлык мәдәни-тарихи мирасына таянып, «Мин - Россия гражданы» уңай граждан идеологиясе пропагандасы;</w:t>
      </w:r>
    </w:p>
    <w:p w:rsidR="005B4032" w:rsidRPr="005B4032" w:rsidRDefault="005B4032" w:rsidP="005B4032">
      <w:pPr>
        <w:widowControl w:val="0"/>
        <w:numPr>
          <w:ilvl w:val="0"/>
          <w:numId w:val="23"/>
        </w:numPr>
        <w:shd w:val="clear" w:color="auto" w:fill="FFFFFF"/>
        <w:autoSpaceDE w:val="0"/>
        <w:autoSpaceDN w:val="0"/>
        <w:adjustRightInd w:val="0"/>
        <w:ind w:left="706" w:right="10" w:hanging="336"/>
        <w:jc w:val="both"/>
        <w:rPr>
          <w:spacing w:val="-19"/>
          <w:sz w:val="28"/>
          <w:szCs w:val="28"/>
          <w:lang w:val="tt"/>
        </w:rPr>
      </w:pPr>
      <w:r w:rsidRPr="005B4032">
        <w:rPr>
          <w:sz w:val="28"/>
          <w:szCs w:val="28"/>
          <w:lang w:val="tt"/>
        </w:rPr>
        <w:t>Социаль ярдәм принцибы - конструктив иҗтимагый инициативаларга таяну, программаның максатларын һәм бурычларын гамәлгә ашыру өчен халыкның социаль актив өлешен җәлеп итү;</w:t>
      </w:r>
    </w:p>
    <w:p w:rsidR="005B4032" w:rsidRPr="005B4032" w:rsidRDefault="005B4032" w:rsidP="005B4032">
      <w:pPr>
        <w:widowControl w:val="0"/>
        <w:numPr>
          <w:ilvl w:val="0"/>
          <w:numId w:val="23"/>
        </w:numPr>
        <w:shd w:val="clear" w:color="auto" w:fill="FFFFFF"/>
        <w:tabs>
          <w:tab w:val="left" w:pos="706"/>
        </w:tabs>
        <w:autoSpaceDE w:val="0"/>
        <w:autoSpaceDN w:val="0"/>
        <w:adjustRightInd w:val="0"/>
        <w:ind w:left="706" w:right="10" w:hanging="336"/>
        <w:jc w:val="both"/>
        <w:rPr>
          <w:spacing w:val="-18"/>
          <w:sz w:val="28"/>
          <w:szCs w:val="28"/>
          <w:lang w:val="tt"/>
        </w:rPr>
      </w:pPr>
      <w:r w:rsidRPr="005B4032">
        <w:rPr>
          <w:sz w:val="28"/>
          <w:szCs w:val="28"/>
          <w:lang w:val="tt"/>
        </w:rPr>
        <w:t>Экстремизм һәм террорчылык күренешләренә актив каршы тору һәм профилактика принцибы. Программаны гамәлгә ашыруның актив сәясәте хәвеф-хәтәр чыганакларын үз вакытында, төгәл ачыклау һәм аларга алдан илтифат итүгә юнәлдерелгән;</w:t>
      </w:r>
    </w:p>
    <w:p w:rsidR="005B4032" w:rsidRPr="005B4032" w:rsidRDefault="005B4032" w:rsidP="005B4032">
      <w:pPr>
        <w:widowControl w:val="0"/>
        <w:numPr>
          <w:ilvl w:val="0"/>
          <w:numId w:val="23"/>
        </w:numPr>
        <w:shd w:val="clear" w:color="auto" w:fill="FFFFFF"/>
        <w:tabs>
          <w:tab w:val="left" w:pos="706"/>
        </w:tabs>
        <w:autoSpaceDE w:val="0"/>
        <w:autoSpaceDN w:val="0"/>
        <w:adjustRightInd w:val="0"/>
        <w:ind w:left="706" w:hanging="336"/>
        <w:jc w:val="both"/>
        <w:rPr>
          <w:spacing w:val="-16"/>
          <w:sz w:val="28"/>
          <w:szCs w:val="28"/>
          <w:lang w:val="tt"/>
        </w:rPr>
      </w:pPr>
      <w:r w:rsidRPr="005B4032">
        <w:rPr>
          <w:sz w:val="28"/>
          <w:szCs w:val="28"/>
          <w:lang w:val="tt"/>
        </w:rPr>
        <w:t>Килештерелгән идарә принцибы - комплекслылык, ведомствоара координация, программаның максатларына һәм бурычларына ирешү дәрәҗәсен даими тикшереп тору;</w:t>
      </w:r>
    </w:p>
    <w:p w:rsidR="005B4032" w:rsidRPr="005B4032" w:rsidRDefault="005B4032" w:rsidP="005B4032">
      <w:pPr>
        <w:widowControl w:val="0"/>
        <w:numPr>
          <w:ilvl w:val="0"/>
          <w:numId w:val="23"/>
        </w:numPr>
        <w:shd w:val="clear" w:color="auto" w:fill="FFFFFF"/>
        <w:tabs>
          <w:tab w:val="left" w:pos="706"/>
        </w:tabs>
        <w:autoSpaceDE w:val="0"/>
        <w:autoSpaceDN w:val="0"/>
        <w:adjustRightInd w:val="0"/>
        <w:ind w:left="357"/>
        <w:jc w:val="both"/>
        <w:rPr>
          <w:sz w:val="28"/>
          <w:szCs w:val="28"/>
        </w:rPr>
      </w:pPr>
      <w:r w:rsidRPr="005B4032">
        <w:rPr>
          <w:sz w:val="28"/>
          <w:szCs w:val="28"/>
          <w:lang w:val="tt"/>
        </w:rPr>
        <w:t>Реалистик принцип - "кире элемтә" куллану, мониторинг</w:t>
      </w:r>
      <w:r w:rsidRPr="005B4032">
        <w:rPr>
          <w:sz w:val="28"/>
          <w:szCs w:val="28"/>
          <w:lang w:val="tt"/>
        </w:rPr>
        <w:tab/>
        <w:t>программаның максатларын һәм бурычларын гамәлгә ашыру.</w:t>
      </w:r>
    </w:p>
    <w:p w:rsidR="005B4032" w:rsidRPr="005B4032" w:rsidRDefault="005B4032" w:rsidP="005B4032">
      <w:pPr>
        <w:jc w:val="center"/>
        <w:rPr>
          <w:sz w:val="28"/>
          <w:szCs w:val="28"/>
        </w:rPr>
      </w:pPr>
    </w:p>
    <w:p w:rsidR="005B4032" w:rsidRPr="005B4032" w:rsidRDefault="005B4032" w:rsidP="005B4032">
      <w:pPr>
        <w:jc w:val="center"/>
        <w:outlineLvl w:val="1"/>
        <w:rPr>
          <w:b/>
          <w:sz w:val="28"/>
          <w:szCs w:val="28"/>
        </w:rPr>
      </w:pPr>
      <w:r w:rsidRPr="005B4032">
        <w:rPr>
          <w:b/>
          <w:sz w:val="28"/>
          <w:szCs w:val="28"/>
          <w:lang w:val="tt"/>
        </w:rPr>
        <w:t xml:space="preserve">        IV. РЕСУРС ОБЕЛӘН ПРОГРАММАСЫНЫҢ БЕРЕНЧЕ КҮРСӘТКЕЧЛӘРЕ</w:t>
      </w:r>
    </w:p>
    <w:p w:rsidR="005B4032" w:rsidRPr="005B4032" w:rsidRDefault="005B4032" w:rsidP="005B4032">
      <w:pPr>
        <w:autoSpaceDE w:val="0"/>
        <w:autoSpaceDN w:val="0"/>
        <w:adjustRightInd w:val="0"/>
        <w:jc w:val="both"/>
        <w:rPr>
          <w:sz w:val="28"/>
          <w:szCs w:val="28"/>
        </w:rPr>
      </w:pPr>
    </w:p>
    <w:p w:rsidR="005B4032" w:rsidRPr="005B4032" w:rsidRDefault="005B4032" w:rsidP="005B4032">
      <w:pPr>
        <w:autoSpaceDE w:val="0"/>
        <w:autoSpaceDN w:val="0"/>
        <w:adjustRightInd w:val="0"/>
        <w:jc w:val="both"/>
        <w:rPr>
          <w:sz w:val="28"/>
          <w:szCs w:val="28"/>
        </w:rPr>
      </w:pPr>
      <w:r w:rsidRPr="005B4032">
        <w:rPr>
          <w:sz w:val="28"/>
          <w:szCs w:val="28"/>
          <w:lang w:val="tt"/>
        </w:rPr>
        <w:t xml:space="preserve">       Программаны гамәлгә ашыру еллары буенча финанслау:</w:t>
      </w:r>
    </w:p>
    <w:p w:rsidR="005B4032" w:rsidRPr="005B4032" w:rsidRDefault="005B4032" w:rsidP="005B4032">
      <w:pPr>
        <w:autoSpaceDE w:val="0"/>
        <w:autoSpaceDN w:val="0"/>
        <w:adjustRightInd w:val="0"/>
        <w:jc w:val="both"/>
        <w:rPr>
          <w:sz w:val="28"/>
          <w:szCs w:val="28"/>
        </w:rPr>
      </w:pPr>
      <w:r w:rsidRPr="005B4032">
        <w:rPr>
          <w:sz w:val="28"/>
          <w:szCs w:val="28"/>
          <w:lang w:val="tt"/>
        </w:rPr>
        <w:t xml:space="preserve">        2021 ел. -    1740 мең сум     </w:t>
      </w:r>
    </w:p>
    <w:p w:rsidR="005B4032" w:rsidRPr="005B4032" w:rsidRDefault="005B4032" w:rsidP="005B4032">
      <w:pPr>
        <w:autoSpaceDE w:val="0"/>
        <w:autoSpaceDN w:val="0"/>
        <w:adjustRightInd w:val="0"/>
        <w:jc w:val="both"/>
        <w:rPr>
          <w:sz w:val="28"/>
          <w:szCs w:val="28"/>
        </w:rPr>
      </w:pPr>
      <w:r w:rsidRPr="005B4032">
        <w:rPr>
          <w:sz w:val="28"/>
          <w:szCs w:val="28"/>
          <w:lang w:val="tt"/>
        </w:rPr>
        <w:t xml:space="preserve">        2022 ел. -    1740 мең сум                                </w:t>
      </w:r>
    </w:p>
    <w:p w:rsidR="005B4032" w:rsidRPr="005B4032" w:rsidRDefault="005B4032" w:rsidP="005B4032">
      <w:pPr>
        <w:autoSpaceDE w:val="0"/>
        <w:autoSpaceDN w:val="0"/>
        <w:adjustRightInd w:val="0"/>
        <w:jc w:val="both"/>
        <w:rPr>
          <w:sz w:val="28"/>
          <w:szCs w:val="28"/>
          <w:lang w:val="tt"/>
        </w:rPr>
      </w:pPr>
      <w:r w:rsidRPr="005B4032">
        <w:rPr>
          <w:sz w:val="28"/>
          <w:szCs w:val="28"/>
          <w:lang w:val="tt"/>
        </w:rPr>
        <w:t xml:space="preserve">        2023 ел. -    1740 мең сум     </w:t>
      </w:r>
    </w:p>
    <w:p w:rsidR="005B4032" w:rsidRPr="005B4032" w:rsidRDefault="005B4032" w:rsidP="005B4032">
      <w:pPr>
        <w:autoSpaceDE w:val="0"/>
        <w:autoSpaceDN w:val="0"/>
        <w:adjustRightInd w:val="0"/>
        <w:jc w:val="both"/>
        <w:rPr>
          <w:color w:val="FF0000"/>
          <w:sz w:val="28"/>
          <w:szCs w:val="28"/>
          <w:lang w:val="tt"/>
        </w:rPr>
      </w:pPr>
    </w:p>
    <w:p w:rsidR="005B4032" w:rsidRPr="005B4032" w:rsidRDefault="005B4032" w:rsidP="005B4032">
      <w:pPr>
        <w:autoSpaceDE w:val="0"/>
        <w:autoSpaceDN w:val="0"/>
        <w:adjustRightInd w:val="0"/>
        <w:jc w:val="both"/>
        <w:rPr>
          <w:sz w:val="28"/>
          <w:szCs w:val="28"/>
          <w:lang w:val="tt"/>
        </w:rPr>
      </w:pPr>
    </w:p>
    <w:p w:rsidR="005B4032" w:rsidRPr="005B4032" w:rsidRDefault="005B4032" w:rsidP="005B4032">
      <w:pPr>
        <w:autoSpaceDE w:val="0"/>
        <w:autoSpaceDN w:val="0"/>
        <w:adjustRightInd w:val="0"/>
        <w:jc w:val="both"/>
        <w:rPr>
          <w:sz w:val="28"/>
          <w:szCs w:val="28"/>
          <w:lang w:val="tt"/>
        </w:rPr>
      </w:pPr>
      <w:r w:rsidRPr="005B4032">
        <w:rPr>
          <w:sz w:val="28"/>
          <w:szCs w:val="28"/>
          <w:lang w:val="tt"/>
        </w:rPr>
        <w:t xml:space="preserve">         Программаны тормышка ашыру өчен тотыла торган акчалар күләме                корректировкаланырга мөмкин, Мамадыш муниципаль районы </w:t>
      </w:r>
      <w:r w:rsidRPr="005B4032">
        <w:rPr>
          <w:sz w:val="28"/>
          <w:szCs w:val="28"/>
          <w:lang w:val="tt"/>
        </w:rPr>
        <w:lastRenderedPageBreak/>
        <w:t xml:space="preserve">бюджеты мөмкинлекләреннән чыгып, Мамадыш муниципаль районы территориясендә инфляция процесслары һәм икътисадый вазгыять мөмкинлекләреннән чыгып.  </w:t>
      </w:r>
    </w:p>
    <w:p w:rsidR="005B4032" w:rsidRPr="005B4032" w:rsidRDefault="005B4032" w:rsidP="005B4032">
      <w:pPr>
        <w:shd w:val="clear" w:color="auto" w:fill="FFFFFF"/>
        <w:ind w:left="1104" w:right="1238"/>
        <w:jc w:val="center"/>
        <w:rPr>
          <w:b/>
          <w:bCs/>
          <w:spacing w:val="-4"/>
          <w:sz w:val="28"/>
          <w:szCs w:val="28"/>
          <w:lang w:val="tt"/>
        </w:rPr>
      </w:pPr>
    </w:p>
    <w:p w:rsidR="005B4032" w:rsidRPr="005B4032" w:rsidRDefault="005B4032" w:rsidP="005B4032">
      <w:pPr>
        <w:shd w:val="clear" w:color="auto" w:fill="FFFFFF"/>
        <w:ind w:left="1104" w:right="1238"/>
        <w:jc w:val="center"/>
        <w:rPr>
          <w:b/>
          <w:bCs/>
          <w:spacing w:val="-4"/>
          <w:sz w:val="28"/>
          <w:szCs w:val="28"/>
          <w:lang w:val="tt"/>
        </w:rPr>
      </w:pPr>
    </w:p>
    <w:p w:rsidR="005B4032" w:rsidRPr="005B4032" w:rsidRDefault="005B4032" w:rsidP="005B4032">
      <w:pPr>
        <w:shd w:val="clear" w:color="auto" w:fill="FFFFFF"/>
        <w:ind w:left="1104" w:right="1238"/>
        <w:jc w:val="center"/>
        <w:rPr>
          <w:b/>
          <w:bCs/>
          <w:sz w:val="28"/>
          <w:szCs w:val="28"/>
          <w:lang w:val="tt"/>
        </w:rPr>
      </w:pPr>
      <w:r w:rsidRPr="005B4032">
        <w:rPr>
          <w:b/>
          <w:bCs/>
          <w:spacing w:val="-4"/>
          <w:sz w:val="28"/>
          <w:szCs w:val="28"/>
          <w:lang w:val="tt"/>
        </w:rPr>
        <w:t>V. ПРОГРАММА РЕАЛИЗАЦИЯСЕ МЕХАНИЗМЫ</w:t>
      </w:r>
    </w:p>
    <w:p w:rsidR="005B4032" w:rsidRPr="005B4032" w:rsidRDefault="005B4032" w:rsidP="005B4032">
      <w:pPr>
        <w:shd w:val="clear" w:color="auto" w:fill="FFFFFF"/>
        <w:ind w:left="1104" w:right="1238"/>
        <w:jc w:val="center"/>
        <w:rPr>
          <w:sz w:val="28"/>
          <w:szCs w:val="28"/>
          <w:lang w:val="tt"/>
        </w:rPr>
      </w:pPr>
    </w:p>
    <w:p w:rsidR="005B4032" w:rsidRPr="005B4032" w:rsidRDefault="005B4032" w:rsidP="005B4032">
      <w:pPr>
        <w:ind w:firstLine="540"/>
        <w:jc w:val="both"/>
        <w:rPr>
          <w:sz w:val="28"/>
          <w:szCs w:val="28"/>
          <w:lang w:val="tt"/>
        </w:rPr>
      </w:pPr>
      <w:r w:rsidRPr="005B4032">
        <w:rPr>
          <w:spacing w:val="-2"/>
          <w:sz w:val="28"/>
          <w:szCs w:val="28"/>
          <w:lang w:val="tt"/>
        </w:rPr>
        <w:t>Мамадыш муниципаль районында Дәүләт милли сәясәте концепциясен гамәлгә ашыру эшчәнлеген координацияләү муниципаль районның башкарма комитеты тарафыннан гамәлгә ашырыла.</w:t>
      </w:r>
    </w:p>
    <w:p w:rsidR="005B4032" w:rsidRPr="005B4032" w:rsidRDefault="005B4032" w:rsidP="005B4032">
      <w:pPr>
        <w:shd w:val="clear" w:color="auto" w:fill="FFFFFF"/>
        <w:ind w:left="10"/>
        <w:rPr>
          <w:sz w:val="28"/>
          <w:szCs w:val="28"/>
          <w:lang w:val="tt"/>
        </w:rPr>
      </w:pPr>
    </w:p>
    <w:p w:rsidR="005B4032" w:rsidRPr="005B4032" w:rsidRDefault="005B4032" w:rsidP="005B4032">
      <w:pPr>
        <w:shd w:val="clear" w:color="auto" w:fill="FFFFFF"/>
        <w:ind w:left="2750"/>
        <w:rPr>
          <w:b/>
          <w:bCs/>
          <w:spacing w:val="-15"/>
          <w:sz w:val="28"/>
          <w:szCs w:val="28"/>
          <w:lang w:val="tt"/>
        </w:rPr>
      </w:pPr>
    </w:p>
    <w:p w:rsidR="005B4032" w:rsidRPr="005B4032" w:rsidRDefault="005B4032" w:rsidP="005B4032">
      <w:pPr>
        <w:jc w:val="center"/>
        <w:outlineLvl w:val="1"/>
        <w:rPr>
          <w:b/>
          <w:sz w:val="28"/>
          <w:szCs w:val="28"/>
          <w:lang w:val="tt-RU"/>
        </w:rPr>
      </w:pPr>
      <w:r w:rsidRPr="005B4032">
        <w:rPr>
          <w:b/>
          <w:sz w:val="28"/>
          <w:szCs w:val="28"/>
          <w:lang w:val="tt"/>
        </w:rPr>
        <w:t>VI. ПРОГРАММА ЭФЕКТИВЛЫГЫ Б</w:t>
      </w:r>
      <w:r w:rsidRPr="005B4032">
        <w:rPr>
          <w:b/>
          <w:sz w:val="28"/>
          <w:szCs w:val="28"/>
          <w:lang w:val="tt-RU"/>
        </w:rPr>
        <w:t>ӘЯЛӘМӘСЕ</w:t>
      </w:r>
    </w:p>
    <w:p w:rsidR="005B4032" w:rsidRPr="005B4032" w:rsidRDefault="005B4032" w:rsidP="005B4032">
      <w:pPr>
        <w:rPr>
          <w:sz w:val="28"/>
          <w:szCs w:val="28"/>
          <w:lang w:val="tt"/>
        </w:rPr>
      </w:pPr>
    </w:p>
    <w:p w:rsidR="005B4032" w:rsidRPr="005B4032" w:rsidRDefault="005B4032" w:rsidP="005B4032">
      <w:pPr>
        <w:ind w:firstLine="540"/>
        <w:jc w:val="both"/>
        <w:rPr>
          <w:sz w:val="28"/>
          <w:szCs w:val="28"/>
          <w:lang w:val="tt"/>
        </w:rPr>
      </w:pPr>
      <w:r w:rsidRPr="005B4032">
        <w:rPr>
          <w:sz w:val="28"/>
          <w:szCs w:val="28"/>
          <w:lang w:val="tt"/>
        </w:rPr>
        <w:t>Программаны гамәлгә ашыруның нәтиҗәлелеге күрсәткече - программаның максатларына һәм бурычларына ирешү.</w:t>
      </w:r>
    </w:p>
    <w:p w:rsidR="005B4032" w:rsidRPr="005B4032" w:rsidRDefault="005B4032" w:rsidP="005B4032">
      <w:pPr>
        <w:ind w:firstLine="540"/>
        <w:jc w:val="both"/>
        <w:rPr>
          <w:sz w:val="28"/>
          <w:szCs w:val="28"/>
          <w:lang w:val="tt"/>
        </w:rPr>
      </w:pPr>
      <w:r w:rsidRPr="005B4032">
        <w:rPr>
          <w:sz w:val="28"/>
          <w:szCs w:val="28"/>
          <w:lang w:val="tt"/>
        </w:rPr>
        <w:t>Программаны гамәлгә ашыру, дәүләт хакимияте органнары һәм җирле үзидарә органнары, граждан җәмгыятенең барлык институтлары; Мамадыш муниципаль районы территориясендә эшли торган предприятиеләр, учреждениеләр, төрле милек рәвешләрендәге оешмалар белән беррәттән, милли сәясәт өлкәсендәге эшчәнлекне оештыруга җәлеп итәргә мөмкинлек бирәчәк.</w:t>
      </w:r>
    </w:p>
    <w:p w:rsidR="005B4032" w:rsidRPr="005B4032" w:rsidRDefault="005B4032" w:rsidP="005B4032">
      <w:pPr>
        <w:ind w:firstLine="540"/>
        <w:jc w:val="both"/>
        <w:rPr>
          <w:sz w:val="28"/>
          <w:szCs w:val="28"/>
          <w:lang w:val="tt"/>
        </w:rPr>
      </w:pPr>
    </w:p>
    <w:p w:rsidR="005B4032" w:rsidRPr="005B4032" w:rsidRDefault="005B4032" w:rsidP="005B4032">
      <w:pPr>
        <w:ind w:firstLine="540"/>
        <w:jc w:val="both"/>
        <w:rPr>
          <w:sz w:val="28"/>
          <w:szCs w:val="28"/>
          <w:lang w:val="tt"/>
        </w:rPr>
      </w:pPr>
      <w:r w:rsidRPr="005B4032">
        <w:rPr>
          <w:sz w:val="28"/>
          <w:szCs w:val="28"/>
          <w:lang w:val="tt"/>
        </w:rPr>
        <w:t xml:space="preserve">Гомумән алганда, 2021-2023 елларга Татарстан Республикасының Мамадыш муниципаль районында дәүләт милли сәясәте концепциясен гамәлгә ашыру программасы иҗтимагый-сәяси тормышның тотрыклылыгын хуплауга, Мамадыш муниципаль районы территориясендә төрле милләт һәм конфессияләр вәкилләре арасында тынычлыкны, үзара аңлашуны, үзара ихтирам һәм хезмәттәшлекне тәэмин итүгә ярдәм итәчәк. </w:t>
      </w:r>
    </w:p>
    <w:p w:rsidR="005B4032" w:rsidRPr="005B4032" w:rsidRDefault="005B4032" w:rsidP="005B4032">
      <w:pPr>
        <w:shd w:val="clear" w:color="auto" w:fill="FFFFFF"/>
        <w:spacing w:before="1018"/>
        <w:rPr>
          <w:b/>
          <w:sz w:val="28"/>
          <w:szCs w:val="28"/>
          <w:lang w:val="tt"/>
        </w:rPr>
        <w:sectPr w:rsidR="005B4032" w:rsidRPr="005B4032" w:rsidSect="005B4032">
          <w:pgSz w:w="11909" w:h="16834"/>
          <w:pgMar w:top="567" w:right="427" w:bottom="567" w:left="1276" w:header="720" w:footer="720" w:gutter="0"/>
          <w:cols w:space="60"/>
          <w:noEndnote/>
        </w:sectPr>
      </w:pPr>
    </w:p>
    <w:p w:rsidR="005B4032" w:rsidRPr="005B4032" w:rsidRDefault="005B4032" w:rsidP="005B4032">
      <w:pPr>
        <w:spacing w:line="252" w:lineRule="auto"/>
        <w:ind w:left="-142" w:right="-709"/>
        <w:jc w:val="center"/>
        <w:rPr>
          <w:b/>
          <w:sz w:val="28"/>
          <w:szCs w:val="28"/>
          <w:lang w:val="tt"/>
        </w:rPr>
      </w:pPr>
      <w:r w:rsidRPr="005B4032">
        <w:rPr>
          <w:b/>
          <w:sz w:val="28"/>
          <w:szCs w:val="28"/>
          <w:lang w:val="tt"/>
        </w:rPr>
        <w:lastRenderedPageBreak/>
        <w:t xml:space="preserve">2021-2023 елга Мамадыш районында – </w:t>
      </w:r>
    </w:p>
    <w:p w:rsidR="005B4032" w:rsidRPr="005B4032" w:rsidRDefault="005B4032" w:rsidP="005B4032">
      <w:pPr>
        <w:spacing w:line="252" w:lineRule="auto"/>
        <w:ind w:right="-709"/>
        <w:jc w:val="center"/>
        <w:rPr>
          <w:b/>
          <w:sz w:val="28"/>
          <w:szCs w:val="28"/>
          <w:lang w:val="tt"/>
        </w:rPr>
      </w:pPr>
      <w:r w:rsidRPr="005B4032">
        <w:rPr>
          <w:b/>
          <w:sz w:val="28"/>
          <w:szCs w:val="28"/>
          <w:lang w:val="tt"/>
        </w:rPr>
        <w:t>этникара мөнәсәбәтләрне гармонизацияләү буенча гамәлләрнең</w:t>
      </w:r>
    </w:p>
    <w:p w:rsidR="005B4032" w:rsidRPr="005B4032" w:rsidRDefault="005B4032" w:rsidP="005B4032">
      <w:pPr>
        <w:spacing w:line="252" w:lineRule="auto"/>
        <w:ind w:right="-709"/>
        <w:jc w:val="center"/>
        <w:rPr>
          <w:b/>
          <w:sz w:val="28"/>
          <w:szCs w:val="28"/>
        </w:rPr>
      </w:pPr>
      <w:r w:rsidRPr="005B4032">
        <w:rPr>
          <w:b/>
          <w:sz w:val="28"/>
          <w:szCs w:val="28"/>
          <w:lang w:val="tt"/>
        </w:rPr>
        <w:t xml:space="preserve"> КОМПЛЕКСЛЫ ПЛАНЫ</w:t>
      </w:r>
    </w:p>
    <w:p w:rsidR="005B4032" w:rsidRPr="005B4032" w:rsidRDefault="005B4032" w:rsidP="005B4032">
      <w:pPr>
        <w:spacing w:line="252" w:lineRule="auto"/>
        <w:ind w:left="-142" w:right="-709"/>
        <w:jc w:val="center"/>
        <w:rPr>
          <w:b/>
          <w:sz w:val="28"/>
          <w:szCs w:val="28"/>
          <w:lang w:val="tt"/>
        </w:rPr>
      </w:pPr>
    </w:p>
    <w:p w:rsidR="005B4032" w:rsidRPr="005B4032" w:rsidRDefault="005B4032" w:rsidP="005B4032">
      <w:pPr>
        <w:spacing w:line="252" w:lineRule="auto"/>
        <w:ind w:left="-142" w:right="-284"/>
        <w:jc w:val="center"/>
        <w:rPr>
          <w:b/>
          <w:sz w:val="28"/>
          <w:szCs w:val="28"/>
          <w:lang w:val="tt"/>
        </w:rPr>
      </w:pPr>
    </w:p>
    <w:p w:rsidR="005B4032" w:rsidRPr="005B4032" w:rsidRDefault="005B4032" w:rsidP="005B4032">
      <w:pPr>
        <w:spacing w:line="252" w:lineRule="auto"/>
        <w:ind w:left="-142" w:right="-709"/>
        <w:jc w:val="center"/>
        <w:rPr>
          <w:b/>
          <w:sz w:val="28"/>
          <w:szCs w:val="28"/>
          <w:lang w:val="tt"/>
        </w:rPr>
      </w:pP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591"/>
        <w:gridCol w:w="2126"/>
        <w:gridCol w:w="2341"/>
        <w:gridCol w:w="835"/>
        <w:gridCol w:w="38"/>
        <w:gridCol w:w="797"/>
        <w:gridCol w:w="138"/>
        <w:gridCol w:w="86"/>
        <w:gridCol w:w="748"/>
      </w:tblGrid>
      <w:tr w:rsidR="005B4032" w:rsidRPr="005B4032" w:rsidTr="00F9464D">
        <w:trPr>
          <w:trHeight w:val="669"/>
        </w:trPr>
        <w:tc>
          <w:tcPr>
            <w:tcW w:w="558" w:type="dxa"/>
            <w:vMerge w:val="restart"/>
            <w:shd w:val="clear" w:color="auto" w:fill="auto"/>
          </w:tcPr>
          <w:p w:rsidR="005B4032" w:rsidRPr="005B4032" w:rsidRDefault="005B4032" w:rsidP="005B4032">
            <w:pPr>
              <w:spacing w:line="252" w:lineRule="auto"/>
              <w:jc w:val="center"/>
              <w:rPr>
                <w:sz w:val="28"/>
                <w:szCs w:val="28"/>
              </w:rPr>
            </w:pPr>
            <w:r w:rsidRPr="005B4032">
              <w:rPr>
                <w:sz w:val="28"/>
                <w:szCs w:val="28"/>
                <w:lang w:val="tt"/>
              </w:rPr>
              <w:t>№</w:t>
            </w:r>
          </w:p>
        </w:tc>
        <w:tc>
          <w:tcPr>
            <w:tcW w:w="2590" w:type="dxa"/>
            <w:vMerge w:val="restart"/>
            <w:shd w:val="clear" w:color="auto" w:fill="auto"/>
          </w:tcPr>
          <w:p w:rsidR="005B4032" w:rsidRPr="005B4032" w:rsidRDefault="005B4032" w:rsidP="005B4032">
            <w:pPr>
              <w:spacing w:line="252" w:lineRule="auto"/>
              <w:jc w:val="center"/>
              <w:rPr>
                <w:b/>
                <w:sz w:val="28"/>
                <w:szCs w:val="28"/>
              </w:rPr>
            </w:pPr>
            <w:r w:rsidRPr="005B4032">
              <w:rPr>
                <w:b/>
                <w:sz w:val="28"/>
                <w:szCs w:val="28"/>
                <w:lang w:val="tt"/>
              </w:rPr>
              <w:t>Чараның исеме, темасы</w:t>
            </w:r>
          </w:p>
        </w:tc>
        <w:tc>
          <w:tcPr>
            <w:tcW w:w="2126" w:type="dxa"/>
            <w:vMerge w:val="restart"/>
            <w:shd w:val="clear" w:color="auto" w:fill="auto"/>
          </w:tcPr>
          <w:p w:rsidR="005B4032" w:rsidRPr="005B4032" w:rsidRDefault="005B4032" w:rsidP="005B4032">
            <w:pPr>
              <w:spacing w:line="252" w:lineRule="auto"/>
              <w:jc w:val="center"/>
              <w:rPr>
                <w:b/>
                <w:sz w:val="28"/>
                <w:szCs w:val="28"/>
              </w:rPr>
            </w:pPr>
            <w:r w:rsidRPr="005B4032">
              <w:rPr>
                <w:b/>
                <w:sz w:val="28"/>
                <w:szCs w:val="28"/>
                <w:lang w:val="tt"/>
              </w:rPr>
              <w:t>Үткәрү сроклары</w:t>
            </w:r>
          </w:p>
        </w:tc>
        <w:tc>
          <w:tcPr>
            <w:tcW w:w="2341" w:type="dxa"/>
            <w:vMerge w:val="restart"/>
            <w:shd w:val="clear" w:color="auto" w:fill="auto"/>
          </w:tcPr>
          <w:p w:rsidR="005B4032" w:rsidRPr="005B4032" w:rsidRDefault="005B4032" w:rsidP="005B4032">
            <w:pPr>
              <w:spacing w:line="252" w:lineRule="auto"/>
              <w:jc w:val="center"/>
              <w:rPr>
                <w:b/>
                <w:sz w:val="28"/>
                <w:szCs w:val="28"/>
              </w:rPr>
            </w:pPr>
            <w:r w:rsidRPr="005B4032">
              <w:rPr>
                <w:b/>
                <w:sz w:val="28"/>
                <w:szCs w:val="28"/>
                <w:lang w:val="tt"/>
              </w:rPr>
              <w:t>Җаваплы</w:t>
            </w:r>
          </w:p>
        </w:tc>
        <w:tc>
          <w:tcPr>
            <w:tcW w:w="2642" w:type="dxa"/>
            <w:gridSpan w:val="6"/>
          </w:tcPr>
          <w:p w:rsidR="005B4032" w:rsidRPr="005B4032" w:rsidRDefault="005B4032" w:rsidP="005B4032">
            <w:pPr>
              <w:spacing w:line="252" w:lineRule="auto"/>
              <w:jc w:val="center"/>
              <w:rPr>
                <w:b/>
                <w:sz w:val="28"/>
                <w:szCs w:val="28"/>
              </w:rPr>
            </w:pPr>
            <w:r w:rsidRPr="005B4032">
              <w:rPr>
                <w:b/>
                <w:sz w:val="28"/>
                <w:szCs w:val="28"/>
                <w:lang w:val="tt"/>
              </w:rPr>
              <w:t>Финанслау күләмнәре</w:t>
            </w:r>
          </w:p>
          <w:p w:rsidR="005B4032" w:rsidRPr="005B4032" w:rsidRDefault="005B4032" w:rsidP="005B4032">
            <w:pPr>
              <w:spacing w:line="252" w:lineRule="auto"/>
              <w:jc w:val="center"/>
              <w:rPr>
                <w:b/>
                <w:sz w:val="28"/>
                <w:szCs w:val="28"/>
              </w:rPr>
            </w:pPr>
            <w:r w:rsidRPr="005B4032">
              <w:rPr>
                <w:b/>
                <w:sz w:val="28"/>
                <w:szCs w:val="28"/>
                <w:lang w:val="tt"/>
              </w:rPr>
              <w:t>(мең сум.)</w:t>
            </w:r>
          </w:p>
        </w:tc>
      </w:tr>
      <w:tr w:rsidR="005B4032" w:rsidRPr="005B4032" w:rsidTr="00F9464D">
        <w:trPr>
          <w:trHeight w:val="290"/>
        </w:trPr>
        <w:tc>
          <w:tcPr>
            <w:tcW w:w="558" w:type="dxa"/>
            <w:vMerge/>
            <w:shd w:val="clear" w:color="auto" w:fill="auto"/>
          </w:tcPr>
          <w:p w:rsidR="005B4032" w:rsidRPr="005B4032" w:rsidRDefault="005B4032" w:rsidP="005B4032">
            <w:pPr>
              <w:spacing w:line="252" w:lineRule="auto"/>
              <w:jc w:val="center"/>
              <w:rPr>
                <w:sz w:val="28"/>
                <w:szCs w:val="28"/>
              </w:rPr>
            </w:pPr>
          </w:p>
        </w:tc>
        <w:tc>
          <w:tcPr>
            <w:tcW w:w="2590" w:type="dxa"/>
            <w:vMerge/>
            <w:shd w:val="clear" w:color="auto" w:fill="auto"/>
          </w:tcPr>
          <w:p w:rsidR="005B4032" w:rsidRPr="005B4032" w:rsidRDefault="005B4032" w:rsidP="005B4032">
            <w:pPr>
              <w:spacing w:line="252" w:lineRule="auto"/>
              <w:jc w:val="center"/>
              <w:rPr>
                <w:b/>
                <w:sz w:val="28"/>
                <w:szCs w:val="28"/>
              </w:rPr>
            </w:pPr>
          </w:p>
        </w:tc>
        <w:tc>
          <w:tcPr>
            <w:tcW w:w="2126" w:type="dxa"/>
            <w:vMerge/>
            <w:shd w:val="clear" w:color="auto" w:fill="auto"/>
          </w:tcPr>
          <w:p w:rsidR="005B4032" w:rsidRPr="005B4032" w:rsidRDefault="005B4032" w:rsidP="005B4032">
            <w:pPr>
              <w:spacing w:line="252" w:lineRule="auto"/>
              <w:jc w:val="center"/>
              <w:rPr>
                <w:b/>
                <w:sz w:val="28"/>
                <w:szCs w:val="28"/>
              </w:rPr>
            </w:pPr>
          </w:p>
        </w:tc>
        <w:tc>
          <w:tcPr>
            <w:tcW w:w="2341" w:type="dxa"/>
            <w:vMerge/>
            <w:shd w:val="clear" w:color="auto" w:fill="auto"/>
          </w:tcPr>
          <w:p w:rsidR="005B4032" w:rsidRPr="005B4032" w:rsidRDefault="005B4032" w:rsidP="005B4032">
            <w:pPr>
              <w:spacing w:line="252" w:lineRule="auto"/>
              <w:jc w:val="center"/>
              <w:rPr>
                <w:b/>
                <w:sz w:val="28"/>
                <w:szCs w:val="28"/>
              </w:rPr>
            </w:pPr>
          </w:p>
        </w:tc>
        <w:tc>
          <w:tcPr>
            <w:tcW w:w="835" w:type="dxa"/>
          </w:tcPr>
          <w:p w:rsidR="005B4032" w:rsidRPr="005B4032" w:rsidRDefault="005B4032" w:rsidP="005B4032">
            <w:pPr>
              <w:spacing w:line="252" w:lineRule="auto"/>
              <w:jc w:val="center"/>
              <w:rPr>
                <w:b/>
                <w:sz w:val="28"/>
                <w:szCs w:val="28"/>
              </w:rPr>
            </w:pPr>
            <w:r w:rsidRPr="005B4032">
              <w:rPr>
                <w:b/>
                <w:sz w:val="28"/>
                <w:szCs w:val="28"/>
                <w:lang w:val="tt"/>
              </w:rPr>
              <w:t>2021</w:t>
            </w:r>
          </w:p>
        </w:tc>
        <w:tc>
          <w:tcPr>
            <w:tcW w:w="835" w:type="dxa"/>
            <w:gridSpan w:val="2"/>
          </w:tcPr>
          <w:p w:rsidR="005B4032" w:rsidRPr="005B4032" w:rsidRDefault="005B4032" w:rsidP="005B4032">
            <w:pPr>
              <w:spacing w:line="252" w:lineRule="auto"/>
              <w:jc w:val="center"/>
              <w:rPr>
                <w:b/>
                <w:sz w:val="28"/>
                <w:szCs w:val="28"/>
              </w:rPr>
            </w:pPr>
            <w:r w:rsidRPr="005B4032">
              <w:rPr>
                <w:b/>
                <w:sz w:val="28"/>
                <w:szCs w:val="28"/>
                <w:lang w:val="tt"/>
              </w:rPr>
              <w:t>2022</w:t>
            </w:r>
          </w:p>
        </w:tc>
        <w:tc>
          <w:tcPr>
            <w:tcW w:w="972" w:type="dxa"/>
            <w:gridSpan w:val="3"/>
          </w:tcPr>
          <w:p w:rsidR="005B4032" w:rsidRPr="005B4032" w:rsidRDefault="005B4032" w:rsidP="005B4032">
            <w:pPr>
              <w:spacing w:line="252" w:lineRule="auto"/>
              <w:jc w:val="center"/>
              <w:rPr>
                <w:b/>
                <w:sz w:val="28"/>
                <w:szCs w:val="28"/>
              </w:rPr>
            </w:pPr>
            <w:r w:rsidRPr="005B4032">
              <w:rPr>
                <w:b/>
                <w:sz w:val="28"/>
                <w:szCs w:val="28"/>
                <w:lang w:val="tt"/>
              </w:rPr>
              <w:t>2023</w:t>
            </w:r>
          </w:p>
        </w:tc>
      </w:tr>
      <w:tr w:rsidR="005B4032" w:rsidRPr="005B4032" w:rsidTr="00F9464D">
        <w:tc>
          <w:tcPr>
            <w:tcW w:w="10257" w:type="dxa"/>
            <w:gridSpan w:val="10"/>
            <w:shd w:val="clear" w:color="auto" w:fill="auto"/>
          </w:tcPr>
          <w:p w:rsidR="005B4032" w:rsidRPr="005B4032" w:rsidRDefault="005B4032" w:rsidP="005B4032">
            <w:pPr>
              <w:spacing w:line="252" w:lineRule="auto"/>
              <w:jc w:val="center"/>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 xml:space="preserve">I кисәк. Оештыру эшчәнлеге </w:t>
            </w:r>
          </w:p>
          <w:p w:rsidR="005B4032" w:rsidRPr="005B4032" w:rsidRDefault="005B4032" w:rsidP="005B4032">
            <w:pPr>
              <w:spacing w:line="252" w:lineRule="auto"/>
              <w:jc w:val="center"/>
              <w:rPr>
                <w:b/>
                <w:sz w:val="28"/>
                <w:szCs w:val="28"/>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Муниципаль район башлыгы каршындагы дини берләшмәләр белән үзара хезмәттәшлек советы эшен оештыру</w:t>
            </w:r>
          </w:p>
        </w:tc>
        <w:tc>
          <w:tcPr>
            <w:tcW w:w="2126" w:type="dxa"/>
            <w:shd w:val="clear" w:color="auto" w:fill="auto"/>
          </w:tcPr>
          <w:p w:rsidR="005B4032" w:rsidRPr="005B4032" w:rsidRDefault="005B4032" w:rsidP="005B4032">
            <w:pPr>
              <w:spacing w:line="252" w:lineRule="auto"/>
              <w:jc w:val="center"/>
              <w:rPr>
                <w:sz w:val="28"/>
                <w:szCs w:val="28"/>
                <w:lang w:eastAsia="en-US"/>
              </w:rPr>
            </w:pPr>
            <w:r w:rsidRPr="005B4032">
              <w:rPr>
                <w:sz w:val="28"/>
                <w:szCs w:val="28"/>
                <w:lang w:val="tt" w:eastAsia="en-US"/>
              </w:rPr>
              <w:t>Ел дәвамында</w:t>
            </w:r>
          </w:p>
        </w:tc>
        <w:tc>
          <w:tcPr>
            <w:tcW w:w="2341" w:type="dxa"/>
            <w:shd w:val="clear" w:color="auto" w:fill="auto"/>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 xml:space="preserve">Муниципаль районның башкарма комитеты </w:t>
            </w:r>
          </w:p>
        </w:tc>
        <w:tc>
          <w:tcPr>
            <w:tcW w:w="873" w:type="dxa"/>
            <w:gridSpan w:val="2"/>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1021" w:type="dxa"/>
            <w:gridSpan w:val="3"/>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748" w:type="dxa"/>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r>
      <w:tr w:rsidR="005B4032" w:rsidRPr="005B4032" w:rsidTr="00F9464D">
        <w:trPr>
          <w:trHeight w:val="676"/>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 xml:space="preserve">Татарстан Республикасы телләре турындагы законнарны гамәлгә ашыру комиссиясе утырышлары </w:t>
            </w:r>
          </w:p>
        </w:tc>
        <w:tc>
          <w:tcPr>
            <w:tcW w:w="2126" w:type="dxa"/>
            <w:shd w:val="clear" w:color="auto" w:fill="auto"/>
          </w:tcPr>
          <w:p w:rsidR="005B4032" w:rsidRPr="005B4032" w:rsidRDefault="005B4032" w:rsidP="005B4032">
            <w:pPr>
              <w:spacing w:line="252" w:lineRule="auto"/>
              <w:jc w:val="center"/>
              <w:rPr>
                <w:sz w:val="28"/>
                <w:szCs w:val="28"/>
                <w:lang w:eastAsia="en-US"/>
              </w:rPr>
            </w:pPr>
            <w:r w:rsidRPr="005B4032">
              <w:rPr>
                <w:sz w:val="28"/>
                <w:szCs w:val="28"/>
                <w:lang w:val="tt" w:eastAsia="en-US"/>
              </w:rPr>
              <w:t>квартал саен</w:t>
            </w:r>
          </w:p>
        </w:tc>
        <w:tc>
          <w:tcPr>
            <w:tcW w:w="2341" w:type="dxa"/>
            <w:shd w:val="clear" w:color="auto" w:fill="auto"/>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Муниципаль районның башкарма комитеты</w:t>
            </w:r>
          </w:p>
        </w:tc>
        <w:tc>
          <w:tcPr>
            <w:tcW w:w="873" w:type="dxa"/>
            <w:gridSpan w:val="2"/>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1021" w:type="dxa"/>
            <w:gridSpan w:val="3"/>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748" w:type="dxa"/>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left" w:pos="993"/>
              </w:tabs>
              <w:spacing w:line="252" w:lineRule="auto"/>
              <w:ind w:left="34"/>
              <w:jc w:val="both"/>
              <w:rPr>
                <w:bCs/>
                <w:sz w:val="28"/>
                <w:szCs w:val="28"/>
                <w:lang w:val="tt-RU" w:eastAsia="en-US"/>
              </w:rPr>
            </w:pPr>
            <w:r w:rsidRPr="005B4032">
              <w:rPr>
                <w:bCs/>
                <w:sz w:val="28"/>
                <w:szCs w:val="28"/>
                <w:lang w:val="tt" w:eastAsia="en-US"/>
              </w:rPr>
              <w:t>Муниципаль районның якташлык җәмгыятьләре утырышлары</w:t>
            </w:r>
          </w:p>
        </w:tc>
        <w:tc>
          <w:tcPr>
            <w:tcW w:w="2126" w:type="dxa"/>
            <w:shd w:val="clear" w:color="auto" w:fill="auto"/>
          </w:tcPr>
          <w:p w:rsidR="005B4032" w:rsidRPr="005B4032" w:rsidRDefault="005B4032" w:rsidP="005B4032">
            <w:pPr>
              <w:spacing w:line="252" w:lineRule="auto"/>
              <w:jc w:val="center"/>
              <w:rPr>
                <w:sz w:val="28"/>
                <w:szCs w:val="28"/>
                <w:lang w:eastAsia="en-US"/>
              </w:rPr>
            </w:pPr>
            <w:r w:rsidRPr="005B4032">
              <w:rPr>
                <w:sz w:val="28"/>
                <w:szCs w:val="28"/>
                <w:lang w:val="tt" w:eastAsia="en-US"/>
              </w:rPr>
              <w:t>Ел дәвамында</w:t>
            </w:r>
          </w:p>
        </w:tc>
        <w:tc>
          <w:tcPr>
            <w:tcW w:w="2341" w:type="dxa"/>
            <w:shd w:val="clear" w:color="auto" w:fill="auto"/>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Район Советы аппараты</w:t>
            </w:r>
          </w:p>
        </w:tc>
        <w:tc>
          <w:tcPr>
            <w:tcW w:w="873" w:type="dxa"/>
            <w:gridSpan w:val="2"/>
          </w:tcPr>
          <w:p w:rsidR="005B4032" w:rsidRPr="005B4032" w:rsidRDefault="005B4032" w:rsidP="005B4032">
            <w:pPr>
              <w:tabs>
                <w:tab w:val="left" w:pos="2905"/>
              </w:tabs>
              <w:spacing w:line="252" w:lineRule="auto"/>
              <w:rPr>
                <w:sz w:val="28"/>
                <w:szCs w:val="28"/>
                <w:lang w:eastAsia="en-US"/>
              </w:rPr>
            </w:pPr>
          </w:p>
        </w:tc>
        <w:tc>
          <w:tcPr>
            <w:tcW w:w="1021" w:type="dxa"/>
            <w:gridSpan w:val="3"/>
          </w:tcPr>
          <w:p w:rsidR="005B4032" w:rsidRPr="005B4032" w:rsidRDefault="005B4032" w:rsidP="005B4032">
            <w:pPr>
              <w:tabs>
                <w:tab w:val="left" w:pos="2905"/>
              </w:tabs>
              <w:spacing w:line="252" w:lineRule="auto"/>
              <w:rPr>
                <w:sz w:val="28"/>
                <w:szCs w:val="28"/>
                <w:lang w:eastAsia="en-US"/>
              </w:rPr>
            </w:pPr>
          </w:p>
        </w:tc>
        <w:tc>
          <w:tcPr>
            <w:tcW w:w="748" w:type="dxa"/>
          </w:tcPr>
          <w:p w:rsidR="005B4032" w:rsidRPr="005B4032" w:rsidRDefault="005B4032" w:rsidP="005B4032">
            <w:pPr>
              <w:tabs>
                <w:tab w:val="left" w:pos="2905"/>
              </w:tabs>
              <w:spacing w:line="252" w:lineRule="auto"/>
              <w:rPr>
                <w:sz w:val="28"/>
                <w:szCs w:val="28"/>
                <w:lang w:eastAsia="en-US"/>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 xml:space="preserve">Районның террорчылыкка каршы комиссиясе утырышлары </w:t>
            </w:r>
          </w:p>
        </w:tc>
        <w:tc>
          <w:tcPr>
            <w:tcW w:w="2126" w:type="dxa"/>
            <w:shd w:val="clear" w:color="auto" w:fill="auto"/>
          </w:tcPr>
          <w:p w:rsidR="005B4032" w:rsidRPr="005B4032" w:rsidRDefault="005B4032" w:rsidP="005B4032">
            <w:pPr>
              <w:spacing w:line="252" w:lineRule="auto"/>
              <w:jc w:val="center"/>
              <w:rPr>
                <w:sz w:val="28"/>
                <w:szCs w:val="28"/>
                <w:lang w:eastAsia="en-US"/>
              </w:rPr>
            </w:pPr>
            <w:r w:rsidRPr="005B4032">
              <w:rPr>
                <w:sz w:val="28"/>
                <w:szCs w:val="28"/>
                <w:lang w:val="tt" w:eastAsia="en-US"/>
              </w:rPr>
              <w:t xml:space="preserve">квартал саен </w:t>
            </w:r>
          </w:p>
        </w:tc>
        <w:tc>
          <w:tcPr>
            <w:tcW w:w="2341" w:type="dxa"/>
            <w:shd w:val="clear" w:color="auto" w:fill="auto"/>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Рылов О.Ю.,</w:t>
            </w:r>
          </w:p>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комиссия секретаре</w:t>
            </w:r>
          </w:p>
        </w:tc>
        <w:tc>
          <w:tcPr>
            <w:tcW w:w="873" w:type="dxa"/>
            <w:gridSpan w:val="2"/>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1021" w:type="dxa"/>
            <w:gridSpan w:val="3"/>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748" w:type="dxa"/>
          </w:tcPr>
          <w:p w:rsidR="005B4032" w:rsidRPr="005B4032" w:rsidRDefault="005B4032" w:rsidP="005B4032">
            <w:pPr>
              <w:tabs>
                <w:tab w:val="left" w:pos="2905"/>
              </w:tabs>
              <w:spacing w:line="252" w:lineRule="auto"/>
              <w:rPr>
                <w:sz w:val="28"/>
                <w:szCs w:val="28"/>
                <w:lang w:eastAsia="en-US"/>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Районда миграция мәсьәләләре буенча район башлыгы каршындагы хокук саклау органнары вәкилләре белән киңәшмә  </w:t>
            </w:r>
          </w:p>
        </w:tc>
        <w:tc>
          <w:tcPr>
            <w:tcW w:w="2126" w:type="dxa"/>
            <w:shd w:val="clear" w:color="auto" w:fill="auto"/>
          </w:tcPr>
          <w:p w:rsidR="005B4032" w:rsidRPr="005B4032" w:rsidRDefault="005B4032" w:rsidP="005B4032">
            <w:pPr>
              <w:spacing w:line="252" w:lineRule="auto"/>
              <w:jc w:val="center"/>
              <w:rPr>
                <w:sz w:val="28"/>
                <w:szCs w:val="28"/>
                <w:lang w:eastAsia="en-US"/>
              </w:rPr>
            </w:pPr>
            <w:r w:rsidRPr="005B4032">
              <w:rPr>
                <w:sz w:val="28"/>
                <w:szCs w:val="28"/>
                <w:lang w:val="tt" w:eastAsia="en-US"/>
              </w:rPr>
              <w:t>Атна саен</w:t>
            </w:r>
          </w:p>
        </w:tc>
        <w:tc>
          <w:tcPr>
            <w:tcW w:w="2341" w:type="dxa"/>
            <w:shd w:val="clear" w:color="auto" w:fill="auto"/>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Фаизов В.Н. Район Советы Аппараты җитәкчесе</w:t>
            </w:r>
          </w:p>
        </w:tc>
        <w:tc>
          <w:tcPr>
            <w:tcW w:w="873" w:type="dxa"/>
            <w:gridSpan w:val="2"/>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1021" w:type="dxa"/>
            <w:gridSpan w:val="3"/>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748" w:type="dxa"/>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jc w:val="both"/>
              <w:rPr>
                <w:sz w:val="28"/>
                <w:szCs w:val="28"/>
              </w:rPr>
            </w:pPr>
            <w:r w:rsidRPr="005B4032">
              <w:rPr>
                <w:sz w:val="28"/>
                <w:szCs w:val="28"/>
                <w:lang w:val="tt"/>
              </w:rPr>
              <w:t>Районның иҗтимагый оешмалары утырышлары:</w:t>
            </w:r>
          </w:p>
          <w:p w:rsidR="005B4032" w:rsidRPr="005B4032" w:rsidRDefault="005B4032" w:rsidP="005B4032">
            <w:pPr>
              <w:jc w:val="both"/>
              <w:rPr>
                <w:sz w:val="28"/>
                <w:szCs w:val="28"/>
              </w:rPr>
            </w:pPr>
            <w:r w:rsidRPr="005B4032">
              <w:rPr>
                <w:sz w:val="28"/>
                <w:szCs w:val="28"/>
                <w:lang w:val="tt"/>
              </w:rPr>
              <w:t xml:space="preserve"> - Бөтендөнья татар конгрессы Башкарма комитетының җирле бүлекчәсе;</w:t>
            </w:r>
          </w:p>
          <w:p w:rsidR="005B4032" w:rsidRPr="005B4032" w:rsidRDefault="005B4032" w:rsidP="005B4032">
            <w:pPr>
              <w:jc w:val="both"/>
              <w:rPr>
                <w:sz w:val="28"/>
                <w:szCs w:val="28"/>
              </w:rPr>
            </w:pPr>
            <w:r w:rsidRPr="005B4032">
              <w:rPr>
                <w:sz w:val="28"/>
                <w:szCs w:val="28"/>
                <w:lang w:val="tt"/>
              </w:rPr>
              <w:t>- керәшен җәмгыяте;</w:t>
            </w:r>
          </w:p>
          <w:p w:rsidR="005B4032" w:rsidRPr="005B4032" w:rsidRDefault="005B4032" w:rsidP="005B4032">
            <w:pPr>
              <w:jc w:val="both"/>
              <w:rPr>
                <w:sz w:val="28"/>
                <w:szCs w:val="28"/>
              </w:rPr>
            </w:pPr>
            <w:r w:rsidRPr="005B4032">
              <w:rPr>
                <w:sz w:val="28"/>
                <w:szCs w:val="28"/>
                <w:lang w:val="tt"/>
              </w:rPr>
              <w:t>- Рус мәдәнияте җәмгыяте;</w:t>
            </w:r>
          </w:p>
          <w:p w:rsidR="005B4032" w:rsidRPr="005B4032" w:rsidRDefault="005B4032" w:rsidP="005B4032">
            <w:pPr>
              <w:jc w:val="both"/>
              <w:rPr>
                <w:sz w:val="28"/>
                <w:szCs w:val="28"/>
              </w:rPr>
            </w:pPr>
            <w:r w:rsidRPr="005B4032">
              <w:rPr>
                <w:sz w:val="28"/>
                <w:szCs w:val="28"/>
                <w:lang w:val="tt"/>
              </w:rPr>
              <w:t>-Район мариларының автономияләре;</w:t>
            </w:r>
          </w:p>
          <w:p w:rsidR="005B4032" w:rsidRPr="005B4032" w:rsidRDefault="005B4032" w:rsidP="005B4032">
            <w:pPr>
              <w:jc w:val="both"/>
              <w:rPr>
                <w:sz w:val="28"/>
                <w:szCs w:val="28"/>
              </w:rPr>
            </w:pPr>
            <w:r w:rsidRPr="005B4032">
              <w:rPr>
                <w:sz w:val="28"/>
                <w:szCs w:val="28"/>
                <w:lang w:val="tt"/>
              </w:rPr>
              <w:t>-Район удмуртларының автономияләре</w:t>
            </w:r>
          </w:p>
          <w:p w:rsidR="005B4032" w:rsidRPr="005B4032" w:rsidRDefault="005B4032" w:rsidP="005B4032">
            <w:pPr>
              <w:rPr>
                <w:sz w:val="28"/>
                <w:szCs w:val="28"/>
              </w:rPr>
            </w:pPr>
            <w:r w:rsidRPr="005B4032">
              <w:rPr>
                <w:sz w:val="28"/>
                <w:szCs w:val="28"/>
                <w:lang w:val="tt"/>
              </w:rPr>
              <w:t>«Ак сакаллар шурасы»;</w:t>
            </w:r>
          </w:p>
          <w:p w:rsidR="005B4032" w:rsidRPr="005B4032" w:rsidRDefault="005B4032" w:rsidP="005B4032">
            <w:pPr>
              <w:rPr>
                <w:sz w:val="28"/>
                <w:szCs w:val="28"/>
              </w:rPr>
            </w:pPr>
            <w:r w:rsidRPr="005B4032">
              <w:rPr>
                <w:sz w:val="28"/>
                <w:szCs w:val="28"/>
                <w:lang w:val="tt"/>
              </w:rPr>
              <w:t>- “Ак калфак” ширкәте.</w:t>
            </w:r>
          </w:p>
        </w:tc>
        <w:tc>
          <w:tcPr>
            <w:tcW w:w="2126" w:type="dxa"/>
            <w:shd w:val="clear" w:color="auto" w:fill="auto"/>
          </w:tcPr>
          <w:p w:rsidR="005B4032" w:rsidRPr="005B4032" w:rsidRDefault="005B4032" w:rsidP="005B4032">
            <w:pPr>
              <w:jc w:val="center"/>
              <w:rPr>
                <w:sz w:val="28"/>
                <w:szCs w:val="28"/>
                <w:lang w:eastAsia="en-US"/>
              </w:rPr>
            </w:pPr>
            <w:r w:rsidRPr="005B4032">
              <w:rPr>
                <w:sz w:val="28"/>
                <w:szCs w:val="28"/>
                <w:lang w:val="tt" w:eastAsia="en-US"/>
              </w:rPr>
              <w:t>Ел дәвамында</w:t>
            </w:r>
          </w:p>
        </w:tc>
        <w:tc>
          <w:tcPr>
            <w:tcW w:w="2341" w:type="dxa"/>
            <w:shd w:val="clear" w:color="auto" w:fill="auto"/>
          </w:tcPr>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r w:rsidRPr="005B4032">
              <w:rPr>
                <w:sz w:val="28"/>
                <w:szCs w:val="28"/>
                <w:lang w:val="tt" w:eastAsia="en-US"/>
              </w:rPr>
              <w:t xml:space="preserve">Талипова Г.В. </w:t>
            </w: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val="tt" w:eastAsia="en-US"/>
              </w:rPr>
            </w:pPr>
          </w:p>
          <w:p w:rsidR="005B4032" w:rsidRPr="005B4032" w:rsidRDefault="005B4032" w:rsidP="005B4032">
            <w:pPr>
              <w:tabs>
                <w:tab w:val="left" w:pos="2905"/>
              </w:tabs>
              <w:rPr>
                <w:sz w:val="28"/>
                <w:szCs w:val="28"/>
                <w:lang w:eastAsia="en-US"/>
              </w:rPr>
            </w:pPr>
            <w:r w:rsidRPr="005B4032">
              <w:rPr>
                <w:sz w:val="28"/>
                <w:szCs w:val="28"/>
                <w:lang w:val="tt" w:eastAsia="en-US"/>
              </w:rPr>
              <w:t>Спиридонов С.П.</w:t>
            </w: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r w:rsidRPr="005B4032">
              <w:rPr>
                <w:sz w:val="28"/>
                <w:szCs w:val="28"/>
                <w:lang w:val="tt" w:eastAsia="en-US"/>
              </w:rPr>
              <w:t>Егоров Н.Н.</w:t>
            </w: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r w:rsidRPr="005B4032">
              <w:rPr>
                <w:sz w:val="28"/>
                <w:szCs w:val="28"/>
                <w:lang w:val="tt" w:eastAsia="en-US"/>
              </w:rPr>
              <w:t>Баймурзина Л.И.</w:t>
            </w: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eastAsia="en-US"/>
              </w:rPr>
            </w:pPr>
          </w:p>
          <w:p w:rsidR="005B4032" w:rsidRPr="005B4032" w:rsidRDefault="005B4032" w:rsidP="005B4032">
            <w:pPr>
              <w:tabs>
                <w:tab w:val="left" w:pos="2905"/>
              </w:tabs>
              <w:rPr>
                <w:sz w:val="28"/>
                <w:szCs w:val="28"/>
                <w:lang w:val="tt" w:eastAsia="en-US"/>
              </w:rPr>
            </w:pPr>
          </w:p>
          <w:p w:rsidR="005B4032" w:rsidRPr="005B4032" w:rsidRDefault="005B4032" w:rsidP="005B4032">
            <w:pPr>
              <w:tabs>
                <w:tab w:val="left" w:pos="2905"/>
              </w:tabs>
              <w:rPr>
                <w:sz w:val="28"/>
                <w:szCs w:val="28"/>
                <w:lang w:val="tt" w:eastAsia="en-US"/>
              </w:rPr>
            </w:pPr>
          </w:p>
          <w:p w:rsidR="005B4032" w:rsidRPr="005B4032" w:rsidRDefault="005B4032" w:rsidP="005B4032">
            <w:pPr>
              <w:tabs>
                <w:tab w:val="left" w:pos="2905"/>
              </w:tabs>
              <w:rPr>
                <w:sz w:val="28"/>
                <w:szCs w:val="28"/>
                <w:lang w:val="tt" w:eastAsia="en-US"/>
              </w:rPr>
            </w:pPr>
            <w:r w:rsidRPr="005B4032">
              <w:rPr>
                <w:sz w:val="28"/>
                <w:szCs w:val="28"/>
                <w:lang w:val="tt" w:eastAsia="en-US"/>
              </w:rPr>
              <w:t>Галеев В.Г.</w:t>
            </w:r>
          </w:p>
          <w:p w:rsidR="005B4032" w:rsidRPr="005B4032" w:rsidRDefault="005B4032" w:rsidP="005B4032">
            <w:pPr>
              <w:tabs>
                <w:tab w:val="left" w:pos="2905"/>
              </w:tabs>
              <w:rPr>
                <w:sz w:val="28"/>
                <w:szCs w:val="28"/>
                <w:lang w:val="tt" w:eastAsia="en-US"/>
              </w:rPr>
            </w:pPr>
          </w:p>
          <w:p w:rsidR="005B4032" w:rsidRPr="005B4032" w:rsidRDefault="005B4032" w:rsidP="005B4032">
            <w:pPr>
              <w:tabs>
                <w:tab w:val="left" w:pos="2905"/>
              </w:tabs>
              <w:rPr>
                <w:sz w:val="28"/>
                <w:szCs w:val="28"/>
                <w:lang w:eastAsia="en-US"/>
              </w:rPr>
            </w:pPr>
            <w:r w:rsidRPr="005B4032">
              <w:rPr>
                <w:sz w:val="28"/>
                <w:szCs w:val="28"/>
                <w:lang w:val="tt" w:eastAsia="en-US"/>
              </w:rPr>
              <w:t>Ибраһимова Р.Н.</w:t>
            </w:r>
          </w:p>
        </w:tc>
        <w:tc>
          <w:tcPr>
            <w:tcW w:w="873" w:type="dxa"/>
            <w:gridSpan w:val="2"/>
          </w:tcPr>
          <w:p w:rsidR="005B4032" w:rsidRPr="005B4032" w:rsidRDefault="005B4032" w:rsidP="005B4032">
            <w:pPr>
              <w:tabs>
                <w:tab w:val="left" w:pos="2905"/>
              </w:tabs>
              <w:rPr>
                <w:sz w:val="28"/>
                <w:szCs w:val="28"/>
                <w:lang w:eastAsia="en-US"/>
              </w:rPr>
            </w:pPr>
            <w:r w:rsidRPr="005B4032">
              <w:rPr>
                <w:sz w:val="28"/>
                <w:szCs w:val="28"/>
                <w:lang w:val="tt" w:eastAsia="en-US"/>
              </w:rPr>
              <w:t>-</w:t>
            </w:r>
          </w:p>
        </w:tc>
        <w:tc>
          <w:tcPr>
            <w:tcW w:w="1021" w:type="dxa"/>
            <w:gridSpan w:val="3"/>
          </w:tcPr>
          <w:p w:rsidR="005B4032" w:rsidRPr="005B4032" w:rsidRDefault="005B4032" w:rsidP="005B4032">
            <w:pPr>
              <w:tabs>
                <w:tab w:val="left" w:pos="2905"/>
              </w:tabs>
              <w:rPr>
                <w:sz w:val="28"/>
                <w:szCs w:val="28"/>
                <w:lang w:eastAsia="en-US"/>
              </w:rPr>
            </w:pPr>
            <w:r w:rsidRPr="005B4032">
              <w:rPr>
                <w:sz w:val="28"/>
                <w:szCs w:val="28"/>
                <w:lang w:val="tt" w:eastAsia="en-US"/>
              </w:rPr>
              <w:t>-</w:t>
            </w:r>
          </w:p>
        </w:tc>
        <w:tc>
          <w:tcPr>
            <w:tcW w:w="748" w:type="dxa"/>
          </w:tcPr>
          <w:p w:rsidR="005B4032" w:rsidRPr="005B4032" w:rsidRDefault="005B4032" w:rsidP="005B4032">
            <w:pPr>
              <w:tabs>
                <w:tab w:val="left" w:pos="2905"/>
              </w:tabs>
              <w:rPr>
                <w:sz w:val="28"/>
                <w:szCs w:val="28"/>
                <w:lang w:eastAsia="en-US"/>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Районда милләтара һәм конфессияара мөнәсәбәтләр мониторингын оештыру</w:t>
            </w:r>
          </w:p>
        </w:tc>
        <w:tc>
          <w:tcPr>
            <w:tcW w:w="2126" w:type="dxa"/>
            <w:shd w:val="clear" w:color="auto" w:fill="auto"/>
          </w:tcPr>
          <w:p w:rsidR="005B4032" w:rsidRPr="005B4032" w:rsidRDefault="005B4032" w:rsidP="005B4032">
            <w:pPr>
              <w:spacing w:line="252" w:lineRule="auto"/>
              <w:jc w:val="center"/>
              <w:rPr>
                <w:sz w:val="28"/>
                <w:szCs w:val="28"/>
                <w:lang w:eastAsia="en-US"/>
              </w:rPr>
            </w:pPr>
            <w:r w:rsidRPr="005B4032">
              <w:rPr>
                <w:sz w:val="28"/>
                <w:szCs w:val="28"/>
                <w:lang w:val="tt" w:eastAsia="en-US"/>
              </w:rPr>
              <w:t>Ел дәвамында</w:t>
            </w:r>
          </w:p>
        </w:tc>
        <w:tc>
          <w:tcPr>
            <w:tcW w:w="2341" w:type="dxa"/>
            <w:shd w:val="clear" w:color="auto" w:fill="auto"/>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Россия Эчке эшләр министрлыгының Мамадыш районы буенча бүлеге (килешү буенча), дини оешмалар белән хезмәттәшлек итү буенча Совет</w:t>
            </w:r>
          </w:p>
        </w:tc>
        <w:tc>
          <w:tcPr>
            <w:tcW w:w="873" w:type="dxa"/>
            <w:gridSpan w:val="2"/>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1021" w:type="dxa"/>
            <w:gridSpan w:val="3"/>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c>
          <w:tcPr>
            <w:tcW w:w="748" w:type="dxa"/>
          </w:tcPr>
          <w:p w:rsidR="005B4032" w:rsidRPr="005B4032" w:rsidRDefault="005B4032" w:rsidP="005B4032">
            <w:pPr>
              <w:tabs>
                <w:tab w:val="left" w:pos="2905"/>
              </w:tabs>
              <w:spacing w:line="252" w:lineRule="auto"/>
              <w:rPr>
                <w:sz w:val="28"/>
                <w:szCs w:val="28"/>
                <w:lang w:eastAsia="en-US"/>
              </w:rPr>
            </w:pPr>
            <w:r w:rsidRPr="005B4032">
              <w:rPr>
                <w:sz w:val="28"/>
                <w:szCs w:val="28"/>
                <w:lang w:val="tt" w:eastAsia="en-US"/>
              </w:rPr>
              <w:t>-</w:t>
            </w:r>
          </w:p>
        </w:tc>
      </w:tr>
      <w:tr w:rsidR="005B4032" w:rsidRPr="005B4032" w:rsidTr="00F9464D">
        <w:tc>
          <w:tcPr>
            <w:tcW w:w="10257" w:type="dxa"/>
            <w:gridSpan w:val="10"/>
            <w:shd w:val="clear" w:color="auto" w:fill="auto"/>
          </w:tcPr>
          <w:p w:rsidR="005B4032" w:rsidRPr="005B4032" w:rsidRDefault="005B4032" w:rsidP="005B4032">
            <w:pPr>
              <w:spacing w:line="252" w:lineRule="auto"/>
              <w:jc w:val="center"/>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II кисәк. Татарстан халыкларының милли мәдәниятләрен саклау һәм үстерү</w:t>
            </w:r>
          </w:p>
          <w:p w:rsidR="005B4032" w:rsidRPr="005B4032" w:rsidRDefault="005B4032" w:rsidP="005B4032">
            <w:pPr>
              <w:spacing w:line="252" w:lineRule="auto"/>
              <w:jc w:val="center"/>
              <w:rPr>
                <w:b/>
                <w:sz w:val="28"/>
                <w:szCs w:val="28"/>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Мамадыш шәһәре предприятие һәм оешмалары коллективлары арасында смотр-конкурс</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40</w:t>
            </w:r>
          </w:p>
          <w:p w:rsidR="005B4032" w:rsidRPr="005B4032" w:rsidRDefault="005B4032" w:rsidP="005B4032">
            <w:pPr>
              <w:spacing w:line="252" w:lineRule="auto"/>
              <w:rPr>
                <w:sz w:val="28"/>
                <w:szCs w:val="28"/>
              </w:rPr>
            </w:pPr>
            <w:r w:rsidRPr="005B4032">
              <w:rPr>
                <w:sz w:val="28"/>
                <w:szCs w:val="28"/>
                <w:lang w:val="tt"/>
              </w:rPr>
              <w:t xml:space="preserve">бюджеттан тыш акчалар </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40</w:t>
            </w:r>
          </w:p>
          <w:p w:rsidR="005B4032" w:rsidRPr="005B4032" w:rsidRDefault="005B4032" w:rsidP="005B4032">
            <w:pPr>
              <w:spacing w:line="252" w:lineRule="auto"/>
              <w:rPr>
                <w:sz w:val="28"/>
                <w:szCs w:val="28"/>
              </w:rPr>
            </w:pPr>
            <w:r w:rsidRPr="005B4032">
              <w:rPr>
                <w:sz w:val="28"/>
                <w:szCs w:val="28"/>
                <w:lang w:val="tt"/>
              </w:rPr>
              <w:t>бюджеттан тыш акчалар</w:t>
            </w:r>
          </w:p>
        </w:tc>
        <w:tc>
          <w:tcPr>
            <w:tcW w:w="748" w:type="dxa"/>
          </w:tcPr>
          <w:p w:rsidR="005B4032" w:rsidRPr="005B4032" w:rsidRDefault="005B4032" w:rsidP="005B4032">
            <w:pPr>
              <w:spacing w:line="252" w:lineRule="auto"/>
              <w:rPr>
                <w:sz w:val="28"/>
                <w:szCs w:val="28"/>
              </w:rPr>
            </w:pPr>
            <w:r w:rsidRPr="005B4032">
              <w:rPr>
                <w:sz w:val="28"/>
                <w:szCs w:val="28"/>
                <w:lang w:val="tt"/>
              </w:rPr>
              <w:t>40</w:t>
            </w:r>
          </w:p>
          <w:p w:rsidR="005B4032" w:rsidRPr="005B4032" w:rsidRDefault="005B4032" w:rsidP="005B4032">
            <w:pPr>
              <w:spacing w:line="252" w:lineRule="auto"/>
              <w:rPr>
                <w:sz w:val="28"/>
                <w:szCs w:val="28"/>
              </w:rPr>
            </w:pPr>
            <w:r w:rsidRPr="005B4032">
              <w:rPr>
                <w:sz w:val="28"/>
                <w:szCs w:val="28"/>
                <w:lang w:val="tt"/>
              </w:rPr>
              <w:t>бюджеттан тыш акчалар</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Авыл җирлекләренең </w:t>
            </w:r>
            <w:r w:rsidRPr="005B4032">
              <w:rPr>
                <w:sz w:val="28"/>
                <w:szCs w:val="28"/>
                <w:lang w:val="tt"/>
              </w:rPr>
              <w:lastRenderedPageBreak/>
              <w:t>үзешчән сәнгать тамашаларының театральләштерелгән тамаша-конкурсы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lastRenderedPageBreak/>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Район башкарма комитетының </w:t>
            </w:r>
            <w:r w:rsidRPr="005B4032">
              <w:rPr>
                <w:sz w:val="28"/>
                <w:szCs w:val="28"/>
                <w:lang w:val="tt"/>
              </w:rPr>
              <w:lastRenderedPageBreak/>
              <w:t>«Мәдәният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lastRenderedPageBreak/>
              <w:t>50</w:t>
            </w:r>
          </w:p>
          <w:p w:rsidR="005B4032" w:rsidRPr="005B4032" w:rsidRDefault="005B4032" w:rsidP="005B4032">
            <w:pPr>
              <w:spacing w:line="252" w:lineRule="auto"/>
              <w:rPr>
                <w:sz w:val="28"/>
                <w:szCs w:val="28"/>
              </w:rPr>
            </w:pPr>
            <w:r w:rsidRPr="005B4032">
              <w:rPr>
                <w:sz w:val="28"/>
                <w:szCs w:val="28"/>
                <w:lang w:val="tt"/>
              </w:rPr>
              <w:lastRenderedPageBreak/>
              <w:t>бюджеттан тыш акчалар</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lastRenderedPageBreak/>
              <w:t>50</w:t>
            </w:r>
          </w:p>
          <w:p w:rsidR="005B4032" w:rsidRPr="005B4032" w:rsidRDefault="005B4032" w:rsidP="005B4032">
            <w:pPr>
              <w:spacing w:line="252" w:lineRule="auto"/>
              <w:rPr>
                <w:sz w:val="28"/>
                <w:szCs w:val="28"/>
              </w:rPr>
            </w:pPr>
            <w:r w:rsidRPr="005B4032">
              <w:rPr>
                <w:sz w:val="28"/>
                <w:szCs w:val="28"/>
                <w:lang w:val="tt"/>
              </w:rPr>
              <w:lastRenderedPageBreak/>
              <w:t>бюджеттан тыш акчалар</w:t>
            </w:r>
          </w:p>
        </w:tc>
        <w:tc>
          <w:tcPr>
            <w:tcW w:w="748" w:type="dxa"/>
          </w:tcPr>
          <w:p w:rsidR="005B4032" w:rsidRPr="005B4032" w:rsidRDefault="005B4032" w:rsidP="005B4032">
            <w:pPr>
              <w:spacing w:line="252" w:lineRule="auto"/>
              <w:rPr>
                <w:sz w:val="28"/>
                <w:szCs w:val="28"/>
              </w:rPr>
            </w:pPr>
            <w:r w:rsidRPr="005B4032">
              <w:rPr>
                <w:sz w:val="28"/>
                <w:szCs w:val="28"/>
                <w:lang w:val="tt"/>
              </w:rPr>
              <w:lastRenderedPageBreak/>
              <w:t>50</w:t>
            </w:r>
          </w:p>
          <w:p w:rsidR="005B4032" w:rsidRPr="005B4032" w:rsidRDefault="005B4032" w:rsidP="005B4032">
            <w:pPr>
              <w:spacing w:line="252" w:lineRule="auto"/>
              <w:rPr>
                <w:sz w:val="28"/>
                <w:szCs w:val="28"/>
              </w:rPr>
            </w:pPr>
            <w:r w:rsidRPr="005B4032">
              <w:rPr>
                <w:sz w:val="28"/>
                <w:szCs w:val="28"/>
                <w:lang w:val="tt"/>
              </w:rPr>
              <w:lastRenderedPageBreak/>
              <w:t>бюджеттан тыш акчалар</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Керәшен җырларын «Туым жондызы» («Раштуа йолдызы») Республика конкурс-фестивалендә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Гыйнвар-февраль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«Нардуган» Кряшен бәйрәмендә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гыйнвар</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Районда яшәүче халыкларга багышланган күргәзмә оештыру</w:t>
            </w:r>
          </w:p>
        </w:tc>
        <w:tc>
          <w:tcPr>
            <w:tcW w:w="2126"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Ел дәвамында (гомумшәһәр тематик чараларын уздырганда)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 районның туган якны өйрәнү музее</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25</w:t>
            </w:r>
          </w:p>
        </w:tc>
        <w:tc>
          <w:tcPr>
            <w:tcW w:w="935" w:type="dxa"/>
            <w:gridSpan w:val="2"/>
          </w:tcPr>
          <w:p w:rsidR="005B4032" w:rsidRPr="005B4032" w:rsidRDefault="005B4032" w:rsidP="005B4032">
            <w:pPr>
              <w:spacing w:line="252" w:lineRule="auto"/>
              <w:rPr>
                <w:sz w:val="28"/>
                <w:szCs w:val="28"/>
              </w:rPr>
            </w:pPr>
            <w:r w:rsidRPr="005B4032">
              <w:rPr>
                <w:sz w:val="28"/>
                <w:szCs w:val="28"/>
                <w:lang w:val="tt"/>
              </w:rPr>
              <w:t>25</w:t>
            </w:r>
          </w:p>
        </w:tc>
        <w:tc>
          <w:tcPr>
            <w:tcW w:w="834" w:type="dxa"/>
            <w:gridSpan w:val="2"/>
          </w:tcPr>
          <w:p w:rsidR="005B4032" w:rsidRPr="005B4032" w:rsidRDefault="005B4032" w:rsidP="005B4032">
            <w:pPr>
              <w:spacing w:line="252" w:lineRule="auto"/>
              <w:rPr>
                <w:sz w:val="28"/>
                <w:szCs w:val="28"/>
              </w:rPr>
            </w:pPr>
            <w:r w:rsidRPr="005B4032">
              <w:rPr>
                <w:sz w:val="28"/>
                <w:szCs w:val="28"/>
                <w:lang w:val="tt"/>
              </w:rPr>
              <w:t>25</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color w:val="000000"/>
                <w:sz w:val="28"/>
                <w:szCs w:val="28"/>
                <w:lang w:val="tt"/>
              </w:rPr>
              <w:t>«Созвездие - Йолдызлык» эстрада сәнгатенең республика ачык телевизион яшьләр фестивалендә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 xml:space="preserve">февраль - апрель </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 «ОДМС»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1000</w:t>
            </w:r>
          </w:p>
        </w:tc>
        <w:tc>
          <w:tcPr>
            <w:tcW w:w="935" w:type="dxa"/>
            <w:gridSpan w:val="2"/>
          </w:tcPr>
          <w:p w:rsidR="005B4032" w:rsidRPr="005B4032" w:rsidRDefault="005B4032" w:rsidP="005B4032">
            <w:pPr>
              <w:spacing w:line="252" w:lineRule="auto"/>
              <w:rPr>
                <w:sz w:val="28"/>
                <w:szCs w:val="28"/>
              </w:rPr>
            </w:pPr>
            <w:r w:rsidRPr="005B4032">
              <w:rPr>
                <w:sz w:val="28"/>
                <w:szCs w:val="28"/>
                <w:lang w:val="tt"/>
              </w:rPr>
              <w:t>1000</w:t>
            </w:r>
          </w:p>
        </w:tc>
        <w:tc>
          <w:tcPr>
            <w:tcW w:w="834" w:type="dxa"/>
            <w:gridSpan w:val="2"/>
          </w:tcPr>
          <w:p w:rsidR="005B4032" w:rsidRPr="005B4032" w:rsidRDefault="005B4032" w:rsidP="005B4032">
            <w:pPr>
              <w:spacing w:line="252" w:lineRule="auto"/>
              <w:rPr>
                <w:sz w:val="28"/>
                <w:szCs w:val="28"/>
              </w:rPr>
            </w:pPr>
            <w:r w:rsidRPr="005B4032">
              <w:rPr>
                <w:sz w:val="28"/>
                <w:szCs w:val="28"/>
                <w:lang w:val="tt"/>
              </w:rPr>
              <w:t>1000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«Май чабу» халык бәйрәмен оештыру һәм уздыру, традицион халык күңел ачулары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март</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 район рус мәдәнияте җәмгыяте</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20</w:t>
            </w:r>
          </w:p>
        </w:tc>
        <w:tc>
          <w:tcPr>
            <w:tcW w:w="935" w:type="dxa"/>
            <w:gridSpan w:val="2"/>
          </w:tcPr>
          <w:p w:rsidR="005B4032" w:rsidRPr="005B4032" w:rsidRDefault="005B4032" w:rsidP="005B4032">
            <w:pPr>
              <w:spacing w:line="252" w:lineRule="auto"/>
              <w:rPr>
                <w:sz w:val="28"/>
                <w:szCs w:val="28"/>
              </w:rPr>
            </w:pPr>
            <w:r w:rsidRPr="005B4032">
              <w:rPr>
                <w:sz w:val="28"/>
                <w:szCs w:val="28"/>
                <w:lang w:val="tt"/>
              </w:rPr>
              <w:t>20</w:t>
            </w:r>
          </w:p>
        </w:tc>
        <w:tc>
          <w:tcPr>
            <w:tcW w:w="834" w:type="dxa"/>
            <w:gridSpan w:val="2"/>
          </w:tcPr>
          <w:p w:rsidR="005B4032" w:rsidRPr="005B4032" w:rsidRDefault="005B4032" w:rsidP="005B4032">
            <w:pPr>
              <w:spacing w:line="252" w:lineRule="auto"/>
              <w:rPr>
                <w:sz w:val="28"/>
                <w:szCs w:val="28"/>
              </w:rPr>
            </w:pPr>
            <w:r w:rsidRPr="005B4032">
              <w:rPr>
                <w:sz w:val="28"/>
                <w:szCs w:val="28"/>
                <w:lang w:val="tt"/>
              </w:rPr>
              <w:t>20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«Нәүрүз» төрки халыкларның язгы бәйрәмен оештыру һәм үткәрү </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март</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rPr>
          <w:trHeight w:val="347"/>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 xml:space="preserve">Милли кухня көннәре </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март - апрель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икътисад бүлеге</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“Салават күпере” республика балалар-яшүсмерләр милли мәдәниятләре фестивалендә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апрель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autoSpaceDE w:val="0"/>
              <w:autoSpaceDN w:val="0"/>
              <w:adjustRightInd w:val="0"/>
              <w:spacing w:line="252" w:lineRule="auto"/>
              <w:jc w:val="both"/>
              <w:rPr>
                <w:sz w:val="28"/>
                <w:szCs w:val="28"/>
                <w:lang w:val="tt-RU"/>
              </w:rPr>
            </w:pPr>
            <w:r w:rsidRPr="005B4032">
              <w:rPr>
                <w:sz w:val="28"/>
                <w:szCs w:val="28"/>
                <w:lang w:val="tt"/>
              </w:rPr>
              <w:t xml:space="preserve">Мәгариф учреждениеләре укучылары арасында халыклар дуслыгы темасына балалар рәсемнәре конкурс-күргәзмәсе </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Уку елы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 Район башкарма комитетының «Мәгариф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center" w:pos="2313"/>
              </w:tabs>
              <w:spacing w:line="252" w:lineRule="auto"/>
              <w:jc w:val="both"/>
              <w:rPr>
                <w:sz w:val="28"/>
                <w:szCs w:val="28"/>
                <w:lang w:val="tt-RU"/>
              </w:rPr>
            </w:pPr>
            <w:r w:rsidRPr="005B4032">
              <w:rPr>
                <w:sz w:val="28"/>
                <w:szCs w:val="28"/>
                <w:lang w:val="tt"/>
              </w:rPr>
              <w:t>“Каравон” рус фольклоры бәйрәмендә район ансамбльләренең катнашуы</w:t>
            </w:r>
          </w:p>
        </w:tc>
        <w:tc>
          <w:tcPr>
            <w:tcW w:w="2126" w:type="dxa"/>
            <w:shd w:val="clear" w:color="auto" w:fill="auto"/>
          </w:tcPr>
          <w:p w:rsidR="005B4032" w:rsidRPr="005B4032" w:rsidRDefault="005B4032" w:rsidP="005B4032">
            <w:pPr>
              <w:spacing w:line="252" w:lineRule="auto"/>
              <w:jc w:val="center"/>
              <w:rPr>
                <w:sz w:val="28"/>
                <w:szCs w:val="28"/>
                <w:lang w:val="tt-RU"/>
              </w:rPr>
            </w:pPr>
            <w:r w:rsidRPr="005B4032">
              <w:rPr>
                <w:sz w:val="28"/>
                <w:szCs w:val="28"/>
                <w:lang w:val="tt"/>
              </w:rPr>
              <w:t>май</w:t>
            </w:r>
          </w:p>
          <w:p w:rsidR="005B4032" w:rsidRPr="005B4032" w:rsidRDefault="005B4032" w:rsidP="005B4032">
            <w:pPr>
              <w:spacing w:line="252" w:lineRule="auto"/>
              <w:jc w:val="center"/>
              <w:rPr>
                <w:sz w:val="28"/>
                <w:szCs w:val="28"/>
                <w:lang w:val="tt-RU"/>
              </w:rPr>
            </w:pPr>
            <w:r w:rsidRPr="005B4032">
              <w:rPr>
                <w:sz w:val="28"/>
                <w:szCs w:val="28"/>
                <w:lang w:val="tt"/>
              </w:rPr>
              <w:t>Татарстан Республикасы Лаеш муниципаль районының Никольское авылы</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numPr>
                <w:ilvl w:val="0"/>
                <w:numId w:val="27"/>
              </w:numPr>
              <w:spacing w:line="252" w:lineRule="auto"/>
              <w:ind w:left="0" w:hanging="459"/>
              <w:contextualSpacing/>
              <w:jc w:val="both"/>
              <w:rPr>
                <w:sz w:val="28"/>
                <w:szCs w:val="28"/>
              </w:rPr>
            </w:pPr>
            <w:r w:rsidRPr="005B4032">
              <w:rPr>
                <w:sz w:val="28"/>
                <w:szCs w:val="28"/>
                <w:lang w:val="tt"/>
              </w:rPr>
              <w:t>Республиканың мари мәдәнияте «Семык» бәйрәмендә районның фольклор коллективларының катнашуы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июнь</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Район башкарма комитетының «Мәдәният бүлеге» МКУ, район марилары автономиясе</w:t>
            </w:r>
          </w:p>
        </w:tc>
        <w:tc>
          <w:tcPr>
            <w:tcW w:w="2642" w:type="dxa"/>
            <w:gridSpan w:val="6"/>
          </w:tcPr>
          <w:p w:rsidR="005B4032" w:rsidRPr="005B4032" w:rsidRDefault="005B4032" w:rsidP="005B4032">
            <w:pPr>
              <w:spacing w:line="252" w:lineRule="auto"/>
              <w:jc w:val="both"/>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numPr>
                <w:ilvl w:val="0"/>
                <w:numId w:val="27"/>
              </w:numPr>
              <w:spacing w:line="252" w:lineRule="auto"/>
              <w:ind w:left="0" w:hanging="459"/>
              <w:contextualSpacing/>
              <w:jc w:val="both"/>
              <w:rPr>
                <w:sz w:val="28"/>
                <w:szCs w:val="28"/>
                <w:lang w:val="tt-RU"/>
              </w:rPr>
            </w:pPr>
            <w:r w:rsidRPr="005B4032">
              <w:rPr>
                <w:sz w:val="28"/>
                <w:szCs w:val="28"/>
                <w:lang w:val="tt"/>
              </w:rPr>
              <w:t>«Гырон быдтон» удмурт мәдәнияте Республика бәйрәмендә районның фольклор коллективларының катнашуы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июнь</w:t>
            </w:r>
          </w:p>
        </w:tc>
        <w:tc>
          <w:tcPr>
            <w:tcW w:w="2341"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jc w:val="both"/>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numPr>
                <w:ilvl w:val="0"/>
                <w:numId w:val="27"/>
              </w:numPr>
              <w:spacing w:line="252" w:lineRule="auto"/>
              <w:ind w:left="0" w:hanging="459"/>
              <w:contextualSpacing/>
              <w:jc w:val="both"/>
              <w:rPr>
                <w:sz w:val="28"/>
                <w:szCs w:val="28"/>
                <w:lang w:val="tt-RU"/>
              </w:rPr>
            </w:pPr>
            <w:r w:rsidRPr="005B4032">
              <w:rPr>
                <w:sz w:val="28"/>
                <w:szCs w:val="28"/>
                <w:lang w:val="tt"/>
              </w:rPr>
              <w:t xml:space="preserve">Чуваш мәдәниятенең </w:t>
            </w:r>
            <w:r w:rsidRPr="005B4032">
              <w:rPr>
                <w:sz w:val="28"/>
                <w:szCs w:val="28"/>
                <w:lang w:val="tt"/>
              </w:rPr>
              <w:lastRenderedPageBreak/>
              <w:t xml:space="preserve">«Уяв» республика бәйрәмендә районның фольклор коллективларының катнашуы </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lastRenderedPageBreak/>
              <w:t>июнь</w:t>
            </w:r>
          </w:p>
        </w:tc>
        <w:tc>
          <w:tcPr>
            <w:tcW w:w="2341"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 xml:space="preserve">Район башкарма комитетының </w:t>
            </w:r>
            <w:r w:rsidRPr="005B4032">
              <w:rPr>
                <w:sz w:val="28"/>
                <w:szCs w:val="28"/>
                <w:lang w:val="tt"/>
              </w:rPr>
              <w:lastRenderedPageBreak/>
              <w:t>«Мәдәният бүлеге» МКУ</w:t>
            </w:r>
          </w:p>
        </w:tc>
        <w:tc>
          <w:tcPr>
            <w:tcW w:w="2642" w:type="dxa"/>
            <w:gridSpan w:val="6"/>
          </w:tcPr>
          <w:p w:rsidR="005B4032" w:rsidRPr="005B4032" w:rsidRDefault="005B4032" w:rsidP="005B4032">
            <w:pPr>
              <w:spacing w:line="252" w:lineRule="auto"/>
              <w:jc w:val="both"/>
              <w:rPr>
                <w:sz w:val="28"/>
                <w:szCs w:val="28"/>
              </w:rPr>
            </w:pPr>
            <w:r w:rsidRPr="005B4032">
              <w:rPr>
                <w:sz w:val="28"/>
                <w:szCs w:val="28"/>
                <w:lang w:val="tt"/>
              </w:rPr>
              <w:lastRenderedPageBreak/>
              <w:t>Агымдагы финанслау</w:t>
            </w:r>
          </w:p>
        </w:tc>
      </w:tr>
      <w:tr w:rsidR="005B4032" w:rsidRPr="005B4032" w:rsidTr="00F9464D">
        <w:trPr>
          <w:trHeight w:val="989"/>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center" w:pos="2313"/>
              </w:tabs>
              <w:spacing w:line="252" w:lineRule="auto"/>
              <w:jc w:val="both"/>
              <w:rPr>
                <w:sz w:val="28"/>
                <w:szCs w:val="28"/>
                <w:lang w:val="tt-RU"/>
              </w:rPr>
            </w:pPr>
            <w:r w:rsidRPr="005B4032">
              <w:rPr>
                <w:sz w:val="28"/>
                <w:szCs w:val="28"/>
                <w:lang w:val="tt"/>
              </w:rPr>
              <w:t>Татар халык бәйрәме Сабантуй</w:t>
            </w:r>
          </w:p>
          <w:p w:rsidR="005B4032" w:rsidRPr="005B4032" w:rsidRDefault="005B4032" w:rsidP="005B4032">
            <w:pPr>
              <w:tabs>
                <w:tab w:val="center" w:pos="2313"/>
              </w:tabs>
              <w:spacing w:line="252" w:lineRule="auto"/>
              <w:jc w:val="both"/>
              <w:rPr>
                <w:sz w:val="28"/>
                <w:szCs w:val="28"/>
                <w:lang w:val="tt-RU"/>
              </w:rPr>
            </w:pPr>
          </w:p>
          <w:p w:rsidR="005B4032" w:rsidRPr="005B4032" w:rsidRDefault="005B4032" w:rsidP="005B4032">
            <w:pPr>
              <w:tabs>
                <w:tab w:val="center" w:pos="2313"/>
              </w:tabs>
              <w:spacing w:line="252" w:lineRule="auto"/>
              <w:jc w:val="both"/>
              <w:rPr>
                <w:sz w:val="28"/>
                <w:szCs w:val="28"/>
                <w:lang w:val="tt-RU"/>
              </w:rPr>
            </w:pPr>
          </w:p>
          <w:p w:rsidR="005B4032" w:rsidRPr="005B4032" w:rsidRDefault="005B4032" w:rsidP="005B4032">
            <w:pPr>
              <w:tabs>
                <w:tab w:val="center" w:pos="2313"/>
              </w:tabs>
              <w:spacing w:line="252" w:lineRule="auto"/>
              <w:jc w:val="both"/>
              <w:rPr>
                <w:sz w:val="28"/>
                <w:szCs w:val="28"/>
                <w:lang w:val="tt-RU"/>
              </w:rPr>
            </w:pPr>
          </w:p>
          <w:p w:rsidR="005B4032" w:rsidRPr="005B4032" w:rsidRDefault="005B4032" w:rsidP="005B4032">
            <w:pPr>
              <w:tabs>
                <w:tab w:val="center" w:pos="2313"/>
              </w:tabs>
              <w:spacing w:line="252" w:lineRule="auto"/>
              <w:jc w:val="both"/>
              <w:rPr>
                <w:sz w:val="28"/>
                <w:szCs w:val="28"/>
                <w:lang w:val="tt-RU"/>
              </w:rPr>
            </w:pPr>
            <w:r w:rsidRPr="005B4032">
              <w:rPr>
                <w:sz w:val="28"/>
                <w:szCs w:val="28"/>
                <w:lang w:val="tt"/>
              </w:rPr>
              <w:t>Россия төбәкләрендә Сабантуй бәйрәмен оештыруда һәм уздыруда катнашу</w:t>
            </w:r>
          </w:p>
        </w:tc>
        <w:tc>
          <w:tcPr>
            <w:tcW w:w="2126" w:type="dxa"/>
            <w:shd w:val="clear" w:color="auto" w:fill="auto"/>
          </w:tcPr>
          <w:p w:rsidR="005B4032" w:rsidRPr="005B4032" w:rsidRDefault="005B4032" w:rsidP="005B4032">
            <w:pPr>
              <w:spacing w:line="252" w:lineRule="auto"/>
              <w:jc w:val="center"/>
              <w:rPr>
                <w:sz w:val="28"/>
                <w:szCs w:val="28"/>
                <w:lang w:val="tt-RU"/>
              </w:rPr>
            </w:pPr>
            <w:r w:rsidRPr="005B4032">
              <w:rPr>
                <w:sz w:val="28"/>
                <w:szCs w:val="28"/>
                <w:lang w:val="tt"/>
              </w:rPr>
              <w:t>июнь</w:t>
            </w:r>
          </w:p>
          <w:p w:rsidR="005B4032" w:rsidRPr="005B4032" w:rsidRDefault="005B4032" w:rsidP="005B4032">
            <w:pPr>
              <w:spacing w:line="252" w:lineRule="auto"/>
              <w:jc w:val="center"/>
              <w:rPr>
                <w:sz w:val="28"/>
                <w:szCs w:val="28"/>
                <w:lang w:val="tt-RU"/>
              </w:rPr>
            </w:pPr>
          </w:p>
          <w:p w:rsidR="005B4032" w:rsidRPr="005B4032" w:rsidRDefault="005B4032" w:rsidP="005B4032">
            <w:pPr>
              <w:spacing w:line="252" w:lineRule="auto"/>
              <w:jc w:val="center"/>
              <w:rPr>
                <w:sz w:val="28"/>
                <w:szCs w:val="28"/>
                <w:lang w:val="tt-RU"/>
              </w:rPr>
            </w:pPr>
          </w:p>
          <w:p w:rsidR="005B4032" w:rsidRPr="005B4032" w:rsidRDefault="005B4032" w:rsidP="005B4032">
            <w:pPr>
              <w:spacing w:line="252" w:lineRule="auto"/>
              <w:jc w:val="center"/>
              <w:rPr>
                <w:sz w:val="28"/>
                <w:szCs w:val="28"/>
                <w:lang w:val="tt-RU"/>
              </w:rPr>
            </w:pPr>
            <w:r w:rsidRPr="005B4032">
              <w:rPr>
                <w:sz w:val="28"/>
                <w:szCs w:val="28"/>
                <w:lang w:val="tt"/>
              </w:rPr>
              <w:t>июнь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Совет һәм башкарма комитеты, “Мәдәният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100</w:t>
            </w:r>
          </w:p>
          <w:p w:rsidR="005B4032" w:rsidRPr="005B4032" w:rsidRDefault="005B4032" w:rsidP="005B4032">
            <w:pPr>
              <w:spacing w:line="252" w:lineRule="auto"/>
              <w:rPr>
                <w:sz w:val="28"/>
                <w:szCs w:val="28"/>
              </w:rPr>
            </w:pPr>
            <w:r w:rsidRPr="005B4032">
              <w:rPr>
                <w:sz w:val="28"/>
                <w:szCs w:val="28"/>
                <w:lang w:val="tt"/>
              </w:rPr>
              <w:t>+иганәчеләр акчалары</w:t>
            </w:r>
          </w:p>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r w:rsidRPr="005B4032">
              <w:rPr>
                <w:sz w:val="28"/>
                <w:szCs w:val="28"/>
                <w:lang w:val="tt"/>
              </w:rPr>
              <w:t xml:space="preserve">ТР бюджетыннан акчалар - 350 </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100</w:t>
            </w:r>
          </w:p>
          <w:p w:rsidR="005B4032" w:rsidRPr="005B4032" w:rsidRDefault="005B4032" w:rsidP="005B4032">
            <w:pPr>
              <w:spacing w:line="252" w:lineRule="auto"/>
              <w:rPr>
                <w:sz w:val="28"/>
                <w:szCs w:val="28"/>
              </w:rPr>
            </w:pPr>
            <w:r w:rsidRPr="005B4032">
              <w:rPr>
                <w:sz w:val="28"/>
                <w:szCs w:val="28"/>
                <w:lang w:val="tt"/>
              </w:rPr>
              <w:t>+иганәчеләр акчалары</w:t>
            </w:r>
          </w:p>
          <w:p w:rsidR="005B4032" w:rsidRPr="005B4032" w:rsidRDefault="005B4032" w:rsidP="005B4032">
            <w:pPr>
              <w:spacing w:line="252" w:lineRule="auto"/>
              <w:rPr>
                <w:sz w:val="28"/>
                <w:szCs w:val="28"/>
                <w:highlight w:val="yellow"/>
              </w:rPr>
            </w:pPr>
          </w:p>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r w:rsidRPr="005B4032">
              <w:rPr>
                <w:sz w:val="28"/>
                <w:szCs w:val="28"/>
                <w:lang w:val="tt"/>
              </w:rPr>
              <w:t xml:space="preserve">ТР бюджетыннан акчалар - 350 </w:t>
            </w:r>
          </w:p>
        </w:tc>
        <w:tc>
          <w:tcPr>
            <w:tcW w:w="748" w:type="dxa"/>
          </w:tcPr>
          <w:p w:rsidR="005B4032" w:rsidRPr="005B4032" w:rsidRDefault="005B4032" w:rsidP="005B4032">
            <w:pPr>
              <w:spacing w:line="252" w:lineRule="auto"/>
              <w:rPr>
                <w:sz w:val="28"/>
                <w:szCs w:val="28"/>
              </w:rPr>
            </w:pPr>
            <w:r w:rsidRPr="005B4032">
              <w:rPr>
                <w:sz w:val="28"/>
                <w:szCs w:val="28"/>
                <w:lang w:val="tt"/>
              </w:rPr>
              <w:t>100</w:t>
            </w:r>
          </w:p>
          <w:p w:rsidR="005B4032" w:rsidRPr="005B4032" w:rsidRDefault="005B4032" w:rsidP="005B4032">
            <w:pPr>
              <w:spacing w:line="252" w:lineRule="auto"/>
              <w:rPr>
                <w:sz w:val="28"/>
                <w:szCs w:val="28"/>
              </w:rPr>
            </w:pPr>
            <w:r w:rsidRPr="005B4032">
              <w:rPr>
                <w:sz w:val="28"/>
                <w:szCs w:val="28"/>
                <w:lang w:val="tt"/>
              </w:rPr>
              <w:t>+иганәчеләр акчалары</w:t>
            </w:r>
          </w:p>
          <w:p w:rsidR="005B4032" w:rsidRPr="005B4032" w:rsidRDefault="005B4032" w:rsidP="005B4032">
            <w:pPr>
              <w:spacing w:line="252" w:lineRule="auto"/>
              <w:rPr>
                <w:sz w:val="28"/>
                <w:szCs w:val="28"/>
              </w:rPr>
            </w:pPr>
            <w:r w:rsidRPr="005B4032">
              <w:rPr>
                <w:sz w:val="28"/>
                <w:szCs w:val="28"/>
                <w:lang w:val="tt"/>
              </w:rPr>
              <w:t>ТР бюджетыннан акчалар - 350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numPr>
                <w:ilvl w:val="0"/>
                <w:numId w:val="27"/>
              </w:numPr>
              <w:spacing w:line="252" w:lineRule="auto"/>
              <w:ind w:left="0" w:hanging="459"/>
              <w:contextualSpacing/>
              <w:jc w:val="both"/>
              <w:rPr>
                <w:sz w:val="28"/>
                <w:szCs w:val="28"/>
              </w:rPr>
            </w:pPr>
            <w:r w:rsidRPr="005B4032">
              <w:rPr>
                <w:sz w:val="28"/>
                <w:szCs w:val="28"/>
                <w:lang w:val="tt"/>
              </w:rPr>
              <w:t xml:space="preserve">Славян мәдәниятенең Республика бәйрәмендә «Иван Купала»да катнашу </w:t>
            </w:r>
          </w:p>
          <w:p w:rsidR="005B4032" w:rsidRPr="005B4032" w:rsidRDefault="005B4032" w:rsidP="005B4032">
            <w:pPr>
              <w:numPr>
                <w:ilvl w:val="0"/>
                <w:numId w:val="27"/>
              </w:numPr>
              <w:spacing w:line="252" w:lineRule="auto"/>
              <w:ind w:left="0" w:hanging="459"/>
              <w:contextualSpacing/>
              <w:jc w:val="both"/>
              <w:rPr>
                <w:sz w:val="28"/>
                <w:szCs w:val="28"/>
              </w:rPr>
            </w:pP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июль</w:t>
            </w:r>
          </w:p>
        </w:tc>
        <w:tc>
          <w:tcPr>
            <w:tcW w:w="2341"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Район башкарма комитетының «Мәдәният бүлеге» МКУ, рус мәдәнияте җәмгыяте</w:t>
            </w:r>
          </w:p>
        </w:tc>
        <w:tc>
          <w:tcPr>
            <w:tcW w:w="873" w:type="dxa"/>
            <w:gridSpan w:val="2"/>
          </w:tcPr>
          <w:p w:rsidR="005B4032" w:rsidRPr="005B4032" w:rsidRDefault="005B4032" w:rsidP="005B4032">
            <w:pPr>
              <w:spacing w:line="252" w:lineRule="auto"/>
              <w:jc w:val="both"/>
              <w:rPr>
                <w:sz w:val="28"/>
                <w:szCs w:val="28"/>
              </w:rPr>
            </w:pPr>
            <w:r w:rsidRPr="005B4032">
              <w:rPr>
                <w:sz w:val="28"/>
                <w:szCs w:val="28"/>
                <w:lang w:val="tt"/>
              </w:rPr>
              <w:t>5</w:t>
            </w:r>
          </w:p>
        </w:tc>
        <w:tc>
          <w:tcPr>
            <w:tcW w:w="1021" w:type="dxa"/>
            <w:gridSpan w:val="3"/>
          </w:tcPr>
          <w:p w:rsidR="005B4032" w:rsidRPr="005B4032" w:rsidRDefault="005B4032" w:rsidP="005B4032">
            <w:pPr>
              <w:spacing w:line="252" w:lineRule="auto"/>
              <w:jc w:val="both"/>
              <w:rPr>
                <w:sz w:val="28"/>
                <w:szCs w:val="28"/>
              </w:rPr>
            </w:pPr>
            <w:r w:rsidRPr="005B4032">
              <w:rPr>
                <w:sz w:val="28"/>
                <w:szCs w:val="28"/>
                <w:lang w:val="tt"/>
              </w:rPr>
              <w:t>5</w:t>
            </w:r>
          </w:p>
        </w:tc>
        <w:tc>
          <w:tcPr>
            <w:tcW w:w="748" w:type="dxa"/>
          </w:tcPr>
          <w:p w:rsidR="005B4032" w:rsidRPr="005B4032" w:rsidRDefault="005B4032" w:rsidP="005B4032">
            <w:pPr>
              <w:spacing w:line="252" w:lineRule="auto"/>
              <w:jc w:val="both"/>
              <w:rPr>
                <w:sz w:val="28"/>
                <w:szCs w:val="28"/>
              </w:rPr>
            </w:pPr>
            <w:r w:rsidRPr="005B4032">
              <w:rPr>
                <w:sz w:val="28"/>
                <w:szCs w:val="28"/>
                <w:lang w:val="tt"/>
              </w:rPr>
              <w:t>5</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numPr>
                <w:ilvl w:val="0"/>
                <w:numId w:val="27"/>
              </w:numPr>
              <w:spacing w:line="252" w:lineRule="auto"/>
              <w:ind w:left="0" w:hanging="459"/>
              <w:contextualSpacing/>
              <w:jc w:val="both"/>
              <w:rPr>
                <w:sz w:val="28"/>
                <w:szCs w:val="28"/>
              </w:rPr>
            </w:pPr>
            <w:r w:rsidRPr="005B4032">
              <w:rPr>
                <w:sz w:val="28"/>
                <w:szCs w:val="28"/>
                <w:lang w:val="tt"/>
              </w:rPr>
              <w:t xml:space="preserve">керәшеннәрнең «Питрау» республика мәдәният бәйрәме </w:t>
            </w:r>
          </w:p>
        </w:tc>
        <w:tc>
          <w:tcPr>
            <w:tcW w:w="2126" w:type="dxa"/>
            <w:shd w:val="clear" w:color="auto" w:fill="auto"/>
          </w:tcPr>
          <w:p w:rsidR="005B4032" w:rsidRPr="005B4032" w:rsidRDefault="005B4032" w:rsidP="005B4032">
            <w:pPr>
              <w:spacing w:line="252" w:lineRule="auto"/>
              <w:jc w:val="center"/>
              <w:rPr>
                <w:sz w:val="28"/>
                <w:szCs w:val="28"/>
                <w:lang w:val="tt-RU"/>
              </w:rPr>
            </w:pPr>
            <w:r w:rsidRPr="005B4032">
              <w:rPr>
                <w:sz w:val="28"/>
                <w:szCs w:val="28"/>
                <w:lang w:val="tt"/>
              </w:rPr>
              <w:t>июль</w:t>
            </w:r>
          </w:p>
          <w:p w:rsidR="005B4032" w:rsidRPr="005B4032" w:rsidRDefault="005B4032" w:rsidP="005B4032">
            <w:pPr>
              <w:spacing w:line="252" w:lineRule="auto"/>
              <w:jc w:val="center"/>
              <w:rPr>
                <w:sz w:val="28"/>
                <w:szCs w:val="28"/>
                <w:lang w:val="tt-RU"/>
              </w:rPr>
            </w:pPr>
            <w:r w:rsidRPr="005B4032">
              <w:rPr>
                <w:sz w:val="28"/>
                <w:szCs w:val="28"/>
                <w:lang w:val="tt"/>
              </w:rPr>
              <w:t xml:space="preserve">Зюри </w:t>
            </w:r>
          </w:p>
          <w:p w:rsidR="005B4032" w:rsidRPr="005B4032" w:rsidRDefault="005B4032" w:rsidP="005B4032">
            <w:pPr>
              <w:spacing w:line="252" w:lineRule="auto"/>
              <w:jc w:val="center"/>
              <w:rPr>
                <w:sz w:val="28"/>
                <w:szCs w:val="28"/>
                <w:lang w:val="tt-RU"/>
              </w:rPr>
            </w:pPr>
            <w:r w:rsidRPr="005B4032">
              <w:rPr>
                <w:sz w:val="28"/>
                <w:szCs w:val="28"/>
                <w:lang w:val="tt"/>
              </w:rPr>
              <w:t xml:space="preserve"> муниципаль районы</w:t>
            </w:r>
          </w:p>
          <w:p w:rsidR="005B4032" w:rsidRPr="005B4032" w:rsidRDefault="005B4032" w:rsidP="005B4032">
            <w:pPr>
              <w:spacing w:line="252" w:lineRule="auto"/>
              <w:jc w:val="center"/>
              <w:rPr>
                <w:sz w:val="28"/>
                <w:szCs w:val="28"/>
                <w:lang w:val="tt-RU"/>
              </w:rPr>
            </w:pPr>
          </w:p>
        </w:tc>
        <w:tc>
          <w:tcPr>
            <w:tcW w:w="2341"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Татарстан Республикасы Мәдәният министрлыгы,  Традицион мәдәниятне үстерү буенча республика үзәге, Татарстан Республикасы Мамадыш муниципаль районы башкарма комитеты, </w:t>
            </w:r>
            <w:r w:rsidRPr="005B4032">
              <w:rPr>
                <w:sz w:val="28"/>
                <w:szCs w:val="28"/>
                <w:lang w:val="tt"/>
              </w:rPr>
              <w:lastRenderedPageBreak/>
              <w:t>Татарстан Республикасы керәшеннәренең иҗтимагый оешмасы, Татарстан халыклары ассамблеясе</w:t>
            </w:r>
          </w:p>
        </w:tc>
        <w:tc>
          <w:tcPr>
            <w:tcW w:w="873" w:type="dxa"/>
            <w:gridSpan w:val="2"/>
          </w:tcPr>
          <w:p w:rsidR="005B4032" w:rsidRPr="005B4032" w:rsidRDefault="005B4032" w:rsidP="005B4032">
            <w:pPr>
              <w:spacing w:line="252" w:lineRule="auto"/>
              <w:jc w:val="both"/>
              <w:rPr>
                <w:sz w:val="28"/>
                <w:szCs w:val="28"/>
              </w:rPr>
            </w:pPr>
            <w:r w:rsidRPr="005B4032">
              <w:rPr>
                <w:sz w:val="28"/>
                <w:szCs w:val="28"/>
                <w:lang w:val="tt"/>
              </w:rPr>
              <w:lastRenderedPageBreak/>
              <w:t>100</w:t>
            </w:r>
          </w:p>
          <w:p w:rsidR="005B4032" w:rsidRPr="005B4032" w:rsidRDefault="005B4032" w:rsidP="005B4032">
            <w:pPr>
              <w:spacing w:line="252" w:lineRule="auto"/>
              <w:jc w:val="both"/>
              <w:rPr>
                <w:sz w:val="28"/>
                <w:szCs w:val="28"/>
              </w:rPr>
            </w:pPr>
            <w:r w:rsidRPr="005B4032">
              <w:rPr>
                <w:sz w:val="28"/>
                <w:szCs w:val="28"/>
                <w:lang w:val="tt"/>
              </w:rPr>
              <w:t>+башка чыганакларның чаралары</w:t>
            </w: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p w:rsidR="005B4032" w:rsidRPr="005B4032" w:rsidRDefault="005B4032" w:rsidP="005B4032">
            <w:pPr>
              <w:spacing w:line="252" w:lineRule="auto"/>
              <w:jc w:val="both"/>
              <w:rPr>
                <w:sz w:val="28"/>
                <w:szCs w:val="28"/>
              </w:rPr>
            </w:pPr>
          </w:p>
        </w:tc>
        <w:tc>
          <w:tcPr>
            <w:tcW w:w="1021" w:type="dxa"/>
            <w:gridSpan w:val="3"/>
          </w:tcPr>
          <w:p w:rsidR="005B4032" w:rsidRPr="005B4032" w:rsidRDefault="005B4032" w:rsidP="005B4032">
            <w:pPr>
              <w:spacing w:line="252" w:lineRule="auto"/>
              <w:jc w:val="both"/>
              <w:rPr>
                <w:sz w:val="28"/>
                <w:szCs w:val="28"/>
              </w:rPr>
            </w:pPr>
            <w:r w:rsidRPr="005B4032">
              <w:rPr>
                <w:sz w:val="28"/>
                <w:szCs w:val="28"/>
                <w:lang w:val="tt"/>
              </w:rPr>
              <w:lastRenderedPageBreak/>
              <w:t>100</w:t>
            </w:r>
          </w:p>
          <w:p w:rsidR="005B4032" w:rsidRPr="005B4032" w:rsidRDefault="005B4032" w:rsidP="005B4032">
            <w:pPr>
              <w:spacing w:line="252" w:lineRule="auto"/>
              <w:jc w:val="both"/>
              <w:rPr>
                <w:sz w:val="28"/>
                <w:szCs w:val="28"/>
              </w:rPr>
            </w:pPr>
            <w:r w:rsidRPr="005B4032">
              <w:rPr>
                <w:sz w:val="28"/>
                <w:szCs w:val="28"/>
                <w:lang w:val="tt"/>
              </w:rPr>
              <w:t>+башка чыганакларның чаралары</w:t>
            </w:r>
          </w:p>
        </w:tc>
        <w:tc>
          <w:tcPr>
            <w:tcW w:w="748" w:type="dxa"/>
          </w:tcPr>
          <w:p w:rsidR="005B4032" w:rsidRPr="005B4032" w:rsidRDefault="005B4032" w:rsidP="005B4032">
            <w:pPr>
              <w:spacing w:line="252" w:lineRule="auto"/>
              <w:jc w:val="both"/>
              <w:rPr>
                <w:sz w:val="28"/>
                <w:szCs w:val="28"/>
              </w:rPr>
            </w:pPr>
            <w:r w:rsidRPr="005B4032">
              <w:rPr>
                <w:sz w:val="28"/>
                <w:szCs w:val="28"/>
                <w:lang w:val="tt"/>
              </w:rPr>
              <w:t>100</w:t>
            </w:r>
          </w:p>
          <w:p w:rsidR="005B4032" w:rsidRPr="005B4032" w:rsidRDefault="005B4032" w:rsidP="005B4032">
            <w:pPr>
              <w:spacing w:line="252" w:lineRule="auto"/>
              <w:jc w:val="both"/>
              <w:rPr>
                <w:sz w:val="28"/>
                <w:szCs w:val="28"/>
              </w:rPr>
            </w:pPr>
            <w:r w:rsidRPr="005B4032">
              <w:rPr>
                <w:sz w:val="28"/>
                <w:szCs w:val="28"/>
                <w:lang w:val="tt"/>
              </w:rPr>
              <w:t>+башка чыганакларның чаралары</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center" w:pos="2313"/>
              </w:tabs>
              <w:spacing w:line="252" w:lineRule="auto"/>
              <w:jc w:val="both"/>
              <w:rPr>
                <w:sz w:val="28"/>
                <w:szCs w:val="28"/>
                <w:lang w:val="tt-RU"/>
              </w:rPr>
            </w:pPr>
            <w:r w:rsidRPr="005B4032">
              <w:rPr>
                <w:sz w:val="28"/>
                <w:szCs w:val="28"/>
                <w:lang w:val="tt"/>
              </w:rPr>
              <w:t>Татарстан Республикасы көненә һәм Мамадыш шәһәре көненә багышланган чаралар</w:t>
            </w:r>
          </w:p>
        </w:tc>
        <w:tc>
          <w:tcPr>
            <w:tcW w:w="2126" w:type="dxa"/>
            <w:shd w:val="clear" w:color="auto" w:fill="auto"/>
          </w:tcPr>
          <w:p w:rsidR="005B4032" w:rsidRPr="005B4032" w:rsidRDefault="005B4032" w:rsidP="005B4032">
            <w:pPr>
              <w:spacing w:line="252" w:lineRule="auto"/>
              <w:jc w:val="center"/>
              <w:rPr>
                <w:sz w:val="28"/>
                <w:szCs w:val="28"/>
                <w:lang w:val="tt-RU"/>
              </w:rPr>
            </w:pPr>
            <w:r w:rsidRPr="005B4032">
              <w:rPr>
                <w:sz w:val="28"/>
                <w:szCs w:val="28"/>
                <w:lang w:val="tt"/>
              </w:rPr>
              <w:t>август</w:t>
            </w:r>
          </w:p>
          <w:p w:rsidR="005B4032" w:rsidRPr="005B4032" w:rsidRDefault="005B4032" w:rsidP="005B4032">
            <w:pPr>
              <w:spacing w:line="252" w:lineRule="auto"/>
              <w:jc w:val="center"/>
              <w:rPr>
                <w:sz w:val="28"/>
                <w:szCs w:val="28"/>
                <w:lang w:val="tt-RU"/>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Совет һәм башкарма комитеты, “Мәдәният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300</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300</w:t>
            </w:r>
          </w:p>
        </w:tc>
        <w:tc>
          <w:tcPr>
            <w:tcW w:w="748" w:type="dxa"/>
          </w:tcPr>
          <w:p w:rsidR="005B4032" w:rsidRPr="005B4032" w:rsidRDefault="005B4032" w:rsidP="005B4032">
            <w:pPr>
              <w:spacing w:line="252" w:lineRule="auto"/>
              <w:rPr>
                <w:sz w:val="28"/>
                <w:szCs w:val="28"/>
              </w:rPr>
            </w:pPr>
            <w:r w:rsidRPr="005B4032">
              <w:rPr>
                <w:sz w:val="28"/>
                <w:szCs w:val="28"/>
                <w:lang w:val="tt"/>
              </w:rPr>
              <w:t>300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«Крутушка» Халыкара этник фестивалендә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 xml:space="preserve">август, </w:t>
            </w:r>
          </w:p>
          <w:p w:rsidR="005B4032" w:rsidRPr="005B4032" w:rsidRDefault="005B4032" w:rsidP="005B4032">
            <w:pPr>
              <w:spacing w:line="252" w:lineRule="auto"/>
              <w:jc w:val="center"/>
              <w:rPr>
                <w:sz w:val="28"/>
                <w:szCs w:val="28"/>
              </w:rPr>
            </w:pPr>
            <w:r w:rsidRPr="005B4032">
              <w:rPr>
                <w:sz w:val="28"/>
                <w:szCs w:val="28"/>
                <w:lang w:val="tt"/>
              </w:rPr>
              <w:t xml:space="preserve">Биектау муниципаль районы Крутушка п. </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5</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5</w:t>
            </w:r>
          </w:p>
        </w:tc>
        <w:tc>
          <w:tcPr>
            <w:tcW w:w="748" w:type="dxa"/>
          </w:tcPr>
          <w:p w:rsidR="005B4032" w:rsidRPr="005B4032" w:rsidRDefault="005B4032" w:rsidP="005B4032">
            <w:pPr>
              <w:spacing w:line="252" w:lineRule="auto"/>
              <w:rPr>
                <w:sz w:val="28"/>
                <w:szCs w:val="28"/>
              </w:rPr>
            </w:pPr>
            <w:r w:rsidRPr="005B4032">
              <w:rPr>
                <w:sz w:val="28"/>
                <w:szCs w:val="28"/>
                <w:lang w:val="tt"/>
              </w:rPr>
              <w:t>5</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center" w:pos="2313"/>
              </w:tabs>
              <w:spacing w:line="252" w:lineRule="auto"/>
              <w:jc w:val="both"/>
              <w:rPr>
                <w:sz w:val="28"/>
                <w:szCs w:val="28"/>
              </w:rPr>
            </w:pPr>
            <w:r w:rsidRPr="005B4032">
              <w:rPr>
                <w:sz w:val="28"/>
                <w:szCs w:val="28"/>
                <w:lang w:val="tt"/>
              </w:rPr>
              <w:t>Бөтенроссия Спас ярминкәсендә катнашу</w:t>
            </w:r>
          </w:p>
        </w:tc>
        <w:tc>
          <w:tcPr>
            <w:tcW w:w="2126" w:type="dxa"/>
            <w:shd w:val="clear" w:color="auto" w:fill="auto"/>
          </w:tcPr>
          <w:p w:rsidR="005B4032" w:rsidRPr="005B4032" w:rsidRDefault="005B4032" w:rsidP="005B4032">
            <w:pPr>
              <w:spacing w:line="252" w:lineRule="auto"/>
              <w:jc w:val="center"/>
              <w:rPr>
                <w:sz w:val="28"/>
                <w:szCs w:val="28"/>
                <w:lang w:val="tt-RU"/>
              </w:rPr>
            </w:pPr>
            <w:r w:rsidRPr="005B4032">
              <w:rPr>
                <w:sz w:val="28"/>
                <w:szCs w:val="28"/>
                <w:lang w:val="tt"/>
              </w:rPr>
              <w:t xml:space="preserve">август, </w:t>
            </w:r>
          </w:p>
          <w:p w:rsidR="005B4032" w:rsidRPr="005B4032" w:rsidRDefault="005B4032" w:rsidP="005B4032">
            <w:pPr>
              <w:spacing w:line="252" w:lineRule="auto"/>
              <w:jc w:val="center"/>
              <w:rPr>
                <w:sz w:val="28"/>
                <w:szCs w:val="28"/>
                <w:lang w:val="tt-RU"/>
              </w:rPr>
            </w:pPr>
            <w:r w:rsidRPr="005B4032">
              <w:rPr>
                <w:sz w:val="28"/>
                <w:szCs w:val="28"/>
                <w:lang w:val="tt"/>
              </w:rPr>
              <w:t>Алабуга шәһәре</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p w:rsidR="005B4032" w:rsidRPr="005B4032" w:rsidRDefault="005B4032" w:rsidP="005B4032">
            <w:pPr>
              <w:spacing w:line="252" w:lineRule="auto"/>
              <w:rPr>
                <w:sz w:val="28"/>
                <w:szCs w:val="28"/>
              </w:rPr>
            </w:pPr>
          </w:p>
        </w:tc>
        <w:tc>
          <w:tcPr>
            <w:tcW w:w="873" w:type="dxa"/>
            <w:gridSpan w:val="2"/>
          </w:tcPr>
          <w:p w:rsidR="005B4032" w:rsidRPr="005B4032" w:rsidRDefault="005B4032" w:rsidP="005B4032">
            <w:pPr>
              <w:spacing w:line="252" w:lineRule="auto"/>
              <w:rPr>
                <w:sz w:val="28"/>
                <w:szCs w:val="28"/>
              </w:rPr>
            </w:pPr>
            <w:r w:rsidRPr="005B4032">
              <w:rPr>
                <w:sz w:val="28"/>
                <w:szCs w:val="28"/>
                <w:lang w:val="tt"/>
              </w:rPr>
              <w:t>5</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5</w:t>
            </w:r>
          </w:p>
        </w:tc>
        <w:tc>
          <w:tcPr>
            <w:tcW w:w="748" w:type="dxa"/>
          </w:tcPr>
          <w:p w:rsidR="005B4032" w:rsidRPr="005B4032" w:rsidRDefault="005B4032" w:rsidP="005B4032">
            <w:pPr>
              <w:spacing w:line="252" w:lineRule="auto"/>
              <w:rPr>
                <w:sz w:val="28"/>
                <w:szCs w:val="28"/>
              </w:rPr>
            </w:pPr>
            <w:r w:rsidRPr="005B4032">
              <w:rPr>
                <w:sz w:val="28"/>
                <w:szCs w:val="28"/>
                <w:lang w:val="tt"/>
              </w:rPr>
              <w:t>5</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center" w:pos="2313"/>
              </w:tabs>
              <w:spacing w:line="252" w:lineRule="auto"/>
              <w:jc w:val="both"/>
              <w:rPr>
                <w:sz w:val="28"/>
                <w:szCs w:val="28"/>
              </w:rPr>
            </w:pPr>
            <w:r w:rsidRPr="005B4032">
              <w:rPr>
                <w:sz w:val="28"/>
                <w:szCs w:val="28"/>
                <w:lang w:val="tt"/>
              </w:rPr>
              <w:t>«Түгәрәк уен» Бөтенроссия татар фольклоры фестивалендә катнашу</w:t>
            </w:r>
          </w:p>
        </w:tc>
        <w:tc>
          <w:tcPr>
            <w:tcW w:w="2126" w:type="dxa"/>
            <w:shd w:val="clear" w:color="auto" w:fill="auto"/>
          </w:tcPr>
          <w:p w:rsidR="005B4032" w:rsidRPr="005B4032" w:rsidRDefault="005B4032" w:rsidP="005B4032">
            <w:pPr>
              <w:spacing w:line="252" w:lineRule="auto"/>
              <w:jc w:val="center"/>
              <w:rPr>
                <w:sz w:val="28"/>
                <w:szCs w:val="28"/>
                <w:lang w:val="tt-RU"/>
              </w:rPr>
            </w:pPr>
            <w:r w:rsidRPr="005B4032">
              <w:rPr>
                <w:sz w:val="28"/>
                <w:szCs w:val="28"/>
                <w:lang w:val="tt"/>
              </w:rPr>
              <w:t xml:space="preserve">август - сентябрь </w:t>
            </w:r>
          </w:p>
          <w:p w:rsidR="005B4032" w:rsidRPr="005B4032" w:rsidRDefault="005B4032" w:rsidP="005B4032">
            <w:pPr>
              <w:spacing w:line="252" w:lineRule="auto"/>
              <w:jc w:val="center"/>
              <w:rPr>
                <w:sz w:val="28"/>
                <w:szCs w:val="28"/>
                <w:lang w:val="tt-RU"/>
              </w:rPr>
            </w:pPr>
            <w:r w:rsidRPr="005B4032">
              <w:rPr>
                <w:sz w:val="28"/>
                <w:szCs w:val="28"/>
                <w:lang w:val="tt"/>
              </w:rPr>
              <w:t>Казан шәһәре</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Керәшен фольклор коллективлары һәм солистларының «Керэшенэр ыру жэйтэ» фестиваль-конкурсында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ноябрь</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«Дулкыннар» иҗат балалары һәм яшьләре өчен республика конкурсында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IV квартал</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Яшь башкаручыларның «Татар моңы» Халыкара телевизион конкурсында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center" w:pos="2313"/>
              </w:tabs>
              <w:spacing w:line="252" w:lineRule="auto"/>
              <w:jc w:val="both"/>
              <w:rPr>
                <w:color w:val="000000"/>
                <w:sz w:val="28"/>
                <w:szCs w:val="28"/>
              </w:rPr>
            </w:pPr>
            <w:r w:rsidRPr="005B4032">
              <w:rPr>
                <w:color w:val="000000"/>
                <w:sz w:val="28"/>
                <w:szCs w:val="28"/>
                <w:lang w:val="tt"/>
              </w:rPr>
              <w:t>«Идел йорт», «Иделкәй» халык театрлары республика фестивалендә катнашу</w:t>
            </w:r>
          </w:p>
        </w:tc>
        <w:tc>
          <w:tcPr>
            <w:tcW w:w="2126" w:type="dxa"/>
            <w:shd w:val="clear" w:color="auto" w:fill="auto"/>
          </w:tcPr>
          <w:p w:rsidR="005B4032" w:rsidRPr="005B4032" w:rsidRDefault="005B4032" w:rsidP="005B4032">
            <w:pPr>
              <w:spacing w:line="252" w:lineRule="auto"/>
              <w:jc w:val="center"/>
              <w:rPr>
                <w:color w:val="000000"/>
                <w:sz w:val="28"/>
                <w:szCs w:val="28"/>
              </w:rPr>
            </w:pPr>
            <w:r w:rsidRPr="005B4032">
              <w:rPr>
                <w:color w:val="000000"/>
                <w:sz w:val="28"/>
                <w:szCs w:val="28"/>
                <w:lang w:val="tt"/>
              </w:rPr>
              <w:t>ел дәвамында</w:t>
            </w:r>
          </w:p>
        </w:tc>
        <w:tc>
          <w:tcPr>
            <w:tcW w:w="2341" w:type="dxa"/>
            <w:shd w:val="clear" w:color="auto" w:fill="auto"/>
          </w:tcPr>
          <w:p w:rsidR="005B4032" w:rsidRPr="005B4032" w:rsidRDefault="005B4032" w:rsidP="005B4032">
            <w:pPr>
              <w:spacing w:line="252" w:lineRule="auto"/>
              <w:rPr>
                <w:color w:val="000000"/>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10257" w:type="dxa"/>
            <w:gridSpan w:val="10"/>
            <w:shd w:val="clear" w:color="auto" w:fill="auto"/>
          </w:tcPr>
          <w:p w:rsidR="005B4032" w:rsidRPr="005B4032" w:rsidRDefault="005B4032" w:rsidP="005B4032">
            <w:pPr>
              <w:spacing w:line="252" w:lineRule="auto"/>
              <w:jc w:val="center"/>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III кисәк. Гомумроссия граждан тәңгәллеген ныгыту чаралары</w:t>
            </w:r>
          </w:p>
          <w:p w:rsidR="005B4032" w:rsidRPr="005B4032" w:rsidRDefault="005B4032" w:rsidP="005B4032">
            <w:pPr>
              <w:spacing w:line="252" w:lineRule="auto"/>
              <w:jc w:val="center"/>
              <w:rPr>
                <w:b/>
                <w:sz w:val="28"/>
                <w:szCs w:val="28"/>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color w:val="000000"/>
                <w:sz w:val="28"/>
                <w:szCs w:val="28"/>
                <w:shd w:val="clear" w:color="auto" w:fill="FFFFFF"/>
                <w:lang w:val="tt"/>
              </w:rPr>
              <w:t>Мәдәни мөнәсәбәтләрнең торышы һәм толерантлык һәм үзара ихтирам идеалларын күтәрүгә юнәлдерелгән семинарлар, конференцияләр, түгәрәк өстәлләр һәм башка чаралар оештыру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квартал саен</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җәмәгатьчелек һәм ММЧ белән элемтә секторы</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color w:val="000000"/>
                <w:sz w:val="28"/>
                <w:szCs w:val="28"/>
                <w:shd w:val="clear" w:color="auto" w:fill="FFFFFF"/>
                <w:lang w:val="tt-RU"/>
              </w:rPr>
            </w:pPr>
            <w:r w:rsidRPr="005B4032">
              <w:rPr>
                <w:color w:val="000000"/>
                <w:sz w:val="28"/>
                <w:szCs w:val="28"/>
                <w:shd w:val="clear" w:color="auto" w:fill="FFFFFF"/>
                <w:lang w:val="tt"/>
              </w:rPr>
              <w:t>СО НКО җитәкчеләре өчен белгечләр җәлеп итеп өйрәтү курсларын оештыру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 xml:space="preserve"> Елга ике тапкыр</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җәмәгатьчелек һәм ММЧ белән элемтә секторы</w:t>
            </w:r>
          </w:p>
        </w:tc>
        <w:tc>
          <w:tcPr>
            <w:tcW w:w="873" w:type="dxa"/>
            <w:gridSpan w:val="2"/>
          </w:tcPr>
          <w:p w:rsidR="005B4032" w:rsidRPr="005B4032" w:rsidRDefault="005B4032" w:rsidP="005B4032">
            <w:pPr>
              <w:tabs>
                <w:tab w:val="left" w:pos="1240"/>
              </w:tabs>
              <w:spacing w:line="252" w:lineRule="auto"/>
              <w:rPr>
                <w:sz w:val="28"/>
                <w:szCs w:val="28"/>
              </w:rPr>
            </w:pPr>
            <w:r w:rsidRPr="005B4032">
              <w:rPr>
                <w:sz w:val="28"/>
                <w:szCs w:val="28"/>
                <w:lang w:val="tt"/>
              </w:rPr>
              <w:t xml:space="preserve">10 </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 xml:space="preserve">10 </w:t>
            </w:r>
          </w:p>
        </w:tc>
        <w:tc>
          <w:tcPr>
            <w:tcW w:w="748" w:type="dxa"/>
          </w:tcPr>
          <w:p w:rsidR="005B4032" w:rsidRPr="005B4032" w:rsidRDefault="005B4032" w:rsidP="005B4032">
            <w:pPr>
              <w:spacing w:line="252" w:lineRule="auto"/>
              <w:rPr>
                <w:sz w:val="28"/>
                <w:szCs w:val="28"/>
              </w:rPr>
            </w:pPr>
            <w:r w:rsidRPr="005B4032">
              <w:rPr>
                <w:sz w:val="28"/>
                <w:szCs w:val="28"/>
                <w:lang w:val="tt"/>
              </w:rPr>
              <w:t>10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«Традицияләрнең тере җебе» район фестивале</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апрель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20</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20</w:t>
            </w:r>
          </w:p>
        </w:tc>
        <w:tc>
          <w:tcPr>
            <w:tcW w:w="748" w:type="dxa"/>
          </w:tcPr>
          <w:p w:rsidR="005B4032" w:rsidRPr="005B4032" w:rsidRDefault="005B4032" w:rsidP="005B4032">
            <w:pPr>
              <w:spacing w:line="252" w:lineRule="auto"/>
              <w:rPr>
                <w:sz w:val="28"/>
                <w:szCs w:val="28"/>
              </w:rPr>
            </w:pPr>
            <w:r w:rsidRPr="005B4032">
              <w:rPr>
                <w:sz w:val="28"/>
                <w:szCs w:val="28"/>
                <w:lang w:val="tt"/>
              </w:rPr>
              <w:t>20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Халыклар бердәмлеге көнен бәйрәм итүгә багышланган чаралар</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ноябрь</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Район башкарма комитеты, “Мәгариф бүлеге”, “Мәгариф </w:t>
            </w:r>
            <w:r w:rsidRPr="005B4032">
              <w:rPr>
                <w:sz w:val="28"/>
                <w:szCs w:val="28"/>
                <w:lang w:val="tt"/>
              </w:rPr>
              <w:lastRenderedPageBreak/>
              <w:t>бүлеге”, “Яшьләр эшләре һәм спорт бүлеге”</w:t>
            </w:r>
          </w:p>
          <w:p w:rsidR="005B4032" w:rsidRPr="005B4032" w:rsidRDefault="005B4032" w:rsidP="005B4032">
            <w:pPr>
              <w:spacing w:line="252" w:lineRule="auto"/>
              <w:rPr>
                <w:sz w:val="28"/>
                <w:szCs w:val="28"/>
              </w:rPr>
            </w:pPr>
          </w:p>
        </w:tc>
        <w:tc>
          <w:tcPr>
            <w:tcW w:w="2642" w:type="dxa"/>
            <w:gridSpan w:val="6"/>
          </w:tcPr>
          <w:p w:rsidR="005B4032" w:rsidRPr="005B4032" w:rsidRDefault="005B4032" w:rsidP="005B4032">
            <w:pPr>
              <w:spacing w:line="252" w:lineRule="auto"/>
              <w:rPr>
                <w:sz w:val="28"/>
                <w:szCs w:val="28"/>
              </w:rPr>
            </w:pPr>
            <w:r w:rsidRPr="005B4032">
              <w:rPr>
                <w:sz w:val="28"/>
                <w:szCs w:val="28"/>
                <w:lang w:val="tt"/>
              </w:rPr>
              <w:lastRenderedPageBreak/>
              <w:t>Агымдагы финанслау</w:t>
            </w:r>
          </w:p>
        </w:tc>
      </w:tr>
      <w:tr w:rsidR="005B4032" w:rsidRPr="005B4032" w:rsidTr="00F9464D">
        <w:tc>
          <w:tcPr>
            <w:tcW w:w="10257" w:type="dxa"/>
            <w:gridSpan w:val="10"/>
            <w:tcBorders>
              <w:top w:val="single" w:sz="4" w:space="0" w:color="auto"/>
            </w:tcBorders>
            <w:shd w:val="clear" w:color="auto" w:fill="auto"/>
          </w:tcPr>
          <w:p w:rsidR="005B4032" w:rsidRPr="005B4032" w:rsidRDefault="005B4032" w:rsidP="005B4032">
            <w:pPr>
              <w:spacing w:line="252" w:lineRule="auto"/>
              <w:jc w:val="center"/>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 xml:space="preserve">IV кисәк. Туган телне саклау һәм куллану, милли мәгарифне үстерү, </w:t>
            </w:r>
          </w:p>
          <w:p w:rsidR="005B4032" w:rsidRPr="005B4032" w:rsidRDefault="005B4032" w:rsidP="005B4032">
            <w:pPr>
              <w:spacing w:line="252" w:lineRule="auto"/>
              <w:jc w:val="center"/>
              <w:rPr>
                <w:b/>
                <w:sz w:val="28"/>
                <w:szCs w:val="28"/>
              </w:rPr>
            </w:pPr>
            <w:r w:rsidRPr="005B4032">
              <w:rPr>
                <w:b/>
                <w:sz w:val="28"/>
                <w:szCs w:val="28"/>
                <w:lang w:val="tt"/>
              </w:rPr>
              <w:t>фәнни тикшеренүләр оештыру</w:t>
            </w:r>
          </w:p>
          <w:p w:rsidR="005B4032" w:rsidRPr="005B4032" w:rsidRDefault="005B4032" w:rsidP="005B4032">
            <w:pPr>
              <w:spacing w:line="252" w:lineRule="auto"/>
              <w:jc w:val="center"/>
              <w:rPr>
                <w:b/>
                <w:sz w:val="28"/>
                <w:szCs w:val="28"/>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tabs>
                <w:tab w:val="left" w:pos="7020"/>
                <w:tab w:val="left" w:pos="12060"/>
                <w:tab w:val="left" w:pos="15993"/>
                <w:tab w:val="left" w:pos="16020"/>
              </w:tabs>
              <w:spacing w:line="252" w:lineRule="auto"/>
              <w:ind w:right="-27"/>
              <w:jc w:val="both"/>
              <w:rPr>
                <w:sz w:val="28"/>
                <w:szCs w:val="28"/>
                <w:lang w:val="tt-RU"/>
              </w:rPr>
            </w:pPr>
            <w:r w:rsidRPr="005B4032">
              <w:rPr>
                <w:sz w:val="28"/>
                <w:szCs w:val="28"/>
                <w:lang w:val="tt"/>
              </w:rPr>
              <w:t>Шагыйрь, Советлар Союзы Герое М.Җәлилнең туу көненә багышланган чаралар</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15 февраль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«Мәгариф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Бөтендөнья туган тел көненә багышланган республика чаралары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21 февраль,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Педагоглар өчен республика семинарларында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февраль</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«Мәгариф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Укучыларның республика (регионара) фән олимпиадаларында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февраль - март</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«Мәгариф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Татар әдәбияты классигы Г. Тукайның туган көненә багышланган чаралар. Туган тел көне</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26 апрель</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hd w:val="clear" w:color="auto" w:fill="FFFFFF"/>
              <w:spacing w:line="252" w:lineRule="auto"/>
              <w:rPr>
                <w:sz w:val="28"/>
                <w:szCs w:val="28"/>
              </w:rPr>
            </w:pPr>
            <w:r w:rsidRPr="005B4032">
              <w:rPr>
                <w:sz w:val="28"/>
                <w:szCs w:val="28"/>
                <w:lang w:val="tt"/>
              </w:rPr>
              <w:t>Район башкарма комитетының «Мәгариф бүлеге» МКУ</w:t>
            </w:r>
          </w:p>
        </w:tc>
        <w:tc>
          <w:tcPr>
            <w:tcW w:w="2642" w:type="dxa"/>
            <w:gridSpan w:val="6"/>
          </w:tcPr>
          <w:p w:rsidR="005B4032" w:rsidRPr="005B4032" w:rsidRDefault="005B4032" w:rsidP="005B4032">
            <w:pPr>
              <w:shd w:val="clear" w:color="auto" w:fill="FFFFFF"/>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Славян язуы һәм мәдәнияте һәм китапханәләре көненә багышланган чаралар</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май</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Үзәкләштерелгән китапханә системасы, районның туган якны өйрәнү музее</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color w:val="000000"/>
                <w:sz w:val="28"/>
                <w:szCs w:val="28"/>
              </w:rPr>
            </w:pPr>
            <w:r w:rsidRPr="005B4032">
              <w:rPr>
                <w:color w:val="000000"/>
                <w:sz w:val="28"/>
                <w:szCs w:val="28"/>
                <w:lang w:val="tt"/>
              </w:rPr>
              <w:t xml:space="preserve">Бөек рус шагыйре А.С. Пушкинның туган көненә </w:t>
            </w:r>
            <w:r w:rsidRPr="005B4032">
              <w:rPr>
                <w:color w:val="000000"/>
                <w:sz w:val="28"/>
                <w:szCs w:val="28"/>
                <w:lang w:val="tt"/>
              </w:rPr>
              <w:lastRenderedPageBreak/>
              <w:t>багышланган чаралар. Рус теле көне (аерым план буенча)</w:t>
            </w:r>
          </w:p>
        </w:tc>
        <w:tc>
          <w:tcPr>
            <w:tcW w:w="2126" w:type="dxa"/>
            <w:shd w:val="clear" w:color="auto" w:fill="auto"/>
          </w:tcPr>
          <w:p w:rsidR="005B4032" w:rsidRPr="005B4032" w:rsidRDefault="005B4032" w:rsidP="005B4032">
            <w:pPr>
              <w:spacing w:line="252" w:lineRule="auto"/>
              <w:jc w:val="center"/>
              <w:rPr>
                <w:color w:val="000000"/>
                <w:sz w:val="28"/>
                <w:szCs w:val="28"/>
              </w:rPr>
            </w:pPr>
            <w:r w:rsidRPr="005B4032">
              <w:rPr>
                <w:color w:val="000000"/>
                <w:sz w:val="28"/>
                <w:szCs w:val="28"/>
                <w:lang w:val="tt"/>
              </w:rPr>
              <w:lastRenderedPageBreak/>
              <w:t>6 июнь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Район башкарма комитетының </w:t>
            </w:r>
            <w:r w:rsidRPr="005B4032">
              <w:rPr>
                <w:sz w:val="28"/>
                <w:szCs w:val="28"/>
                <w:lang w:val="tt"/>
              </w:rPr>
              <w:lastRenderedPageBreak/>
              <w:t>«Мәгариф бүлеге» МКУ</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lastRenderedPageBreak/>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color w:val="000000"/>
                <w:sz w:val="28"/>
                <w:szCs w:val="28"/>
              </w:rPr>
            </w:pPr>
            <w:r w:rsidRPr="005B4032">
              <w:rPr>
                <w:color w:val="000000"/>
                <w:sz w:val="28"/>
                <w:szCs w:val="28"/>
                <w:lang w:val="tt"/>
              </w:rPr>
              <w:t>Ш.Маннур исемендәге премияләрне тапшыру</w:t>
            </w:r>
          </w:p>
        </w:tc>
        <w:tc>
          <w:tcPr>
            <w:tcW w:w="2126" w:type="dxa"/>
            <w:shd w:val="clear" w:color="auto" w:fill="auto"/>
          </w:tcPr>
          <w:p w:rsidR="005B4032" w:rsidRPr="005B4032" w:rsidRDefault="005B4032" w:rsidP="005B4032">
            <w:pPr>
              <w:spacing w:line="252" w:lineRule="auto"/>
              <w:jc w:val="center"/>
              <w:rPr>
                <w:color w:val="000000"/>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«Мәдәният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30</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30</w:t>
            </w:r>
          </w:p>
        </w:tc>
        <w:tc>
          <w:tcPr>
            <w:tcW w:w="748" w:type="dxa"/>
          </w:tcPr>
          <w:p w:rsidR="005B4032" w:rsidRPr="005B4032" w:rsidRDefault="005B4032" w:rsidP="005B4032">
            <w:pPr>
              <w:spacing w:line="252" w:lineRule="auto"/>
              <w:rPr>
                <w:sz w:val="28"/>
                <w:szCs w:val="28"/>
              </w:rPr>
            </w:pPr>
            <w:r w:rsidRPr="005B4032">
              <w:rPr>
                <w:sz w:val="28"/>
                <w:szCs w:val="28"/>
                <w:lang w:val="tt"/>
              </w:rPr>
              <w:t>30</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Мәдрәсә каршындагы лагерьлар һәм Мамадыш шәһәренең якшәмбе мәктәбе</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июнь - июль</w:t>
            </w:r>
          </w:p>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lang w:val="tt"/>
              </w:rPr>
            </w:pPr>
            <w:r w:rsidRPr="005B4032">
              <w:rPr>
                <w:sz w:val="28"/>
                <w:szCs w:val="28"/>
                <w:lang w:val="tt"/>
              </w:rPr>
              <w:t>Район башкарма комитеты, район башкарма комитетының «Мәгариф бүлеге» МКУ, мөхтәсибәт, Мамадыш якшәмбе мәктәбе</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c>
          <w:tcPr>
            <w:tcW w:w="10257" w:type="dxa"/>
            <w:gridSpan w:val="10"/>
            <w:shd w:val="clear" w:color="auto" w:fill="auto"/>
          </w:tcPr>
          <w:p w:rsidR="005B4032" w:rsidRPr="005B4032" w:rsidRDefault="005B4032" w:rsidP="005B4032">
            <w:pPr>
              <w:spacing w:line="252" w:lineRule="auto"/>
              <w:ind w:left="475"/>
              <w:jc w:val="center"/>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V кисәк. Дини оешмалар белән хезмәттәшлек</w:t>
            </w:r>
          </w:p>
          <w:p w:rsidR="005B4032" w:rsidRPr="005B4032" w:rsidRDefault="005B4032" w:rsidP="005B4032">
            <w:pPr>
              <w:spacing w:line="252" w:lineRule="auto"/>
              <w:ind w:left="475"/>
              <w:jc w:val="center"/>
              <w:rPr>
                <w:b/>
                <w:sz w:val="28"/>
                <w:szCs w:val="28"/>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rPr>
                <w:b/>
                <w:sz w:val="28"/>
                <w:szCs w:val="28"/>
                <w:lang w:val="tt-RU"/>
              </w:rPr>
            </w:pPr>
            <w:r w:rsidRPr="005B4032">
              <w:rPr>
                <w:sz w:val="28"/>
                <w:szCs w:val="28"/>
                <w:lang w:val="tt"/>
              </w:rPr>
              <w:t>Муниципаль район башлыгы һәм дини конфессияләр, милли берләшмәләр вәкилләре катнашында түгәрәк өстәл утырышы.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ай саен</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Советы аппараты, район башкарма комитетының җәмәгатьчелек һәм ММЧ белән элемтә секторы</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keepNext/>
              <w:shd w:val="clear" w:color="auto" w:fill="FFFFFF"/>
              <w:spacing w:before="72"/>
              <w:outlineLvl w:val="0"/>
              <w:rPr>
                <w:sz w:val="28"/>
                <w:szCs w:val="28"/>
                <w:lang w:val="tt-RU"/>
              </w:rPr>
            </w:pPr>
            <w:r w:rsidRPr="005B4032">
              <w:rPr>
                <w:sz w:val="28"/>
                <w:szCs w:val="28"/>
                <w:lang w:val="tt"/>
              </w:rPr>
              <w:t xml:space="preserve">Мәүлид аен бәйрәм итү чаралары </w:t>
            </w:r>
          </w:p>
        </w:tc>
        <w:tc>
          <w:tcPr>
            <w:tcW w:w="2126" w:type="dxa"/>
            <w:shd w:val="clear" w:color="auto" w:fill="auto"/>
          </w:tcPr>
          <w:p w:rsidR="005B4032" w:rsidRPr="005B4032" w:rsidRDefault="005B4032" w:rsidP="005B4032">
            <w:pPr>
              <w:spacing w:line="252" w:lineRule="auto"/>
              <w:jc w:val="center"/>
              <w:rPr>
                <w:sz w:val="28"/>
                <w:szCs w:val="28"/>
                <w:lang w:val="tt-RU"/>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 мөхтәсибәт</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10</w:t>
            </w:r>
          </w:p>
          <w:p w:rsidR="005B4032" w:rsidRPr="005B4032" w:rsidRDefault="005B4032" w:rsidP="005B4032">
            <w:pPr>
              <w:spacing w:line="252" w:lineRule="auto"/>
              <w:rPr>
                <w:sz w:val="28"/>
                <w:szCs w:val="28"/>
              </w:rPr>
            </w:pPr>
            <w:r w:rsidRPr="005B4032">
              <w:rPr>
                <w:sz w:val="28"/>
                <w:szCs w:val="28"/>
                <w:lang w:val="tt"/>
              </w:rPr>
              <w:t>+башка чыганаклар</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10</w:t>
            </w:r>
          </w:p>
          <w:p w:rsidR="005B4032" w:rsidRPr="005B4032" w:rsidRDefault="005B4032" w:rsidP="005B4032">
            <w:pPr>
              <w:spacing w:line="252" w:lineRule="auto"/>
              <w:rPr>
                <w:sz w:val="28"/>
                <w:szCs w:val="28"/>
              </w:rPr>
            </w:pPr>
            <w:r w:rsidRPr="005B4032">
              <w:rPr>
                <w:sz w:val="28"/>
                <w:szCs w:val="28"/>
                <w:lang w:val="tt"/>
              </w:rPr>
              <w:t>+башка чыганаклар</w:t>
            </w:r>
          </w:p>
        </w:tc>
        <w:tc>
          <w:tcPr>
            <w:tcW w:w="748" w:type="dxa"/>
          </w:tcPr>
          <w:p w:rsidR="005B4032" w:rsidRPr="005B4032" w:rsidRDefault="005B4032" w:rsidP="005B4032">
            <w:pPr>
              <w:spacing w:line="252" w:lineRule="auto"/>
              <w:rPr>
                <w:sz w:val="28"/>
                <w:szCs w:val="28"/>
              </w:rPr>
            </w:pPr>
            <w:r w:rsidRPr="005B4032">
              <w:rPr>
                <w:sz w:val="28"/>
                <w:szCs w:val="28"/>
                <w:lang w:val="tt"/>
              </w:rPr>
              <w:t>10</w:t>
            </w:r>
          </w:p>
          <w:p w:rsidR="005B4032" w:rsidRPr="005B4032" w:rsidRDefault="005B4032" w:rsidP="005B4032">
            <w:pPr>
              <w:spacing w:line="252" w:lineRule="auto"/>
              <w:rPr>
                <w:sz w:val="28"/>
                <w:szCs w:val="28"/>
              </w:rPr>
            </w:pPr>
            <w:r w:rsidRPr="005B4032">
              <w:rPr>
                <w:sz w:val="28"/>
                <w:szCs w:val="28"/>
                <w:lang w:val="tt"/>
              </w:rPr>
              <w:t>+башка чыганаклар</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Христос Раштуасын бәйрәм итү чаралары:</w:t>
            </w:r>
          </w:p>
          <w:p w:rsidR="005B4032" w:rsidRPr="005B4032" w:rsidRDefault="005B4032" w:rsidP="005B4032">
            <w:pPr>
              <w:spacing w:line="252" w:lineRule="auto"/>
              <w:jc w:val="both"/>
              <w:rPr>
                <w:sz w:val="28"/>
                <w:szCs w:val="28"/>
                <w:lang w:val="tt-RU"/>
              </w:rPr>
            </w:pPr>
            <w:r w:rsidRPr="005B4032">
              <w:rPr>
                <w:sz w:val="28"/>
                <w:szCs w:val="28"/>
                <w:lang w:val="tt"/>
              </w:rPr>
              <w:t>- Раштуа бәйрәме Яр буенда,</w:t>
            </w:r>
          </w:p>
          <w:p w:rsidR="005B4032" w:rsidRPr="005B4032" w:rsidRDefault="005B4032" w:rsidP="005B4032">
            <w:pPr>
              <w:spacing w:line="252" w:lineRule="auto"/>
              <w:jc w:val="both"/>
              <w:rPr>
                <w:sz w:val="28"/>
                <w:szCs w:val="28"/>
              </w:rPr>
            </w:pPr>
            <w:r w:rsidRPr="005B4032">
              <w:rPr>
                <w:sz w:val="28"/>
                <w:szCs w:val="28"/>
                <w:lang w:val="tt"/>
              </w:rPr>
              <w:t xml:space="preserve">- Якшәмбе мәктәбе укучылары әзерләгән Раштуа </w:t>
            </w:r>
            <w:r w:rsidRPr="005B4032">
              <w:rPr>
                <w:sz w:val="28"/>
                <w:szCs w:val="28"/>
                <w:lang w:val="tt"/>
              </w:rPr>
              <w:lastRenderedPageBreak/>
              <w:t>әкияте. Ксения Римляны чиркәве.</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lastRenderedPageBreak/>
              <w:t>7 гыйнвар</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Рус мәдәнияте җәмгыяте </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10</w:t>
            </w:r>
          </w:p>
          <w:p w:rsidR="005B4032" w:rsidRPr="005B4032" w:rsidRDefault="005B4032" w:rsidP="005B4032">
            <w:pPr>
              <w:spacing w:line="252" w:lineRule="auto"/>
              <w:rPr>
                <w:sz w:val="28"/>
                <w:szCs w:val="28"/>
              </w:rPr>
            </w:pPr>
            <w:r w:rsidRPr="005B4032">
              <w:rPr>
                <w:sz w:val="28"/>
                <w:szCs w:val="28"/>
                <w:lang w:val="tt"/>
              </w:rPr>
              <w:t>+башка чыганаклар</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10</w:t>
            </w:r>
          </w:p>
          <w:p w:rsidR="005B4032" w:rsidRPr="005B4032" w:rsidRDefault="005B4032" w:rsidP="005B4032">
            <w:pPr>
              <w:spacing w:line="252" w:lineRule="auto"/>
              <w:rPr>
                <w:sz w:val="28"/>
                <w:szCs w:val="28"/>
              </w:rPr>
            </w:pPr>
            <w:r w:rsidRPr="005B4032">
              <w:rPr>
                <w:sz w:val="28"/>
                <w:szCs w:val="28"/>
                <w:lang w:val="tt"/>
              </w:rPr>
              <w:t>+башка чыганаклар</w:t>
            </w:r>
          </w:p>
        </w:tc>
        <w:tc>
          <w:tcPr>
            <w:tcW w:w="748" w:type="dxa"/>
          </w:tcPr>
          <w:p w:rsidR="005B4032" w:rsidRPr="005B4032" w:rsidRDefault="005B4032" w:rsidP="005B4032">
            <w:pPr>
              <w:spacing w:line="252" w:lineRule="auto"/>
              <w:rPr>
                <w:sz w:val="28"/>
                <w:szCs w:val="28"/>
              </w:rPr>
            </w:pPr>
            <w:r w:rsidRPr="005B4032">
              <w:rPr>
                <w:sz w:val="28"/>
                <w:szCs w:val="28"/>
                <w:lang w:val="tt"/>
              </w:rPr>
              <w:t>10</w:t>
            </w:r>
          </w:p>
          <w:p w:rsidR="005B4032" w:rsidRPr="005B4032" w:rsidRDefault="005B4032" w:rsidP="005B4032">
            <w:pPr>
              <w:spacing w:line="252" w:lineRule="auto"/>
              <w:rPr>
                <w:sz w:val="28"/>
                <w:szCs w:val="28"/>
              </w:rPr>
            </w:pPr>
            <w:r w:rsidRPr="005B4032">
              <w:rPr>
                <w:sz w:val="28"/>
                <w:szCs w:val="28"/>
                <w:lang w:val="tt"/>
              </w:rPr>
              <w:t>+башка чыганаклар</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Халыкара раштуа белем бирү укулары кысаларындагы чаралар</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аерым план буенча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 Мамадыш якшәмбе мәктәбе</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Раббыны чукындыру чаралары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гыйнвар</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 Мамадыш благочиние</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 Белем бирү учреждениеләренә «Дини культура һәм дөньяви этика нигезләре» уку-укыту курслары укучыларын укыту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 xml:space="preserve">Ел дәвамында </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«Мәгариф бүлеге» МКУ</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Православие китабы көнен бәйрәм итү чаралары (күргәзмәләр, конкурслар түгәрәк өстәлләр)</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февраль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Мамадыш хәйриячесе, үзәкләштерелгән китапханә системасы</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Коръән уку конкурсы (муниципаль этап, республика этабы)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апрель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мөхтәсибәт</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Православие Пасхасын бәйрәм итү чаралары</w:t>
            </w:r>
          </w:p>
        </w:tc>
        <w:tc>
          <w:tcPr>
            <w:tcW w:w="2126" w:type="dxa"/>
            <w:shd w:val="clear" w:color="auto" w:fill="auto"/>
          </w:tcPr>
          <w:p w:rsidR="005B4032" w:rsidRPr="005B4032" w:rsidRDefault="005B4032" w:rsidP="005B4032">
            <w:pPr>
              <w:spacing w:line="252" w:lineRule="auto"/>
              <w:jc w:val="center"/>
              <w:rPr>
                <w:sz w:val="28"/>
                <w:szCs w:val="28"/>
                <w:highlight w:val="yellow"/>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Мамадыш благочиние</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«Изге Болгар җыены» тантаналы чараларында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май</w:t>
            </w:r>
          </w:p>
          <w:p w:rsidR="005B4032" w:rsidRPr="005B4032" w:rsidRDefault="005B4032" w:rsidP="005B4032">
            <w:pPr>
              <w:spacing w:line="252" w:lineRule="auto"/>
              <w:jc w:val="center"/>
              <w:rPr>
                <w:sz w:val="28"/>
                <w:szCs w:val="28"/>
              </w:rPr>
            </w:pPr>
            <w:r w:rsidRPr="005B4032">
              <w:rPr>
                <w:sz w:val="28"/>
                <w:szCs w:val="28"/>
                <w:lang w:val="tt"/>
              </w:rPr>
              <w:t>Болгар шәһәре,</w:t>
            </w:r>
          </w:p>
          <w:p w:rsidR="005B4032" w:rsidRPr="005B4032" w:rsidRDefault="005B4032" w:rsidP="005B4032">
            <w:pPr>
              <w:spacing w:line="252" w:lineRule="auto"/>
              <w:jc w:val="center"/>
              <w:rPr>
                <w:sz w:val="28"/>
                <w:szCs w:val="28"/>
                <w:lang w:val="tt-RU"/>
              </w:rPr>
            </w:pPr>
            <w:r w:rsidRPr="005B4032">
              <w:rPr>
                <w:sz w:val="28"/>
                <w:szCs w:val="28"/>
                <w:lang w:val="tt"/>
              </w:rPr>
              <w:t>Болгар дәүләт тарих-архитектура музей-тыюлыгы</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Муниципаль район Советы һәм башкарма комитеты, мөхтәсибәт</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Бөтенроссия чаң тавышы фестивалендә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Июль,</w:t>
            </w:r>
          </w:p>
          <w:p w:rsidR="005B4032" w:rsidRPr="005B4032" w:rsidRDefault="005B4032" w:rsidP="005B4032">
            <w:pPr>
              <w:spacing w:line="252" w:lineRule="auto"/>
              <w:jc w:val="center"/>
              <w:rPr>
                <w:sz w:val="28"/>
                <w:szCs w:val="28"/>
              </w:rPr>
            </w:pPr>
            <w:r w:rsidRPr="005B4032">
              <w:rPr>
                <w:sz w:val="28"/>
                <w:szCs w:val="28"/>
                <w:lang w:val="tt"/>
              </w:rPr>
              <w:t xml:space="preserve">Алексеевск ав. </w:t>
            </w:r>
          </w:p>
          <w:p w:rsidR="005B4032" w:rsidRPr="005B4032" w:rsidRDefault="005B4032" w:rsidP="005B4032">
            <w:pPr>
              <w:spacing w:line="252" w:lineRule="auto"/>
              <w:jc w:val="center"/>
              <w:rPr>
                <w:sz w:val="28"/>
                <w:szCs w:val="28"/>
              </w:rPr>
            </w:pPr>
            <w:r w:rsidRPr="005B4032">
              <w:rPr>
                <w:sz w:val="28"/>
                <w:szCs w:val="28"/>
                <w:lang w:val="tt"/>
              </w:rPr>
              <w:t xml:space="preserve">Татарстан Республикасы Алексеевск </w:t>
            </w:r>
            <w:r w:rsidRPr="005B4032">
              <w:rPr>
                <w:sz w:val="28"/>
                <w:szCs w:val="28"/>
                <w:lang w:val="tt"/>
              </w:rPr>
              <w:lastRenderedPageBreak/>
              <w:t>муниципаль районы</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lastRenderedPageBreak/>
              <w:t>Совет һәм башкарма комитеты, Мамадыш благочиние</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5</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5</w:t>
            </w:r>
          </w:p>
        </w:tc>
        <w:tc>
          <w:tcPr>
            <w:tcW w:w="748" w:type="dxa"/>
          </w:tcPr>
          <w:p w:rsidR="005B4032" w:rsidRPr="005B4032" w:rsidRDefault="005B4032" w:rsidP="005B4032">
            <w:pPr>
              <w:spacing w:line="252" w:lineRule="auto"/>
              <w:rPr>
                <w:sz w:val="28"/>
                <w:szCs w:val="28"/>
              </w:rPr>
            </w:pPr>
            <w:r w:rsidRPr="005B4032">
              <w:rPr>
                <w:sz w:val="28"/>
                <w:szCs w:val="28"/>
                <w:lang w:val="tt"/>
              </w:rPr>
              <w:t>5</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«Ураза » мөселман бәйрәмен бәйрәм итүгә багышланган чаралар</w:t>
            </w:r>
          </w:p>
        </w:tc>
        <w:tc>
          <w:tcPr>
            <w:tcW w:w="2126" w:type="dxa"/>
            <w:shd w:val="clear" w:color="auto" w:fill="auto"/>
          </w:tcPr>
          <w:p w:rsidR="005B4032" w:rsidRPr="005B4032" w:rsidRDefault="005B4032" w:rsidP="005B4032">
            <w:pPr>
              <w:spacing w:line="252" w:lineRule="auto"/>
              <w:jc w:val="center"/>
              <w:rPr>
                <w:sz w:val="28"/>
                <w:szCs w:val="28"/>
                <w:lang w:val="tt-RU"/>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Муниципаль район Советы һәм башкарма комитеты, мөхтәсибәт</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 һәм иганәчеләр акчалары</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Шәһәр мәдрәсәсендә, республика мәгариф учреждениеләрендә руханилар өчен квалификация күтәрү курслары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мөхтәсибәт</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«Корбан гаете» мөселман бәйрәмен бәйрәм итү чаралары</w:t>
            </w:r>
          </w:p>
        </w:tc>
        <w:tc>
          <w:tcPr>
            <w:tcW w:w="2126" w:type="dxa"/>
            <w:shd w:val="clear" w:color="auto" w:fill="auto"/>
          </w:tcPr>
          <w:p w:rsidR="005B4032" w:rsidRPr="005B4032" w:rsidRDefault="005B4032" w:rsidP="005B4032">
            <w:pPr>
              <w:spacing w:line="252" w:lineRule="auto"/>
              <w:jc w:val="center"/>
              <w:rPr>
                <w:sz w:val="28"/>
                <w:szCs w:val="28"/>
                <w:lang w:val="tt-RU"/>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Муниципаль район Советы һәм башкарма комитеты, мөхтәсибәт</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 һәм иганәчеләр акчалары</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Гомумшәһәр "Корбан ашы"</w:t>
            </w:r>
            <w:r w:rsidRPr="005B4032">
              <w:rPr>
                <w:sz w:val="28"/>
                <w:szCs w:val="28"/>
              </w:rPr>
              <w:t xml:space="preserve"> м</w:t>
            </w:r>
            <w:r w:rsidRPr="005B4032">
              <w:rPr>
                <w:sz w:val="28"/>
                <w:szCs w:val="28"/>
                <w:lang w:val="tt-RU"/>
              </w:rPr>
              <w:t>әҗлесе</w:t>
            </w:r>
          </w:p>
        </w:tc>
        <w:tc>
          <w:tcPr>
            <w:tcW w:w="2126" w:type="dxa"/>
            <w:shd w:val="clear" w:color="auto" w:fill="auto"/>
          </w:tcPr>
          <w:p w:rsidR="005B4032" w:rsidRPr="005B4032" w:rsidRDefault="005B4032" w:rsidP="005B4032">
            <w:pPr>
              <w:spacing w:line="252" w:lineRule="auto"/>
              <w:jc w:val="center"/>
              <w:rPr>
                <w:sz w:val="28"/>
                <w:szCs w:val="28"/>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Муниципаль район Советы һәм башкарма комитеты, мөхтәсибәт</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 һәм иганәчеләр акчалары</w:t>
            </w:r>
          </w:p>
        </w:tc>
      </w:tr>
      <w:tr w:rsidR="005B4032" w:rsidRPr="005B4032" w:rsidTr="00F9464D">
        <w:tc>
          <w:tcPr>
            <w:tcW w:w="10257" w:type="dxa"/>
            <w:gridSpan w:val="10"/>
            <w:shd w:val="clear" w:color="auto" w:fill="auto"/>
          </w:tcPr>
          <w:p w:rsidR="005B4032" w:rsidRPr="005B4032" w:rsidRDefault="005B4032" w:rsidP="005B4032">
            <w:pPr>
              <w:spacing w:line="252" w:lineRule="auto"/>
              <w:ind w:left="475"/>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 xml:space="preserve">VI бүлек. Дәүләт милли сәясәтен мәгълүмати тәэмин итү, </w:t>
            </w:r>
          </w:p>
          <w:p w:rsidR="005B4032" w:rsidRPr="005B4032" w:rsidRDefault="005B4032" w:rsidP="005B4032">
            <w:pPr>
              <w:spacing w:line="252" w:lineRule="auto"/>
              <w:jc w:val="center"/>
              <w:rPr>
                <w:b/>
                <w:sz w:val="28"/>
                <w:szCs w:val="28"/>
              </w:rPr>
            </w:pPr>
            <w:r w:rsidRPr="005B4032">
              <w:rPr>
                <w:b/>
                <w:sz w:val="28"/>
                <w:szCs w:val="28"/>
                <w:lang w:val="tt"/>
              </w:rPr>
              <w:t>нәшрият эшчәнлеге</w:t>
            </w:r>
          </w:p>
          <w:p w:rsidR="005B4032" w:rsidRPr="005B4032" w:rsidRDefault="005B4032" w:rsidP="005B4032">
            <w:pPr>
              <w:spacing w:line="252" w:lineRule="auto"/>
              <w:ind w:left="475"/>
              <w:rPr>
                <w:b/>
                <w:sz w:val="28"/>
                <w:szCs w:val="28"/>
              </w:rPr>
            </w:pPr>
          </w:p>
        </w:tc>
      </w:tr>
      <w:tr w:rsidR="005B4032" w:rsidRPr="005B4032" w:rsidTr="00F9464D">
        <w:trPr>
          <w:trHeight w:val="329"/>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«Алтын каләм» - «Алтын каләм» балалар, яшьләр һәм яшьләр матбугаты Республика фестивалендә катнашу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Казан шәһәре</w:t>
            </w:r>
          </w:p>
        </w:tc>
        <w:tc>
          <w:tcPr>
            <w:tcW w:w="2341" w:type="dxa"/>
            <w:shd w:val="clear" w:color="auto" w:fill="auto"/>
          </w:tcPr>
          <w:p w:rsidR="005B4032" w:rsidRPr="005B4032" w:rsidRDefault="005B4032" w:rsidP="005B4032">
            <w:pPr>
              <w:keepNext/>
              <w:shd w:val="clear" w:color="auto" w:fill="FFFFFF"/>
              <w:spacing w:line="252" w:lineRule="auto"/>
              <w:jc w:val="center"/>
              <w:outlineLvl w:val="3"/>
              <w:rPr>
                <w:b/>
                <w:caps/>
                <w:noProof/>
                <w:sz w:val="28"/>
              </w:rPr>
            </w:pPr>
            <w:r w:rsidRPr="005B4032">
              <w:rPr>
                <w:caps/>
                <w:noProof/>
                <w:sz w:val="28"/>
                <w:lang w:val="tt"/>
              </w:rPr>
              <w:t>«ТАТМЕДИА» ААҖ филиалы «Нократ» (Нократ)</w:t>
            </w:r>
          </w:p>
          <w:p w:rsidR="005B4032" w:rsidRPr="005B4032" w:rsidRDefault="005B4032" w:rsidP="005B4032">
            <w:pPr>
              <w:rPr>
                <w:sz w:val="28"/>
                <w:szCs w:val="28"/>
              </w:rPr>
            </w:pPr>
            <w:r w:rsidRPr="005B4032">
              <w:rPr>
                <w:sz w:val="28"/>
                <w:szCs w:val="28"/>
                <w:lang w:val="tt"/>
              </w:rPr>
              <w:t>(килешү буенча)</w:t>
            </w:r>
          </w:p>
        </w:tc>
        <w:tc>
          <w:tcPr>
            <w:tcW w:w="2642" w:type="dxa"/>
            <w:gridSpan w:val="6"/>
          </w:tcPr>
          <w:p w:rsidR="005B4032" w:rsidRPr="005B4032" w:rsidRDefault="005B4032" w:rsidP="005B4032">
            <w:pPr>
              <w:keepNext/>
              <w:shd w:val="clear" w:color="auto" w:fill="FFFFFF"/>
              <w:spacing w:line="252" w:lineRule="auto"/>
              <w:jc w:val="center"/>
              <w:outlineLvl w:val="3"/>
              <w:rPr>
                <w:b/>
                <w:caps/>
                <w:noProof/>
                <w:sz w:val="28"/>
              </w:rPr>
            </w:pPr>
            <w:r w:rsidRPr="005B4032">
              <w:rPr>
                <w:caps/>
                <w:noProof/>
                <w:sz w:val="28"/>
                <w:lang w:val="tt"/>
              </w:rPr>
              <w:t>Агымдагы финанслау</w:t>
            </w:r>
          </w:p>
        </w:tc>
      </w:tr>
      <w:tr w:rsidR="005B4032" w:rsidRPr="005B4032" w:rsidTr="00F9464D">
        <w:trPr>
          <w:trHeight w:val="669"/>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 xml:space="preserve">«Многоликая Россия» Бөтенроссия журналистлар конкурсында катнашу </w:t>
            </w:r>
          </w:p>
        </w:tc>
        <w:tc>
          <w:tcPr>
            <w:tcW w:w="2126" w:type="dxa"/>
            <w:shd w:val="clear" w:color="auto" w:fill="auto"/>
          </w:tcPr>
          <w:p w:rsidR="005B4032" w:rsidRPr="005B4032" w:rsidRDefault="005B4032" w:rsidP="005B4032">
            <w:pPr>
              <w:spacing w:line="252" w:lineRule="auto"/>
              <w:jc w:val="center"/>
              <w:rPr>
                <w:bCs/>
                <w:sz w:val="28"/>
                <w:szCs w:val="28"/>
              </w:rPr>
            </w:pPr>
            <w:r w:rsidRPr="005B4032">
              <w:rPr>
                <w:sz w:val="28"/>
                <w:szCs w:val="28"/>
                <w:lang w:val="tt"/>
              </w:rPr>
              <w:t>Казан шәһәре</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«ТАТМЕДИА» ААҖ филиалы «Нократ» (Нократ)</w:t>
            </w:r>
          </w:p>
          <w:p w:rsidR="005B4032" w:rsidRPr="005B4032" w:rsidRDefault="005B4032" w:rsidP="005B4032">
            <w:pPr>
              <w:spacing w:line="252" w:lineRule="auto"/>
              <w:rPr>
                <w:sz w:val="28"/>
                <w:szCs w:val="28"/>
              </w:rPr>
            </w:pPr>
            <w:r w:rsidRPr="005B4032">
              <w:rPr>
                <w:sz w:val="28"/>
                <w:szCs w:val="28"/>
                <w:lang w:val="tt"/>
              </w:rPr>
              <w:t>(килешү буенча)</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rPr>
          <w:trHeight w:val="329"/>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Район территориясендә «Нократ дулкыннары» һәм «Мамадыш ТВ» радиосы эфирында яшәүче халыкларның берләшүе темасына багышланган радио һәм телевизион тапшырулар циклы («ТАТМЕДИА» АҖ филиалы «Мамадышинформ» </w:t>
            </w:r>
          </w:p>
        </w:tc>
        <w:tc>
          <w:tcPr>
            <w:tcW w:w="2126" w:type="dxa"/>
            <w:shd w:val="clear" w:color="auto" w:fill="auto"/>
          </w:tcPr>
          <w:p w:rsidR="005B4032" w:rsidRPr="005B4032" w:rsidRDefault="005B4032" w:rsidP="005B4032">
            <w:pPr>
              <w:spacing w:line="252" w:lineRule="auto"/>
              <w:jc w:val="center"/>
              <w:rPr>
                <w:bCs/>
                <w:sz w:val="28"/>
                <w:szCs w:val="28"/>
              </w:rPr>
            </w:pPr>
            <w:r w:rsidRPr="005B4032">
              <w:rPr>
                <w:bCs/>
                <w:sz w:val="28"/>
                <w:szCs w:val="28"/>
                <w:lang w:val="tt"/>
              </w:rPr>
              <w:t>ай саен</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«ТАТМЕДИА» АҖ филиалы «Мәгълүмат-Мамадыш» </w:t>
            </w:r>
          </w:p>
          <w:p w:rsidR="005B4032" w:rsidRPr="005B4032" w:rsidRDefault="005B4032" w:rsidP="005B4032">
            <w:pPr>
              <w:spacing w:line="252" w:lineRule="auto"/>
              <w:rPr>
                <w:b/>
                <w:sz w:val="28"/>
                <w:szCs w:val="28"/>
              </w:rPr>
            </w:pPr>
            <w:r w:rsidRPr="005B4032">
              <w:rPr>
                <w:sz w:val="28"/>
                <w:szCs w:val="28"/>
                <w:lang w:val="tt"/>
              </w:rPr>
              <w:t>(килешү буенча)</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p>
        </w:tc>
      </w:tr>
      <w:tr w:rsidR="005B4032" w:rsidRPr="005B4032" w:rsidTr="00F9464D">
        <w:trPr>
          <w:trHeight w:val="329"/>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r w:rsidRPr="005B4032">
              <w:rPr>
                <w:sz w:val="28"/>
                <w:szCs w:val="28"/>
                <w:lang w:val="tt"/>
              </w:rPr>
              <w:t>-</w:t>
            </w:r>
          </w:p>
        </w:tc>
        <w:tc>
          <w:tcPr>
            <w:tcW w:w="2590" w:type="dxa"/>
            <w:shd w:val="clear" w:color="auto" w:fill="auto"/>
          </w:tcPr>
          <w:p w:rsidR="005B4032" w:rsidRPr="005B4032" w:rsidRDefault="005B4032" w:rsidP="005B4032">
            <w:pPr>
              <w:spacing w:line="252" w:lineRule="auto"/>
              <w:ind w:left="88"/>
              <w:jc w:val="both"/>
              <w:rPr>
                <w:sz w:val="28"/>
                <w:szCs w:val="28"/>
                <w:lang w:val="tt-RU"/>
              </w:rPr>
            </w:pPr>
            <w:r w:rsidRPr="005B4032">
              <w:rPr>
                <w:sz w:val="28"/>
                <w:szCs w:val="28"/>
                <w:lang w:val="tt"/>
              </w:rPr>
              <w:t>«Нократ дулкыннары» һәм «Мамадыш ТВ» радиосы эфирында дини-милләтчелек экстремизмына каршы юнәлдерелгән радио һәм телевизион тапшырулар циклы («ТАТМЕДИА» АҖ филиалы «Мамадышинформ»</w:t>
            </w:r>
          </w:p>
        </w:tc>
        <w:tc>
          <w:tcPr>
            <w:tcW w:w="2126" w:type="dxa"/>
            <w:shd w:val="clear" w:color="auto" w:fill="auto"/>
          </w:tcPr>
          <w:p w:rsidR="005B4032" w:rsidRPr="005B4032" w:rsidRDefault="005B4032" w:rsidP="005B4032">
            <w:pPr>
              <w:spacing w:line="252" w:lineRule="auto"/>
              <w:jc w:val="center"/>
              <w:rPr>
                <w:bCs/>
                <w:sz w:val="28"/>
                <w:szCs w:val="28"/>
              </w:rPr>
            </w:pPr>
            <w:r w:rsidRPr="005B4032">
              <w:rPr>
                <w:bCs/>
                <w:sz w:val="28"/>
                <w:szCs w:val="28"/>
                <w:lang w:val="tt"/>
              </w:rPr>
              <w:t>атна саен</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«ТАТМЕДИА» ААҖ филиалы «Нократ» (Нократ)</w:t>
            </w:r>
          </w:p>
          <w:p w:rsidR="005B4032" w:rsidRPr="005B4032" w:rsidRDefault="005B4032" w:rsidP="005B4032">
            <w:pPr>
              <w:spacing w:line="252" w:lineRule="auto"/>
              <w:rPr>
                <w:sz w:val="28"/>
                <w:szCs w:val="28"/>
              </w:rPr>
            </w:pPr>
            <w:r w:rsidRPr="005B4032">
              <w:rPr>
                <w:sz w:val="28"/>
                <w:szCs w:val="28"/>
                <w:lang w:val="tt"/>
              </w:rPr>
              <w:t>(килешү буенча)</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rPr>
          <w:trHeight w:val="329"/>
        </w:trPr>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Этнокконфессиональ тематика буенча массакүләм мәгълүмат чаралары (электрон, басма) материалларын мониторинглау һәм анализлау</w:t>
            </w:r>
          </w:p>
        </w:tc>
        <w:tc>
          <w:tcPr>
            <w:tcW w:w="2126" w:type="dxa"/>
            <w:shd w:val="clear" w:color="auto" w:fill="auto"/>
          </w:tcPr>
          <w:p w:rsidR="005B4032" w:rsidRPr="005B4032" w:rsidRDefault="005B4032" w:rsidP="005B4032">
            <w:pPr>
              <w:spacing w:line="252" w:lineRule="auto"/>
              <w:jc w:val="center"/>
              <w:rPr>
                <w:bCs/>
                <w:sz w:val="28"/>
                <w:szCs w:val="28"/>
              </w:rPr>
            </w:pPr>
            <w:r w:rsidRPr="005B4032">
              <w:rPr>
                <w:bCs/>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башкарма комитетының гомуми бүлегенең җәмәгатьчелек һәм ММЧ белән элемтә секторы</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p>
        </w:tc>
        <w:tc>
          <w:tcPr>
            <w:tcW w:w="748" w:type="dxa"/>
          </w:tcPr>
          <w:p w:rsidR="005B4032" w:rsidRPr="005B4032" w:rsidRDefault="005B4032" w:rsidP="005B4032">
            <w:pPr>
              <w:spacing w:line="252" w:lineRule="auto"/>
              <w:rPr>
                <w:sz w:val="28"/>
                <w:szCs w:val="28"/>
              </w:rPr>
            </w:pPr>
          </w:p>
        </w:tc>
      </w:tr>
      <w:tr w:rsidR="005B4032" w:rsidRPr="005B4032" w:rsidTr="00F9464D">
        <w:tc>
          <w:tcPr>
            <w:tcW w:w="10257" w:type="dxa"/>
            <w:gridSpan w:val="10"/>
            <w:shd w:val="clear" w:color="auto" w:fill="auto"/>
          </w:tcPr>
          <w:p w:rsidR="005B4032" w:rsidRPr="005B4032" w:rsidRDefault="005B4032" w:rsidP="005B4032">
            <w:pPr>
              <w:spacing w:line="252" w:lineRule="auto"/>
              <w:jc w:val="center"/>
              <w:rPr>
                <w:b/>
                <w:sz w:val="28"/>
                <w:szCs w:val="28"/>
              </w:rPr>
            </w:pPr>
          </w:p>
          <w:p w:rsidR="005B4032" w:rsidRPr="005B4032" w:rsidRDefault="005B4032" w:rsidP="005B4032">
            <w:pPr>
              <w:spacing w:line="252" w:lineRule="auto"/>
              <w:jc w:val="center"/>
              <w:rPr>
                <w:b/>
                <w:sz w:val="28"/>
                <w:szCs w:val="28"/>
              </w:rPr>
            </w:pPr>
            <w:r w:rsidRPr="005B4032">
              <w:rPr>
                <w:b/>
                <w:sz w:val="28"/>
                <w:szCs w:val="28"/>
                <w:lang w:val="tt"/>
              </w:rPr>
              <w:t>VII бүлек. Этник һәм дини экстремизмны профилактикалау чаралары</w:t>
            </w:r>
          </w:p>
          <w:p w:rsidR="005B4032" w:rsidRPr="005B4032" w:rsidRDefault="005B4032" w:rsidP="005B4032">
            <w:pPr>
              <w:spacing w:line="252" w:lineRule="auto"/>
              <w:jc w:val="center"/>
              <w:rPr>
                <w:b/>
                <w:sz w:val="28"/>
                <w:szCs w:val="28"/>
              </w:rPr>
            </w:pPr>
            <w:r w:rsidRPr="005B4032">
              <w:rPr>
                <w:b/>
                <w:sz w:val="28"/>
                <w:szCs w:val="28"/>
                <w:lang w:val="tt"/>
              </w:rPr>
              <w:t>этникара конфликтларны кисәтү</w:t>
            </w:r>
          </w:p>
          <w:p w:rsidR="005B4032" w:rsidRPr="005B4032" w:rsidRDefault="005B4032" w:rsidP="005B4032">
            <w:pPr>
              <w:spacing w:line="252" w:lineRule="auto"/>
              <w:rPr>
                <w:b/>
                <w:sz w:val="28"/>
                <w:szCs w:val="28"/>
              </w:rPr>
            </w:pP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 xml:space="preserve">Республика айлыгы </w:t>
            </w:r>
          </w:p>
          <w:p w:rsidR="005B4032" w:rsidRPr="005B4032" w:rsidRDefault="005B4032" w:rsidP="005B4032">
            <w:pPr>
              <w:spacing w:line="252" w:lineRule="auto"/>
              <w:jc w:val="both"/>
              <w:rPr>
                <w:sz w:val="28"/>
                <w:szCs w:val="28"/>
              </w:rPr>
            </w:pPr>
            <w:r w:rsidRPr="005B4032">
              <w:rPr>
                <w:sz w:val="28"/>
                <w:szCs w:val="28"/>
                <w:lang w:val="tt"/>
              </w:rPr>
              <w:t>"Экстремизмга - юк!"</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сентябрь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Районның Террорчылыкка каршы комиссиясе</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 xml:space="preserve">Агымдагы финанслау </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Толтолерантлык тәрбияләүгә һәм экстремизмны профилактикалауга багышланган истәлекләр басмасы.</w:t>
            </w:r>
          </w:p>
        </w:tc>
        <w:tc>
          <w:tcPr>
            <w:tcW w:w="2126" w:type="dxa"/>
            <w:shd w:val="clear" w:color="auto" w:fill="auto"/>
          </w:tcPr>
          <w:p w:rsidR="005B4032" w:rsidRPr="005B4032" w:rsidRDefault="005B4032" w:rsidP="005B4032">
            <w:pPr>
              <w:spacing w:line="252" w:lineRule="auto"/>
              <w:jc w:val="center"/>
              <w:rPr>
                <w:sz w:val="28"/>
                <w:szCs w:val="28"/>
                <w:lang w:val="tt-RU"/>
              </w:rPr>
            </w:pP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Районның башкарма комитеты, Террорчылыкка каршы комиссия</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5</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5</w:t>
            </w:r>
          </w:p>
        </w:tc>
        <w:tc>
          <w:tcPr>
            <w:tcW w:w="748" w:type="dxa"/>
          </w:tcPr>
          <w:p w:rsidR="005B4032" w:rsidRPr="005B4032" w:rsidRDefault="005B4032" w:rsidP="005B4032">
            <w:pPr>
              <w:spacing w:line="252" w:lineRule="auto"/>
              <w:rPr>
                <w:sz w:val="28"/>
                <w:szCs w:val="28"/>
              </w:rPr>
            </w:pPr>
            <w:r w:rsidRPr="005B4032">
              <w:rPr>
                <w:sz w:val="28"/>
                <w:szCs w:val="28"/>
                <w:lang w:val="tt"/>
              </w:rPr>
              <w:t>5</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color w:val="444444"/>
                <w:sz w:val="28"/>
                <w:szCs w:val="28"/>
                <w:shd w:val="clear" w:color="auto" w:fill="7AA6D3"/>
              </w:rPr>
            </w:pPr>
            <w:r w:rsidRPr="005B4032">
              <w:rPr>
                <w:sz w:val="28"/>
                <w:szCs w:val="28"/>
                <w:lang w:val="tt"/>
              </w:rPr>
              <w:t>Район территориясенә килүче чит ил гражданнары турында ведомствоара мәгълүмат алмашуны оештыру</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Россия Эчке эшләр министрлыгының Мамадыш районындагы бүлегенең миграция мәсьәләләре буенча бүлеге, Россия Эчке эшләр министрлыгының Мамадыш районы буенча бүлеге (килешү буенча), авыл җирлекләре башлыклары</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Мигрантларга түләүсез юридик, консультатив ярдәм оештыру һәм күрсәтү</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Районның башкарма комитеты, Россия Эчке эшләр министрлыгының Мамадыш районындагы миграция бүлеге (килешү буенча)</w:t>
            </w:r>
          </w:p>
        </w:tc>
        <w:tc>
          <w:tcPr>
            <w:tcW w:w="873" w:type="dxa"/>
            <w:gridSpan w:val="2"/>
          </w:tcPr>
          <w:p w:rsidR="005B4032" w:rsidRPr="005B4032" w:rsidRDefault="005B4032" w:rsidP="005B4032">
            <w:pPr>
              <w:spacing w:line="252" w:lineRule="auto"/>
              <w:rPr>
                <w:sz w:val="28"/>
                <w:szCs w:val="28"/>
              </w:rPr>
            </w:pPr>
            <w:r w:rsidRPr="005B4032">
              <w:rPr>
                <w:sz w:val="28"/>
                <w:szCs w:val="28"/>
                <w:lang w:val="tt"/>
              </w:rPr>
              <w:t>-</w:t>
            </w:r>
          </w:p>
        </w:tc>
        <w:tc>
          <w:tcPr>
            <w:tcW w:w="1021" w:type="dxa"/>
            <w:gridSpan w:val="3"/>
          </w:tcPr>
          <w:p w:rsidR="005B4032" w:rsidRPr="005B4032" w:rsidRDefault="005B4032" w:rsidP="005B4032">
            <w:pPr>
              <w:spacing w:line="252" w:lineRule="auto"/>
              <w:rPr>
                <w:sz w:val="28"/>
                <w:szCs w:val="28"/>
              </w:rPr>
            </w:pPr>
            <w:r w:rsidRPr="005B4032">
              <w:rPr>
                <w:sz w:val="28"/>
                <w:szCs w:val="28"/>
                <w:lang w:val="tt"/>
              </w:rPr>
              <w:t>-</w:t>
            </w:r>
          </w:p>
        </w:tc>
        <w:tc>
          <w:tcPr>
            <w:tcW w:w="748" w:type="dxa"/>
          </w:tcPr>
          <w:p w:rsidR="005B4032" w:rsidRPr="005B4032" w:rsidRDefault="005B4032" w:rsidP="005B4032">
            <w:pPr>
              <w:spacing w:line="252" w:lineRule="auto"/>
              <w:rPr>
                <w:sz w:val="28"/>
                <w:szCs w:val="28"/>
              </w:rPr>
            </w:pPr>
            <w:r w:rsidRPr="005B4032">
              <w:rPr>
                <w:sz w:val="28"/>
                <w:szCs w:val="28"/>
                <w:lang w:val="tt"/>
              </w:rPr>
              <w:t>-</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rPr>
                <w:sz w:val="28"/>
                <w:szCs w:val="28"/>
                <w:lang w:val="tt-RU"/>
              </w:rPr>
            </w:pPr>
            <w:r w:rsidRPr="005B4032">
              <w:rPr>
                <w:sz w:val="28"/>
                <w:szCs w:val="28"/>
                <w:lang w:val="tt"/>
              </w:rPr>
              <w:t xml:space="preserve">Милли берләшмәләр һәм дини оешмалар белән хезмәттәшлекне </w:t>
            </w:r>
            <w:r w:rsidRPr="005B4032">
              <w:rPr>
                <w:sz w:val="28"/>
                <w:szCs w:val="28"/>
                <w:lang w:val="tt"/>
              </w:rPr>
              <w:lastRenderedPageBreak/>
              <w:t>гамәлгә ашыручы дәүләт милли сәясәтен гамәлгә ашыру мәсьәләләре белән шөгыльләнүче дәүләт һәм муниципаль хезмәткәрләрнең квалификациясен күтәрү</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lastRenderedPageBreak/>
              <w:t>Ел дәвамында, аерым план буенча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 xml:space="preserve">Район Советының кадрлар һәм муниципаль хезмәт секторы </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 xml:space="preserve">Агымдагы финанслау </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rPr>
            </w:pPr>
            <w:r w:rsidRPr="005B4032">
              <w:rPr>
                <w:sz w:val="28"/>
                <w:szCs w:val="28"/>
                <w:lang w:val="tt"/>
              </w:rPr>
              <w:t>Халыкара толерантлык көненә багышланган чаралар</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ноябрь</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Белем бирү йортлары</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 һәм иганәчеләр акчалары</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Уку йортлары укучылары арасында милләтара һәм конфессияара туфракта экстремистик күренешләрне булдырмауга юнәлдерелгән оператив-профилактик чаралар комплексы үткәрү</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Россия Эчке эшләр министрлыгының Мамадыш районы буенча бүлеге (килешү буенча)</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 һәм иганәчеләр акчалары</w:t>
            </w:r>
          </w:p>
        </w:tc>
      </w:tr>
      <w:tr w:rsidR="005B4032" w:rsidRPr="005B4032" w:rsidTr="00F9464D">
        <w:tc>
          <w:tcPr>
            <w:tcW w:w="558" w:type="dxa"/>
            <w:shd w:val="clear" w:color="auto" w:fill="auto"/>
          </w:tcPr>
          <w:p w:rsidR="005B4032" w:rsidRPr="005B4032" w:rsidRDefault="005B4032" w:rsidP="005B4032">
            <w:pPr>
              <w:numPr>
                <w:ilvl w:val="0"/>
                <w:numId w:val="28"/>
              </w:numPr>
              <w:spacing w:line="252" w:lineRule="auto"/>
              <w:ind w:left="475" w:hanging="387"/>
              <w:contextualSpacing/>
              <w:rPr>
                <w:sz w:val="28"/>
                <w:szCs w:val="28"/>
                <w:lang w:val="tt-RU"/>
              </w:rPr>
            </w:pPr>
          </w:p>
        </w:tc>
        <w:tc>
          <w:tcPr>
            <w:tcW w:w="2590" w:type="dxa"/>
            <w:shd w:val="clear" w:color="auto" w:fill="auto"/>
          </w:tcPr>
          <w:p w:rsidR="005B4032" w:rsidRPr="005B4032" w:rsidRDefault="005B4032" w:rsidP="005B4032">
            <w:pPr>
              <w:spacing w:line="252" w:lineRule="auto"/>
              <w:jc w:val="both"/>
              <w:rPr>
                <w:sz w:val="28"/>
                <w:szCs w:val="28"/>
                <w:lang w:val="tt-RU"/>
              </w:rPr>
            </w:pPr>
            <w:r w:rsidRPr="005B4032">
              <w:rPr>
                <w:sz w:val="28"/>
                <w:szCs w:val="28"/>
                <w:lang w:val="tt"/>
              </w:rPr>
              <w:t xml:space="preserve">Террорчылык һәм экстремизмга каршы көрәш буенча профилактик эшне тәэмин итүче затлар өчен (дәүләт һәм муниципаль хезмәткәрләр, җәмәгать оешмалары вәкилләре, хокук саклау һәм суд органнары </w:t>
            </w:r>
            <w:r w:rsidRPr="005B4032">
              <w:rPr>
                <w:sz w:val="28"/>
                <w:szCs w:val="28"/>
                <w:lang w:val="tt"/>
              </w:rPr>
              <w:lastRenderedPageBreak/>
              <w:t>хезмәткәрләре) квалификация күтәрү курслары</w:t>
            </w:r>
          </w:p>
        </w:tc>
        <w:tc>
          <w:tcPr>
            <w:tcW w:w="2126" w:type="dxa"/>
            <w:shd w:val="clear" w:color="auto" w:fill="auto"/>
          </w:tcPr>
          <w:p w:rsidR="005B4032" w:rsidRPr="005B4032" w:rsidRDefault="005B4032" w:rsidP="005B4032">
            <w:pPr>
              <w:spacing w:line="252" w:lineRule="auto"/>
              <w:jc w:val="center"/>
              <w:rPr>
                <w:sz w:val="28"/>
                <w:szCs w:val="28"/>
              </w:rPr>
            </w:pPr>
            <w:r w:rsidRPr="005B4032">
              <w:rPr>
                <w:sz w:val="28"/>
                <w:szCs w:val="28"/>
                <w:lang w:val="tt"/>
              </w:rPr>
              <w:lastRenderedPageBreak/>
              <w:t>ел дәвамында</w:t>
            </w:r>
          </w:p>
        </w:tc>
        <w:tc>
          <w:tcPr>
            <w:tcW w:w="2341" w:type="dxa"/>
            <w:shd w:val="clear" w:color="auto" w:fill="auto"/>
          </w:tcPr>
          <w:p w:rsidR="005B4032" w:rsidRPr="005B4032" w:rsidRDefault="005B4032" w:rsidP="005B4032">
            <w:pPr>
              <w:spacing w:line="252" w:lineRule="auto"/>
              <w:rPr>
                <w:sz w:val="28"/>
                <w:szCs w:val="28"/>
              </w:rPr>
            </w:pPr>
            <w:r w:rsidRPr="005B4032">
              <w:rPr>
                <w:sz w:val="28"/>
                <w:szCs w:val="28"/>
                <w:lang w:val="tt"/>
              </w:rPr>
              <w:t>Район Советының кадрлар һәм муниципаль хезмәт секторы</w:t>
            </w:r>
          </w:p>
        </w:tc>
        <w:tc>
          <w:tcPr>
            <w:tcW w:w="2642" w:type="dxa"/>
            <w:gridSpan w:val="6"/>
          </w:tcPr>
          <w:p w:rsidR="005B4032" w:rsidRPr="005B4032" w:rsidRDefault="005B4032" w:rsidP="005B4032">
            <w:pPr>
              <w:spacing w:line="252" w:lineRule="auto"/>
              <w:rPr>
                <w:sz w:val="28"/>
                <w:szCs w:val="28"/>
              </w:rPr>
            </w:pPr>
            <w:r w:rsidRPr="005B4032">
              <w:rPr>
                <w:sz w:val="28"/>
                <w:szCs w:val="28"/>
                <w:lang w:val="tt"/>
              </w:rPr>
              <w:t>Агымдагы финанслау һәм иганәчеләр акчалары</w:t>
            </w:r>
          </w:p>
        </w:tc>
      </w:tr>
      <w:tr w:rsidR="005B4032" w:rsidRPr="005B4032" w:rsidTr="00F9464D">
        <w:tc>
          <w:tcPr>
            <w:tcW w:w="558" w:type="dxa"/>
            <w:shd w:val="clear" w:color="auto" w:fill="auto"/>
          </w:tcPr>
          <w:p w:rsidR="005B4032" w:rsidRPr="005B4032" w:rsidRDefault="005B4032" w:rsidP="005B4032">
            <w:pPr>
              <w:spacing w:line="252" w:lineRule="auto"/>
              <w:ind w:left="475"/>
              <w:rPr>
                <w:sz w:val="28"/>
                <w:szCs w:val="28"/>
                <w:lang w:val="tt-RU"/>
              </w:rPr>
            </w:pPr>
          </w:p>
        </w:tc>
        <w:tc>
          <w:tcPr>
            <w:tcW w:w="7057" w:type="dxa"/>
            <w:gridSpan w:val="3"/>
            <w:shd w:val="clear" w:color="auto" w:fill="auto"/>
          </w:tcPr>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r w:rsidRPr="005B4032">
              <w:rPr>
                <w:sz w:val="28"/>
                <w:szCs w:val="28"/>
                <w:lang w:val="tt"/>
              </w:rPr>
              <w:t xml:space="preserve">Барлыгы:                                        </w:t>
            </w:r>
          </w:p>
        </w:tc>
        <w:tc>
          <w:tcPr>
            <w:tcW w:w="873" w:type="dxa"/>
            <w:gridSpan w:val="2"/>
            <w:shd w:val="clear" w:color="auto" w:fill="auto"/>
          </w:tcPr>
          <w:p w:rsidR="005B4032" w:rsidRPr="005B4032" w:rsidRDefault="005B4032" w:rsidP="005B4032">
            <w:pPr>
              <w:spacing w:line="252" w:lineRule="auto"/>
              <w:rPr>
                <w:sz w:val="28"/>
                <w:szCs w:val="28"/>
              </w:rPr>
            </w:pPr>
            <w:r w:rsidRPr="005B4032">
              <w:rPr>
                <w:sz w:val="28"/>
                <w:szCs w:val="28"/>
              </w:rPr>
              <w:t xml:space="preserve">  </w:t>
            </w:r>
          </w:p>
          <w:p w:rsidR="005B4032" w:rsidRPr="005B4032" w:rsidRDefault="005B4032" w:rsidP="005B4032">
            <w:pPr>
              <w:spacing w:line="252" w:lineRule="auto"/>
              <w:rPr>
                <w:sz w:val="28"/>
                <w:szCs w:val="28"/>
              </w:rPr>
            </w:pPr>
            <w:r w:rsidRPr="005B4032">
              <w:rPr>
                <w:sz w:val="28"/>
                <w:szCs w:val="28"/>
                <w:lang w:val="tt"/>
              </w:rPr>
              <w:t>1 740</w:t>
            </w:r>
          </w:p>
          <w:p w:rsidR="005B4032" w:rsidRPr="005B4032" w:rsidRDefault="005B4032" w:rsidP="005B4032">
            <w:pPr>
              <w:spacing w:line="252" w:lineRule="auto"/>
              <w:rPr>
                <w:sz w:val="28"/>
                <w:szCs w:val="28"/>
              </w:rPr>
            </w:pPr>
          </w:p>
        </w:tc>
        <w:tc>
          <w:tcPr>
            <w:tcW w:w="935" w:type="dxa"/>
            <w:gridSpan w:val="2"/>
            <w:shd w:val="clear" w:color="auto" w:fill="auto"/>
          </w:tcPr>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r w:rsidRPr="005B4032">
              <w:rPr>
                <w:sz w:val="28"/>
                <w:szCs w:val="28"/>
                <w:lang w:val="tt"/>
              </w:rPr>
              <w:t>1 740</w:t>
            </w:r>
          </w:p>
        </w:tc>
        <w:tc>
          <w:tcPr>
            <w:tcW w:w="834" w:type="dxa"/>
            <w:gridSpan w:val="2"/>
            <w:shd w:val="clear" w:color="auto" w:fill="auto"/>
          </w:tcPr>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r w:rsidRPr="005B4032">
              <w:rPr>
                <w:sz w:val="28"/>
                <w:szCs w:val="28"/>
                <w:lang w:val="tt"/>
              </w:rPr>
              <w:t>1740</w:t>
            </w:r>
          </w:p>
        </w:tc>
      </w:tr>
    </w:tbl>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p>
    <w:p w:rsidR="005B4032" w:rsidRPr="005B4032" w:rsidRDefault="005B4032" w:rsidP="005B4032">
      <w:pPr>
        <w:spacing w:line="252" w:lineRule="auto"/>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rPr>
          <w:sz w:val="28"/>
          <w:szCs w:val="28"/>
        </w:rPr>
      </w:pPr>
    </w:p>
    <w:p w:rsidR="005B4032" w:rsidRPr="005B4032" w:rsidRDefault="005B4032" w:rsidP="005B4032">
      <w:pPr>
        <w:ind w:left="284"/>
        <w:rPr>
          <w:sz w:val="28"/>
          <w:szCs w:val="28"/>
        </w:rPr>
      </w:pPr>
    </w:p>
    <w:p w:rsidR="005B4032" w:rsidRPr="005B4032" w:rsidRDefault="005B4032" w:rsidP="005B4032">
      <w:pPr>
        <w:ind w:left="284"/>
        <w:rPr>
          <w:sz w:val="28"/>
          <w:szCs w:val="28"/>
        </w:rPr>
      </w:pPr>
    </w:p>
    <w:p w:rsidR="005B4032" w:rsidRPr="005B4032" w:rsidRDefault="005B4032" w:rsidP="005B4032">
      <w:pPr>
        <w:ind w:left="284"/>
        <w:rPr>
          <w:sz w:val="28"/>
          <w:szCs w:val="28"/>
        </w:rPr>
      </w:pPr>
    </w:p>
    <w:p w:rsidR="00A85BDE" w:rsidRDefault="00A85BDE" w:rsidP="000512C5">
      <w:pPr>
        <w:tabs>
          <w:tab w:val="left" w:pos="4820"/>
        </w:tabs>
        <w:ind w:right="4818"/>
        <w:jc w:val="both"/>
        <w:rPr>
          <w:sz w:val="28"/>
          <w:szCs w:val="28"/>
        </w:rPr>
      </w:pPr>
    </w:p>
    <w:sectPr w:rsidR="00A85BD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3D" w:rsidRDefault="00EC0F3D">
      <w:r>
        <w:separator/>
      </w:r>
    </w:p>
  </w:endnote>
  <w:endnote w:type="continuationSeparator" w:id="0">
    <w:p w:rsidR="00EC0F3D" w:rsidRDefault="00EC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3D" w:rsidRDefault="00EC0F3D">
      <w:r>
        <w:separator/>
      </w:r>
    </w:p>
  </w:footnote>
  <w:footnote w:type="continuationSeparator" w:id="0">
    <w:p w:rsidR="00EC0F3D" w:rsidRDefault="00EC0F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DD42BE1"/>
    <w:multiLevelType w:val="singleLevel"/>
    <w:tmpl w:val="BC049F48"/>
    <w:lvl w:ilvl="0">
      <w:start w:val="1"/>
      <w:numFmt w:val="decimal"/>
      <w:lvlText w:val="%1."/>
      <w:legacy w:legacy="1" w:legacySpace="0" w:legacyIndent="336"/>
      <w:lvlJc w:val="left"/>
      <w:rPr>
        <w:rFonts w:ascii="Times New Roman" w:hAnsi="Times New Roman" w:cs="Times New Roman" w:hint="default"/>
      </w:r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7555B9B"/>
    <w:multiLevelType w:val="hybridMultilevel"/>
    <w:tmpl w:val="C052A38E"/>
    <w:lvl w:ilvl="0" w:tplc="17E40A56">
      <w:start w:val="1"/>
      <w:numFmt w:val="decimal"/>
      <w:lvlText w:val="%1."/>
      <w:lvlJc w:val="left"/>
      <w:pPr>
        <w:ind w:left="643" w:hanging="360"/>
      </w:pPr>
      <w:rPr>
        <w:rFonts w:hint="default"/>
      </w:rPr>
    </w:lvl>
    <w:lvl w:ilvl="1" w:tplc="C52A4FF4" w:tentative="1">
      <w:start w:val="1"/>
      <w:numFmt w:val="lowerLetter"/>
      <w:lvlText w:val="%2."/>
      <w:lvlJc w:val="left"/>
      <w:pPr>
        <w:ind w:left="2160" w:hanging="360"/>
      </w:pPr>
    </w:lvl>
    <w:lvl w:ilvl="2" w:tplc="B548FCD0" w:tentative="1">
      <w:start w:val="1"/>
      <w:numFmt w:val="lowerRoman"/>
      <w:lvlText w:val="%3."/>
      <w:lvlJc w:val="right"/>
      <w:pPr>
        <w:ind w:left="2880" w:hanging="180"/>
      </w:pPr>
    </w:lvl>
    <w:lvl w:ilvl="3" w:tplc="544A20EA" w:tentative="1">
      <w:start w:val="1"/>
      <w:numFmt w:val="decimal"/>
      <w:lvlText w:val="%4."/>
      <w:lvlJc w:val="left"/>
      <w:pPr>
        <w:ind w:left="3600" w:hanging="360"/>
      </w:pPr>
    </w:lvl>
    <w:lvl w:ilvl="4" w:tplc="21DE81F2" w:tentative="1">
      <w:start w:val="1"/>
      <w:numFmt w:val="lowerLetter"/>
      <w:lvlText w:val="%5."/>
      <w:lvlJc w:val="left"/>
      <w:pPr>
        <w:ind w:left="4320" w:hanging="360"/>
      </w:pPr>
    </w:lvl>
    <w:lvl w:ilvl="5" w:tplc="BA90B870" w:tentative="1">
      <w:start w:val="1"/>
      <w:numFmt w:val="lowerRoman"/>
      <w:lvlText w:val="%6."/>
      <w:lvlJc w:val="right"/>
      <w:pPr>
        <w:ind w:left="5040" w:hanging="180"/>
      </w:pPr>
    </w:lvl>
    <w:lvl w:ilvl="6" w:tplc="130AD6EE" w:tentative="1">
      <w:start w:val="1"/>
      <w:numFmt w:val="decimal"/>
      <w:lvlText w:val="%7."/>
      <w:lvlJc w:val="left"/>
      <w:pPr>
        <w:ind w:left="5760" w:hanging="360"/>
      </w:pPr>
    </w:lvl>
    <w:lvl w:ilvl="7" w:tplc="EF52CE2A" w:tentative="1">
      <w:start w:val="1"/>
      <w:numFmt w:val="lowerLetter"/>
      <w:lvlText w:val="%8."/>
      <w:lvlJc w:val="left"/>
      <w:pPr>
        <w:ind w:left="6480" w:hanging="360"/>
      </w:pPr>
    </w:lvl>
    <w:lvl w:ilvl="8" w:tplc="D230F446" w:tentative="1">
      <w:start w:val="1"/>
      <w:numFmt w:val="lowerRoman"/>
      <w:lvlText w:val="%9."/>
      <w:lvlJc w:val="right"/>
      <w:pPr>
        <w:ind w:left="7200" w:hanging="180"/>
      </w:pPr>
    </w:lvl>
  </w:abstractNum>
  <w:abstractNum w:abstractNumId="13" w15:restartNumberingAfterBreak="0">
    <w:nsid w:val="51992430"/>
    <w:multiLevelType w:val="hybridMultilevel"/>
    <w:tmpl w:val="221846D0"/>
    <w:lvl w:ilvl="0" w:tplc="46A80B7A">
      <w:start w:val="1"/>
      <w:numFmt w:val="bullet"/>
      <w:lvlText w:val=""/>
      <w:lvlJc w:val="left"/>
      <w:pPr>
        <w:ind w:left="720" w:hanging="360"/>
      </w:pPr>
      <w:rPr>
        <w:rFonts w:ascii="Symbol" w:hAnsi="Symbol" w:hint="default"/>
      </w:rPr>
    </w:lvl>
    <w:lvl w:ilvl="1" w:tplc="8468F750" w:tentative="1">
      <w:start w:val="1"/>
      <w:numFmt w:val="bullet"/>
      <w:lvlText w:val="o"/>
      <w:lvlJc w:val="left"/>
      <w:pPr>
        <w:ind w:left="1440" w:hanging="360"/>
      </w:pPr>
      <w:rPr>
        <w:rFonts w:ascii="Courier New" w:hAnsi="Courier New" w:cs="Courier New" w:hint="default"/>
      </w:rPr>
    </w:lvl>
    <w:lvl w:ilvl="2" w:tplc="83D63018" w:tentative="1">
      <w:start w:val="1"/>
      <w:numFmt w:val="bullet"/>
      <w:lvlText w:val=""/>
      <w:lvlJc w:val="left"/>
      <w:pPr>
        <w:ind w:left="2160" w:hanging="360"/>
      </w:pPr>
      <w:rPr>
        <w:rFonts w:ascii="Wingdings" w:hAnsi="Wingdings" w:hint="default"/>
      </w:rPr>
    </w:lvl>
    <w:lvl w:ilvl="3" w:tplc="6862ED1C" w:tentative="1">
      <w:start w:val="1"/>
      <w:numFmt w:val="bullet"/>
      <w:lvlText w:val=""/>
      <w:lvlJc w:val="left"/>
      <w:pPr>
        <w:ind w:left="2880" w:hanging="360"/>
      </w:pPr>
      <w:rPr>
        <w:rFonts w:ascii="Symbol" w:hAnsi="Symbol" w:hint="default"/>
      </w:rPr>
    </w:lvl>
    <w:lvl w:ilvl="4" w:tplc="CF3EFB08" w:tentative="1">
      <w:start w:val="1"/>
      <w:numFmt w:val="bullet"/>
      <w:lvlText w:val="o"/>
      <w:lvlJc w:val="left"/>
      <w:pPr>
        <w:ind w:left="3600" w:hanging="360"/>
      </w:pPr>
      <w:rPr>
        <w:rFonts w:ascii="Courier New" w:hAnsi="Courier New" w:cs="Courier New" w:hint="default"/>
      </w:rPr>
    </w:lvl>
    <w:lvl w:ilvl="5" w:tplc="071C1AE2" w:tentative="1">
      <w:start w:val="1"/>
      <w:numFmt w:val="bullet"/>
      <w:lvlText w:val=""/>
      <w:lvlJc w:val="left"/>
      <w:pPr>
        <w:ind w:left="4320" w:hanging="360"/>
      </w:pPr>
      <w:rPr>
        <w:rFonts w:ascii="Wingdings" w:hAnsi="Wingdings" w:hint="default"/>
      </w:rPr>
    </w:lvl>
    <w:lvl w:ilvl="6" w:tplc="D074A688" w:tentative="1">
      <w:start w:val="1"/>
      <w:numFmt w:val="bullet"/>
      <w:lvlText w:val=""/>
      <w:lvlJc w:val="left"/>
      <w:pPr>
        <w:ind w:left="5040" w:hanging="360"/>
      </w:pPr>
      <w:rPr>
        <w:rFonts w:ascii="Symbol" w:hAnsi="Symbol" w:hint="default"/>
      </w:rPr>
    </w:lvl>
    <w:lvl w:ilvl="7" w:tplc="35182B4C" w:tentative="1">
      <w:start w:val="1"/>
      <w:numFmt w:val="bullet"/>
      <w:lvlText w:val="o"/>
      <w:lvlJc w:val="left"/>
      <w:pPr>
        <w:ind w:left="5760" w:hanging="360"/>
      </w:pPr>
      <w:rPr>
        <w:rFonts w:ascii="Courier New" w:hAnsi="Courier New" w:cs="Courier New" w:hint="default"/>
      </w:rPr>
    </w:lvl>
    <w:lvl w:ilvl="8" w:tplc="9158764C" w:tentative="1">
      <w:start w:val="1"/>
      <w:numFmt w:val="bullet"/>
      <w:lvlText w:val=""/>
      <w:lvlJc w:val="left"/>
      <w:pPr>
        <w:ind w:left="6480" w:hanging="360"/>
      </w:pPr>
      <w:rPr>
        <w:rFonts w:ascii="Wingdings" w:hAnsi="Wingding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FA6C4F"/>
    <w:multiLevelType w:val="hybridMultilevel"/>
    <w:tmpl w:val="A7A620CC"/>
    <w:lvl w:ilvl="0" w:tplc="5194319C">
      <w:start w:val="1"/>
      <w:numFmt w:val="bullet"/>
      <w:lvlText w:val=""/>
      <w:lvlJc w:val="left"/>
      <w:pPr>
        <w:ind w:left="720" w:hanging="360"/>
      </w:pPr>
      <w:rPr>
        <w:rFonts w:ascii="Symbol" w:hAnsi="Symbol" w:hint="default"/>
      </w:rPr>
    </w:lvl>
    <w:lvl w:ilvl="1" w:tplc="9386EE46" w:tentative="1">
      <w:start w:val="1"/>
      <w:numFmt w:val="bullet"/>
      <w:lvlText w:val="o"/>
      <w:lvlJc w:val="left"/>
      <w:pPr>
        <w:ind w:left="1440" w:hanging="360"/>
      </w:pPr>
      <w:rPr>
        <w:rFonts w:ascii="Courier New" w:hAnsi="Courier New" w:cs="Courier New" w:hint="default"/>
      </w:rPr>
    </w:lvl>
    <w:lvl w:ilvl="2" w:tplc="B6F681FC" w:tentative="1">
      <w:start w:val="1"/>
      <w:numFmt w:val="bullet"/>
      <w:lvlText w:val=""/>
      <w:lvlJc w:val="left"/>
      <w:pPr>
        <w:ind w:left="2160" w:hanging="360"/>
      </w:pPr>
      <w:rPr>
        <w:rFonts w:ascii="Wingdings" w:hAnsi="Wingdings" w:hint="default"/>
      </w:rPr>
    </w:lvl>
    <w:lvl w:ilvl="3" w:tplc="0EF41566" w:tentative="1">
      <w:start w:val="1"/>
      <w:numFmt w:val="bullet"/>
      <w:lvlText w:val=""/>
      <w:lvlJc w:val="left"/>
      <w:pPr>
        <w:ind w:left="2880" w:hanging="360"/>
      </w:pPr>
      <w:rPr>
        <w:rFonts w:ascii="Symbol" w:hAnsi="Symbol" w:hint="default"/>
      </w:rPr>
    </w:lvl>
    <w:lvl w:ilvl="4" w:tplc="30A8FF22" w:tentative="1">
      <w:start w:val="1"/>
      <w:numFmt w:val="bullet"/>
      <w:lvlText w:val="o"/>
      <w:lvlJc w:val="left"/>
      <w:pPr>
        <w:ind w:left="3600" w:hanging="360"/>
      </w:pPr>
      <w:rPr>
        <w:rFonts w:ascii="Courier New" w:hAnsi="Courier New" w:cs="Courier New" w:hint="default"/>
      </w:rPr>
    </w:lvl>
    <w:lvl w:ilvl="5" w:tplc="4D32E64A" w:tentative="1">
      <w:start w:val="1"/>
      <w:numFmt w:val="bullet"/>
      <w:lvlText w:val=""/>
      <w:lvlJc w:val="left"/>
      <w:pPr>
        <w:ind w:left="4320" w:hanging="360"/>
      </w:pPr>
      <w:rPr>
        <w:rFonts w:ascii="Wingdings" w:hAnsi="Wingdings" w:hint="default"/>
      </w:rPr>
    </w:lvl>
    <w:lvl w:ilvl="6" w:tplc="55287B40" w:tentative="1">
      <w:start w:val="1"/>
      <w:numFmt w:val="bullet"/>
      <w:lvlText w:val=""/>
      <w:lvlJc w:val="left"/>
      <w:pPr>
        <w:ind w:left="5040" w:hanging="360"/>
      </w:pPr>
      <w:rPr>
        <w:rFonts w:ascii="Symbol" w:hAnsi="Symbol" w:hint="default"/>
      </w:rPr>
    </w:lvl>
    <w:lvl w:ilvl="7" w:tplc="E2F8DCA4" w:tentative="1">
      <w:start w:val="1"/>
      <w:numFmt w:val="bullet"/>
      <w:lvlText w:val="o"/>
      <w:lvlJc w:val="left"/>
      <w:pPr>
        <w:ind w:left="5760" w:hanging="360"/>
      </w:pPr>
      <w:rPr>
        <w:rFonts w:ascii="Courier New" w:hAnsi="Courier New" w:cs="Courier New" w:hint="default"/>
      </w:rPr>
    </w:lvl>
    <w:lvl w:ilvl="8" w:tplc="082248F8" w:tentative="1">
      <w:start w:val="1"/>
      <w:numFmt w:val="bullet"/>
      <w:lvlText w:val=""/>
      <w:lvlJc w:val="left"/>
      <w:pPr>
        <w:ind w:left="6480" w:hanging="360"/>
      </w:pPr>
      <w:rPr>
        <w:rFonts w:ascii="Wingdings" w:hAnsi="Wingdings" w:hint="default"/>
      </w:r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9322294"/>
    <w:multiLevelType w:val="hybridMultilevel"/>
    <w:tmpl w:val="889E7C80"/>
    <w:lvl w:ilvl="0" w:tplc="2D8E0204">
      <w:start w:val="1"/>
      <w:numFmt w:val="decimal"/>
      <w:lvlText w:val="%1."/>
      <w:lvlJc w:val="left"/>
      <w:pPr>
        <w:ind w:left="720" w:hanging="360"/>
      </w:pPr>
    </w:lvl>
    <w:lvl w:ilvl="1" w:tplc="CFFEF894" w:tentative="1">
      <w:start w:val="1"/>
      <w:numFmt w:val="lowerLetter"/>
      <w:lvlText w:val="%2."/>
      <w:lvlJc w:val="left"/>
      <w:pPr>
        <w:ind w:left="1440" w:hanging="360"/>
      </w:pPr>
    </w:lvl>
    <w:lvl w:ilvl="2" w:tplc="06264718" w:tentative="1">
      <w:start w:val="1"/>
      <w:numFmt w:val="lowerRoman"/>
      <w:lvlText w:val="%3."/>
      <w:lvlJc w:val="right"/>
      <w:pPr>
        <w:ind w:left="2160" w:hanging="180"/>
      </w:pPr>
    </w:lvl>
    <w:lvl w:ilvl="3" w:tplc="CAE09452" w:tentative="1">
      <w:start w:val="1"/>
      <w:numFmt w:val="decimal"/>
      <w:lvlText w:val="%4."/>
      <w:lvlJc w:val="left"/>
      <w:pPr>
        <w:ind w:left="2880" w:hanging="360"/>
      </w:pPr>
    </w:lvl>
    <w:lvl w:ilvl="4" w:tplc="9C14314E" w:tentative="1">
      <w:start w:val="1"/>
      <w:numFmt w:val="lowerLetter"/>
      <w:lvlText w:val="%5."/>
      <w:lvlJc w:val="left"/>
      <w:pPr>
        <w:ind w:left="3600" w:hanging="360"/>
      </w:pPr>
    </w:lvl>
    <w:lvl w:ilvl="5" w:tplc="026AEBB4" w:tentative="1">
      <w:start w:val="1"/>
      <w:numFmt w:val="lowerRoman"/>
      <w:lvlText w:val="%6."/>
      <w:lvlJc w:val="right"/>
      <w:pPr>
        <w:ind w:left="4320" w:hanging="180"/>
      </w:pPr>
    </w:lvl>
    <w:lvl w:ilvl="6" w:tplc="D8421312" w:tentative="1">
      <w:start w:val="1"/>
      <w:numFmt w:val="decimal"/>
      <w:lvlText w:val="%7."/>
      <w:lvlJc w:val="left"/>
      <w:pPr>
        <w:ind w:left="5040" w:hanging="360"/>
      </w:pPr>
    </w:lvl>
    <w:lvl w:ilvl="7" w:tplc="022CB3A2" w:tentative="1">
      <w:start w:val="1"/>
      <w:numFmt w:val="lowerLetter"/>
      <w:lvlText w:val="%8."/>
      <w:lvlJc w:val="left"/>
      <w:pPr>
        <w:ind w:left="5760" w:hanging="360"/>
      </w:pPr>
    </w:lvl>
    <w:lvl w:ilvl="8" w:tplc="EF008648" w:tentative="1">
      <w:start w:val="1"/>
      <w:numFmt w:val="lowerRoman"/>
      <w:lvlText w:val="%9."/>
      <w:lvlJc w:val="right"/>
      <w:pPr>
        <w:ind w:left="6480"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805AB7"/>
    <w:multiLevelType w:val="hybridMultilevel"/>
    <w:tmpl w:val="BE70568A"/>
    <w:lvl w:ilvl="0" w:tplc="FE7EF340">
      <w:start w:val="1"/>
      <w:numFmt w:val="bullet"/>
      <w:lvlText w:val=""/>
      <w:lvlJc w:val="left"/>
      <w:pPr>
        <w:ind w:left="720" w:hanging="360"/>
      </w:pPr>
      <w:rPr>
        <w:rFonts w:ascii="Symbol" w:hAnsi="Symbol" w:hint="default"/>
      </w:rPr>
    </w:lvl>
    <w:lvl w:ilvl="1" w:tplc="966412D4" w:tentative="1">
      <w:start w:val="1"/>
      <w:numFmt w:val="bullet"/>
      <w:lvlText w:val="o"/>
      <w:lvlJc w:val="left"/>
      <w:pPr>
        <w:ind w:left="1440" w:hanging="360"/>
      </w:pPr>
      <w:rPr>
        <w:rFonts w:ascii="Courier New" w:hAnsi="Courier New" w:cs="Courier New" w:hint="default"/>
      </w:rPr>
    </w:lvl>
    <w:lvl w:ilvl="2" w:tplc="BB649308" w:tentative="1">
      <w:start w:val="1"/>
      <w:numFmt w:val="bullet"/>
      <w:lvlText w:val=""/>
      <w:lvlJc w:val="left"/>
      <w:pPr>
        <w:ind w:left="2160" w:hanging="360"/>
      </w:pPr>
      <w:rPr>
        <w:rFonts w:ascii="Wingdings" w:hAnsi="Wingdings" w:hint="default"/>
      </w:rPr>
    </w:lvl>
    <w:lvl w:ilvl="3" w:tplc="2B84CB92" w:tentative="1">
      <w:start w:val="1"/>
      <w:numFmt w:val="bullet"/>
      <w:lvlText w:val=""/>
      <w:lvlJc w:val="left"/>
      <w:pPr>
        <w:ind w:left="2880" w:hanging="360"/>
      </w:pPr>
      <w:rPr>
        <w:rFonts w:ascii="Symbol" w:hAnsi="Symbol" w:hint="default"/>
      </w:rPr>
    </w:lvl>
    <w:lvl w:ilvl="4" w:tplc="3E56FAD8" w:tentative="1">
      <w:start w:val="1"/>
      <w:numFmt w:val="bullet"/>
      <w:lvlText w:val="o"/>
      <w:lvlJc w:val="left"/>
      <w:pPr>
        <w:ind w:left="3600" w:hanging="360"/>
      </w:pPr>
      <w:rPr>
        <w:rFonts w:ascii="Courier New" w:hAnsi="Courier New" w:cs="Courier New" w:hint="default"/>
      </w:rPr>
    </w:lvl>
    <w:lvl w:ilvl="5" w:tplc="B96AA538" w:tentative="1">
      <w:start w:val="1"/>
      <w:numFmt w:val="bullet"/>
      <w:lvlText w:val=""/>
      <w:lvlJc w:val="left"/>
      <w:pPr>
        <w:ind w:left="4320" w:hanging="360"/>
      </w:pPr>
      <w:rPr>
        <w:rFonts w:ascii="Wingdings" w:hAnsi="Wingdings" w:hint="default"/>
      </w:rPr>
    </w:lvl>
    <w:lvl w:ilvl="6" w:tplc="DCF6700E" w:tentative="1">
      <w:start w:val="1"/>
      <w:numFmt w:val="bullet"/>
      <w:lvlText w:val=""/>
      <w:lvlJc w:val="left"/>
      <w:pPr>
        <w:ind w:left="5040" w:hanging="360"/>
      </w:pPr>
      <w:rPr>
        <w:rFonts w:ascii="Symbol" w:hAnsi="Symbol" w:hint="default"/>
      </w:rPr>
    </w:lvl>
    <w:lvl w:ilvl="7" w:tplc="32961EBE" w:tentative="1">
      <w:start w:val="1"/>
      <w:numFmt w:val="bullet"/>
      <w:lvlText w:val="o"/>
      <w:lvlJc w:val="left"/>
      <w:pPr>
        <w:ind w:left="5760" w:hanging="360"/>
      </w:pPr>
      <w:rPr>
        <w:rFonts w:ascii="Courier New" w:hAnsi="Courier New" w:cs="Courier New" w:hint="default"/>
      </w:rPr>
    </w:lvl>
    <w:lvl w:ilvl="8" w:tplc="E258C49E"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
  </w:num>
  <w:num w:numId="4">
    <w:abstractNumId w:val="21"/>
  </w:num>
  <w:num w:numId="5">
    <w:abstractNumId w:val="24"/>
  </w:num>
  <w:num w:numId="6">
    <w:abstractNumId w:val="19"/>
  </w:num>
  <w:num w:numId="7">
    <w:abstractNumId w:val="3"/>
  </w:num>
  <w:num w:numId="8">
    <w:abstractNumId w:val="17"/>
  </w:num>
  <w:num w:numId="9">
    <w:abstractNumId w:val="5"/>
  </w:num>
  <w:num w:numId="10">
    <w:abstractNumId w:val="10"/>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9"/>
  </w:num>
  <w:num w:numId="24">
    <w:abstractNumId w:val="13"/>
  </w:num>
  <w:num w:numId="25">
    <w:abstractNumId w:val="26"/>
  </w:num>
  <w:num w:numId="26">
    <w:abstractNumId w:val="18"/>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1D4130"/>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4032"/>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5A81"/>
    <w:rsid w:val="0088299D"/>
    <w:rsid w:val="008879C2"/>
    <w:rsid w:val="008907F0"/>
    <w:rsid w:val="0089310F"/>
    <w:rsid w:val="008A0D88"/>
    <w:rsid w:val="008A4569"/>
    <w:rsid w:val="008A78E3"/>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0F3D"/>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24C7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21">
    <w:name w:val="Заголовок 2 Знак"/>
    <w:basedOn w:val="a0"/>
    <w:link w:val="20"/>
    <w:rsid w:val="005B4032"/>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5B4032"/>
    <w:rPr>
      <w:b/>
      <w:sz w:val="28"/>
      <w:u w:val="single"/>
    </w:rPr>
  </w:style>
  <w:style w:type="character" w:customStyle="1" w:styleId="40">
    <w:name w:val="Заголовок 4 Знак"/>
    <w:basedOn w:val="a0"/>
    <w:link w:val="4"/>
    <w:uiPriority w:val="9"/>
    <w:rsid w:val="005B4032"/>
    <w:rPr>
      <w:rFonts w:ascii="Tatar Peterburg" w:hAnsi="Tatar Peterburg"/>
      <w:caps/>
      <w:noProof/>
      <w:sz w:val="28"/>
    </w:rPr>
  </w:style>
  <w:style w:type="character" w:customStyle="1" w:styleId="a8">
    <w:name w:val="Верхний колонтитул Знак"/>
    <w:basedOn w:val="a0"/>
    <w:link w:val="a7"/>
    <w:rsid w:val="005B4032"/>
  </w:style>
  <w:style w:type="paragraph" w:styleId="24">
    <w:name w:val="Body Text Indent 2"/>
    <w:basedOn w:val="a"/>
    <w:link w:val="25"/>
    <w:rsid w:val="005B4032"/>
    <w:pPr>
      <w:spacing w:after="120" w:line="480" w:lineRule="auto"/>
      <w:ind w:left="283"/>
    </w:pPr>
  </w:style>
  <w:style w:type="character" w:customStyle="1" w:styleId="25">
    <w:name w:val="Основной текст с отступом 2 Знак"/>
    <w:basedOn w:val="a0"/>
    <w:link w:val="24"/>
    <w:rsid w:val="005B4032"/>
  </w:style>
  <w:style w:type="paragraph" w:customStyle="1" w:styleId="Style5">
    <w:name w:val="Style5"/>
    <w:basedOn w:val="a"/>
    <w:uiPriority w:val="99"/>
    <w:rsid w:val="005B4032"/>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B4032"/>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B4032"/>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B4032"/>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B4032"/>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B4032"/>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B4032"/>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B4032"/>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B4032"/>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B4032"/>
    <w:rPr>
      <w:rFonts w:ascii="Times New Roman" w:hAnsi="Times New Roman" w:cs="Times New Roman"/>
      <w:b/>
      <w:bCs/>
      <w:sz w:val="22"/>
      <w:szCs w:val="22"/>
    </w:rPr>
  </w:style>
  <w:style w:type="character" w:customStyle="1" w:styleId="FontStyle21">
    <w:name w:val="Font Style21"/>
    <w:basedOn w:val="a0"/>
    <w:uiPriority w:val="99"/>
    <w:rsid w:val="005B4032"/>
    <w:rPr>
      <w:rFonts w:ascii="Times New Roman" w:hAnsi="Times New Roman" w:cs="Times New Roman"/>
      <w:sz w:val="22"/>
      <w:szCs w:val="22"/>
    </w:rPr>
  </w:style>
  <w:style w:type="character" w:customStyle="1" w:styleId="FontStyle25">
    <w:name w:val="Font Style25"/>
    <w:basedOn w:val="a0"/>
    <w:uiPriority w:val="99"/>
    <w:rsid w:val="005B4032"/>
    <w:rPr>
      <w:rFonts w:ascii="Times New Roman" w:hAnsi="Times New Roman" w:cs="Times New Roman"/>
      <w:b/>
      <w:bCs/>
      <w:sz w:val="26"/>
      <w:szCs w:val="26"/>
    </w:rPr>
  </w:style>
  <w:style w:type="character" w:customStyle="1" w:styleId="FontStyle26">
    <w:name w:val="Font Style26"/>
    <w:basedOn w:val="a0"/>
    <w:uiPriority w:val="99"/>
    <w:rsid w:val="005B4032"/>
    <w:rPr>
      <w:rFonts w:ascii="Times New Roman" w:hAnsi="Times New Roman" w:cs="Times New Roman"/>
      <w:sz w:val="26"/>
      <w:szCs w:val="26"/>
    </w:rPr>
  </w:style>
  <w:style w:type="character" w:customStyle="1" w:styleId="af3">
    <w:name w:val="Основной текст_"/>
    <w:basedOn w:val="a0"/>
    <w:link w:val="15"/>
    <w:locked/>
    <w:rsid w:val="005B4032"/>
    <w:rPr>
      <w:spacing w:val="6"/>
      <w:sz w:val="23"/>
      <w:szCs w:val="23"/>
      <w:shd w:val="clear" w:color="auto" w:fill="FFFFFF"/>
    </w:rPr>
  </w:style>
  <w:style w:type="paragraph" w:customStyle="1" w:styleId="15">
    <w:name w:val="Основной текст1"/>
    <w:basedOn w:val="a"/>
    <w:link w:val="af3"/>
    <w:rsid w:val="005B4032"/>
    <w:pPr>
      <w:widowControl w:val="0"/>
      <w:shd w:val="clear" w:color="auto" w:fill="FFFFFF"/>
      <w:spacing w:after="660" w:line="302" w:lineRule="exact"/>
      <w:jc w:val="both"/>
    </w:pPr>
    <w:rPr>
      <w:spacing w:val="6"/>
      <w:sz w:val="23"/>
      <w:szCs w:val="23"/>
    </w:rPr>
  </w:style>
  <w:style w:type="paragraph" w:customStyle="1" w:styleId="ConsPlusNonformat">
    <w:name w:val="ConsPlusNonformat"/>
    <w:uiPriority w:val="99"/>
    <w:rsid w:val="005B4032"/>
    <w:pPr>
      <w:widowControl w:val="0"/>
      <w:autoSpaceDE w:val="0"/>
      <w:autoSpaceDN w:val="0"/>
      <w:adjustRightInd w:val="0"/>
    </w:pPr>
    <w:rPr>
      <w:rFonts w:ascii="Courier New" w:hAnsi="Courier New" w:cs="Courier New"/>
    </w:rPr>
  </w:style>
  <w:style w:type="paragraph" w:styleId="26">
    <w:name w:val="Body Text 2"/>
    <w:basedOn w:val="a"/>
    <w:link w:val="27"/>
    <w:uiPriority w:val="99"/>
    <w:unhideWhenUsed/>
    <w:rsid w:val="005B4032"/>
    <w:pPr>
      <w:widowControl w:val="0"/>
      <w:autoSpaceDE w:val="0"/>
      <w:autoSpaceDN w:val="0"/>
      <w:adjustRightInd w:val="0"/>
      <w:spacing w:after="120" w:line="480" w:lineRule="auto"/>
    </w:pPr>
  </w:style>
  <w:style w:type="character" w:customStyle="1" w:styleId="27">
    <w:name w:val="Основной текст 2 Знак"/>
    <w:basedOn w:val="a0"/>
    <w:link w:val="26"/>
    <w:uiPriority w:val="99"/>
    <w:rsid w:val="005B4032"/>
  </w:style>
  <w:style w:type="paragraph" w:customStyle="1" w:styleId="Default">
    <w:name w:val="Default"/>
    <w:rsid w:val="005B4032"/>
    <w:pPr>
      <w:autoSpaceDE w:val="0"/>
      <w:autoSpaceDN w:val="0"/>
      <w:adjustRightInd w:val="0"/>
    </w:pPr>
    <w:rPr>
      <w:rFonts w:eastAsia="Calibri"/>
      <w:color w:val="000000"/>
      <w:sz w:val="24"/>
      <w:szCs w:val="24"/>
      <w:lang w:eastAsia="en-US"/>
    </w:rPr>
  </w:style>
  <w:style w:type="paragraph" w:customStyle="1" w:styleId="16">
    <w:name w:val="Абзац списка1"/>
    <w:basedOn w:val="a"/>
    <w:rsid w:val="005B4032"/>
    <w:pPr>
      <w:spacing w:line="276" w:lineRule="auto"/>
      <w:ind w:left="720" w:firstLine="567"/>
      <w:jc w:val="both"/>
    </w:pPr>
    <w:rPr>
      <w:rFonts w:ascii="Calibri" w:hAnsi="Calibri"/>
      <w:sz w:val="22"/>
      <w:szCs w:val="22"/>
      <w:lang w:eastAsia="en-US"/>
    </w:rPr>
  </w:style>
  <w:style w:type="character" w:customStyle="1" w:styleId="Bodytext3">
    <w:name w:val="Body text (3)_"/>
    <w:link w:val="Bodytext30"/>
    <w:uiPriority w:val="99"/>
    <w:locked/>
    <w:rsid w:val="005B4032"/>
    <w:rPr>
      <w:b/>
      <w:bCs/>
      <w:sz w:val="15"/>
      <w:szCs w:val="15"/>
      <w:shd w:val="clear" w:color="auto" w:fill="FFFFFF"/>
    </w:rPr>
  </w:style>
  <w:style w:type="paragraph" w:customStyle="1" w:styleId="Bodytext30">
    <w:name w:val="Body text (3)"/>
    <w:basedOn w:val="a"/>
    <w:link w:val="Bodytext3"/>
    <w:uiPriority w:val="99"/>
    <w:rsid w:val="005B4032"/>
    <w:pPr>
      <w:shd w:val="clear" w:color="auto" w:fill="FFFFFF"/>
      <w:spacing w:before="2640" w:after="300" w:line="240" w:lineRule="atLeast"/>
      <w:jc w:val="center"/>
    </w:pPr>
    <w:rPr>
      <w:b/>
      <w:bCs/>
      <w:sz w:val="15"/>
      <w:szCs w:val="15"/>
    </w:rPr>
  </w:style>
  <w:style w:type="character" w:customStyle="1" w:styleId="FontStyle12">
    <w:name w:val="Font Style12"/>
    <w:uiPriority w:val="99"/>
    <w:rsid w:val="005B4032"/>
    <w:rPr>
      <w:rFonts w:ascii="Times New Roman" w:hAnsi="Times New Roman" w:cs="Times New Roman"/>
      <w:sz w:val="26"/>
      <w:szCs w:val="26"/>
    </w:rPr>
  </w:style>
  <w:style w:type="paragraph" w:styleId="af4">
    <w:name w:val="Normal (Web)"/>
    <w:basedOn w:val="a"/>
    <w:uiPriority w:val="99"/>
    <w:unhideWhenUsed/>
    <w:rsid w:val="005B40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934442-F0C2-4A6D-9652-7A5C46A3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5045</Words>
  <Characters>28763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2021-09-24T11:59:00Z</cp:lastPrinted>
  <dcterms:created xsi:type="dcterms:W3CDTF">2021-09-24T12:00:00Z</dcterms:created>
  <dcterms:modified xsi:type="dcterms:W3CDTF">2021-09-27T06:22:00Z</dcterms:modified>
</cp:coreProperties>
</file>