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8652E" w:rsidP="00107FC2">
            <w:pPr>
              <w:rPr>
                <w:sz w:val="28"/>
              </w:rPr>
            </w:pPr>
            <w:r>
              <w:rPr>
                <w:sz w:val="28"/>
              </w:rPr>
              <w:t>№ 291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8652E" w:rsidP="00107FC2">
            <w:pPr>
              <w:rPr>
                <w:sz w:val="28"/>
              </w:rPr>
            </w:pPr>
            <w:r>
              <w:rPr>
                <w:sz w:val="28"/>
              </w:rPr>
              <w:t xml:space="preserve">от «06»     09       </w:t>
            </w:r>
            <w:bookmarkStart w:id="0" w:name="_GoBack"/>
            <w:bookmarkEnd w:id="0"/>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p w:rsidR="00EE36E9" w:rsidRDefault="00EE36E9" w:rsidP="000512C5">
      <w:pPr>
        <w:tabs>
          <w:tab w:val="left" w:pos="4820"/>
        </w:tabs>
        <w:ind w:right="4818"/>
        <w:jc w:val="both"/>
        <w:rPr>
          <w:sz w:val="28"/>
          <w:szCs w:val="28"/>
        </w:rPr>
      </w:pPr>
    </w:p>
    <w:p w:rsidR="00CA3404" w:rsidRDefault="00CA3404" w:rsidP="00CA3404">
      <w:pPr>
        <w:ind w:left="540" w:hanging="540"/>
        <w:jc w:val="both"/>
        <w:rPr>
          <w:sz w:val="28"/>
          <w:szCs w:val="28"/>
        </w:rPr>
      </w:pPr>
      <w:r>
        <w:rPr>
          <w:sz w:val="28"/>
          <w:szCs w:val="28"/>
        </w:rPr>
        <w:t>2021-2022 елларда Мамадыш</w:t>
      </w:r>
    </w:p>
    <w:p w:rsidR="00CA3404" w:rsidRDefault="00CA3404" w:rsidP="00CA3404">
      <w:pPr>
        <w:jc w:val="both"/>
        <w:rPr>
          <w:sz w:val="28"/>
          <w:szCs w:val="28"/>
        </w:rPr>
      </w:pPr>
      <w:r>
        <w:rPr>
          <w:sz w:val="28"/>
          <w:szCs w:val="28"/>
        </w:rPr>
        <w:t>муниципаль районында көзге-кышкы</w:t>
      </w:r>
    </w:p>
    <w:p w:rsidR="00CA3404" w:rsidRDefault="00CA3404" w:rsidP="00CA3404">
      <w:pPr>
        <w:jc w:val="both"/>
        <w:rPr>
          <w:sz w:val="28"/>
          <w:szCs w:val="28"/>
        </w:rPr>
      </w:pPr>
      <w:r>
        <w:rPr>
          <w:sz w:val="28"/>
          <w:szCs w:val="28"/>
        </w:rPr>
        <w:t>ягулык чорының башлануы турында</w:t>
      </w:r>
    </w:p>
    <w:p w:rsidR="00CA3404" w:rsidRDefault="00CA3404" w:rsidP="00CA3404">
      <w:pPr>
        <w:ind w:left="540"/>
        <w:jc w:val="both"/>
        <w:rPr>
          <w:sz w:val="28"/>
          <w:szCs w:val="28"/>
        </w:rPr>
      </w:pPr>
    </w:p>
    <w:p w:rsidR="00CA3404" w:rsidRDefault="00CA3404" w:rsidP="00CA3404">
      <w:pPr>
        <w:ind w:left="540"/>
        <w:jc w:val="both"/>
        <w:rPr>
          <w:sz w:val="28"/>
          <w:szCs w:val="28"/>
        </w:rPr>
      </w:pPr>
    </w:p>
    <w:p w:rsidR="00CA3404" w:rsidRDefault="00CA3404" w:rsidP="00CA3404">
      <w:pPr>
        <w:tabs>
          <w:tab w:val="left" w:pos="567"/>
        </w:tabs>
        <w:ind w:firstLine="540"/>
        <w:jc w:val="both"/>
        <w:rPr>
          <w:sz w:val="28"/>
          <w:szCs w:val="28"/>
        </w:rPr>
      </w:pPr>
      <w:r>
        <w:rPr>
          <w:sz w:val="28"/>
          <w:szCs w:val="28"/>
        </w:rPr>
        <w:t>Тышкы һава температурасы түбәнәю сәбәпле, 2010 елны</w:t>
      </w:r>
      <w:r>
        <w:rPr>
          <w:sz w:val="28"/>
          <w:szCs w:val="28"/>
          <w:lang w:val="tt-RU"/>
        </w:rPr>
        <w:t xml:space="preserve">ң 27 июлендәге </w:t>
      </w:r>
      <w:r>
        <w:rPr>
          <w:sz w:val="28"/>
          <w:szCs w:val="28"/>
        </w:rPr>
        <w:t>«</w:t>
      </w:r>
      <w:r>
        <w:rPr>
          <w:sz w:val="28"/>
          <w:szCs w:val="28"/>
          <w:lang w:val="tt-RU"/>
        </w:rPr>
        <w:t>Җ</w:t>
      </w:r>
      <w:r>
        <w:rPr>
          <w:sz w:val="28"/>
          <w:szCs w:val="28"/>
        </w:rPr>
        <w:t>ылылык белән тәэмин итү турында»  № 190-ФЗ Федераль закон, Россия Энергетика министрлыгының 2013 елны</w:t>
      </w:r>
      <w:r>
        <w:rPr>
          <w:sz w:val="28"/>
          <w:szCs w:val="28"/>
          <w:lang w:val="tt-RU"/>
        </w:rPr>
        <w:t>ң 12 мартындагы</w:t>
      </w:r>
      <w:r>
        <w:rPr>
          <w:sz w:val="28"/>
          <w:szCs w:val="28"/>
        </w:rPr>
        <w:t xml:space="preserve"> № 103 боерыгы һәм Мамадыш муниципаль районы башкарма комитеты турындагы нигезләмәгә таянып, </w:t>
      </w:r>
      <w:r w:rsidRPr="00CA3404">
        <w:rPr>
          <w:sz w:val="28"/>
          <w:szCs w:val="28"/>
        </w:rPr>
        <w:t xml:space="preserve">         </w:t>
      </w:r>
      <w:r>
        <w:rPr>
          <w:sz w:val="28"/>
          <w:szCs w:val="28"/>
        </w:rPr>
        <w:t xml:space="preserve">к а р а р   б и р </w:t>
      </w:r>
      <w:r>
        <w:rPr>
          <w:sz w:val="28"/>
          <w:szCs w:val="28"/>
          <w:lang w:val="tt-RU"/>
        </w:rPr>
        <w:t xml:space="preserve">ә </w:t>
      </w:r>
      <w:r>
        <w:rPr>
          <w:sz w:val="28"/>
          <w:szCs w:val="28"/>
        </w:rPr>
        <w:t>м:</w:t>
      </w:r>
    </w:p>
    <w:p w:rsidR="00CA3404" w:rsidRDefault="00CA3404" w:rsidP="00CA3404">
      <w:pPr>
        <w:shd w:val="clear" w:color="auto" w:fill="FFFFFF"/>
        <w:ind w:right="19" w:firstLine="739"/>
        <w:jc w:val="both"/>
        <w:rPr>
          <w:sz w:val="28"/>
          <w:szCs w:val="28"/>
        </w:rPr>
      </w:pPr>
      <w:r>
        <w:rPr>
          <w:sz w:val="28"/>
          <w:szCs w:val="28"/>
        </w:rPr>
        <w:t>1. Мамадыш муниципаль районында җылыту сезонын 2021 елның 7 сентябреннән башлана дип билгеләргә.</w:t>
      </w:r>
    </w:p>
    <w:p w:rsidR="00CA3404" w:rsidRDefault="00CA3404" w:rsidP="00CA3404">
      <w:pPr>
        <w:shd w:val="clear" w:color="auto" w:fill="FFFFFF"/>
        <w:ind w:right="19" w:firstLine="739"/>
        <w:jc w:val="both"/>
        <w:rPr>
          <w:sz w:val="28"/>
          <w:szCs w:val="28"/>
        </w:rPr>
      </w:pPr>
      <w:r>
        <w:rPr>
          <w:sz w:val="28"/>
          <w:szCs w:val="28"/>
        </w:rPr>
        <w:t>2. «Мамадыш җылылык челтәрләре» АҖ (Миннахметов Р.Р.),  үз балансындагы котельный һәм социаль-көнкүреш билгеләнештәге торак-коммуналь объектлар булган оешмаларга, объектларны техник эксплуатацияләү кагыйдәләре һәм нормалары нигезендә,</w:t>
      </w:r>
      <w:r>
        <w:t xml:space="preserve"> </w:t>
      </w:r>
      <w:r>
        <w:rPr>
          <w:sz w:val="28"/>
          <w:szCs w:val="28"/>
        </w:rPr>
        <w:t xml:space="preserve">җылыту чоры башланганчыга кадәр гомумбелем бирү, мәктәпкәчә белем бирү, сәламәтлек саклау, социаль яклау, мәдәният, физик культура һәм спорт учреждениеләренә җылылык бирүне сынап карарга тәкъдим итәргә. </w:t>
      </w:r>
    </w:p>
    <w:p w:rsidR="00CA3404" w:rsidRDefault="00CA3404" w:rsidP="00CA3404">
      <w:pPr>
        <w:shd w:val="clear" w:color="auto" w:fill="FFFFFF"/>
        <w:ind w:left="10" w:right="19" w:firstLine="614"/>
        <w:jc w:val="both"/>
        <w:rPr>
          <w:sz w:val="28"/>
          <w:szCs w:val="28"/>
        </w:rPr>
      </w:pPr>
      <w:r>
        <w:rPr>
          <w:sz w:val="28"/>
          <w:szCs w:val="28"/>
        </w:rPr>
        <w:t xml:space="preserve">3. «Мамадыш җылылык челтәрләре» АҖ (Миннахметов Р.Р.), авыл җирлекләре башлыкларына, үз балансында котельныйлар булган очракта,  милек формасына бәйсез рәвештә, җылылык сезоны башлану белән бәйле кирәкле чараларны үтәргә һәм җылылык энергиясе тапшыруны тәэмин итәргә тәкъдим итәргә. </w:t>
      </w:r>
    </w:p>
    <w:p w:rsidR="00CA3404" w:rsidRDefault="00CA3404" w:rsidP="00CA3404">
      <w:pPr>
        <w:shd w:val="clear" w:color="auto" w:fill="FFFFFF"/>
        <w:tabs>
          <w:tab w:val="left" w:pos="0"/>
        </w:tabs>
        <w:ind w:firstLine="567"/>
        <w:jc w:val="both"/>
        <w:rPr>
          <w:sz w:val="28"/>
          <w:szCs w:val="28"/>
        </w:rPr>
      </w:pPr>
      <w:r>
        <w:rPr>
          <w:sz w:val="28"/>
          <w:szCs w:val="28"/>
        </w:rPr>
        <w:t xml:space="preserve">4. Әлеге карарның үтәлеше буенча </w:t>
      </w:r>
      <w:r>
        <w:rPr>
          <w:sz w:val="28"/>
          <w:szCs w:val="28"/>
          <w:lang w:val="tt-RU"/>
        </w:rPr>
        <w:t>җаваплы итеп</w:t>
      </w:r>
      <w:r>
        <w:rPr>
          <w:sz w:val="28"/>
          <w:szCs w:val="28"/>
        </w:rPr>
        <w:t xml:space="preserve"> Мамадыш муниципаль районы башкарма комитеты җитәкчесе урынбасары Р.М. Никифоровны билгеләргә.</w:t>
      </w:r>
    </w:p>
    <w:p w:rsidR="00CA3404" w:rsidRDefault="00CA3404" w:rsidP="00CA3404">
      <w:pPr>
        <w:shd w:val="clear" w:color="auto" w:fill="FFFFFF"/>
        <w:spacing w:before="826" w:line="240" w:lineRule="exact"/>
        <w:ind w:right="-426"/>
        <w:jc w:val="both"/>
        <w:rPr>
          <w:sz w:val="28"/>
          <w:szCs w:val="28"/>
          <w:lang w:val="tt-RU"/>
        </w:rPr>
      </w:pPr>
      <w:r>
        <w:rPr>
          <w:sz w:val="28"/>
          <w:szCs w:val="28"/>
        </w:rPr>
        <w:t xml:space="preserve"> Җитәкче  </w:t>
      </w:r>
      <w:r>
        <w:t xml:space="preserve">                                                                                   </w:t>
      </w:r>
      <w:r>
        <w:rPr>
          <w:lang w:val="en-US"/>
        </w:rPr>
        <w:t xml:space="preserve">     </w:t>
      </w:r>
      <w:r>
        <w:t xml:space="preserve">            </w:t>
      </w:r>
      <w:r>
        <w:rPr>
          <w:lang w:val="en-US"/>
        </w:rPr>
        <w:t xml:space="preserve">                                 </w:t>
      </w:r>
      <w:r>
        <w:rPr>
          <w:sz w:val="28"/>
          <w:szCs w:val="28"/>
        </w:rPr>
        <w:t>И.М.Д</w:t>
      </w:r>
      <w:r>
        <w:rPr>
          <w:sz w:val="28"/>
          <w:szCs w:val="28"/>
          <w:lang w:val="tt-RU"/>
        </w:rPr>
        <w:t>әрҗеманов</w:t>
      </w:r>
    </w:p>
    <w:p w:rsidR="00CA3404" w:rsidRDefault="00CA3404" w:rsidP="000512C5">
      <w:pPr>
        <w:tabs>
          <w:tab w:val="left" w:pos="4820"/>
        </w:tabs>
        <w:ind w:right="4818"/>
        <w:jc w:val="both"/>
        <w:rPr>
          <w:sz w:val="28"/>
          <w:szCs w:val="28"/>
        </w:rPr>
      </w:pPr>
    </w:p>
    <w:sectPr w:rsidR="00CA3404"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B13" w:rsidRDefault="00722B13">
      <w:r>
        <w:separator/>
      </w:r>
    </w:p>
  </w:endnote>
  <w:endnote w:type="continuationSeparator" w:id="0">
    <w:p w:rsidR="00722B13" w:rsidRDefault="00722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B13" w:rsidRDefault="00722B13">
      <w:r>
        <w:separator/>
      </w:r>
    </w:p>
  </w:footnote>
  <w:footnote w:type="continuationSeparator" w:id="0">
    <w:p w:rsidR="00722B13" w:rsidRDefault="00722B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8652E"/>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2B13"/>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29A7"/>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4DA6"/>
    <w:rsid w:val="00B52763"/>
    <w:rsid w:val="00B53AC4"/>
    <w:rsid w:val="00B53DB7"/>
    <w:rsid w:val="00B65C16"/>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A3404"/>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7534A"/>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019429720">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AA48F4-C11A-4FFC-A1BA-4F4C4E1D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2330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2021-09-06T07:02:00Z</cp:lastPrinted>
  <dcterms:created xsi:type="dcterms:W3CDTF">2021-09-06T07:03:00Z</dcterms:created>
  <dcterms:modified xsi:type="dcterms:W3CDTF">2021-09-06T12:44:00Z</dcterms:modified>
</cp:coreProperties>
</file>