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33325" w:rsidP="00107FC2">
            <w:pPr>
              <w:rPr>
                <w:sz w:val="28"/>
              </w:rPr>
            </w:pPr>
            <w:r>
              <w:rPr>
                <w:sz w:val="28"/>
              </w:rPr>
              <w:t>№ 100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3332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03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0619FE" w:rsidRDefault="000619FE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«2020-2022 елларга Татарстан </w:t>
      </w: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Республикасы Мамадыш муниципаль</w:t>
      </w: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районында Физик культура һәм </w:t>
      </w: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спортны үстерү» муниципаль программасына</w:t>
      </w: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үзгәрешләр һәм өстәмәләр кертү турында</w:t>
      </w:r>
    </w:p>
    <w:p w:rsidR="000619FE" w:rsidRDefault="000619FE" w:rsidP="000619FE">
      <w:pPr>
        <w:jc w:val="both"/>
        <w:rPr>
          <w:rFonts w:eastAsiaTheme="minorEastAsia"/>
          <w:sz w:val="24"/>
          <w:szCs w:val="24"/>
        </w:rPr>
      </w:pPr>
    </w:p>
    <w:p w:rsidR="000619FE" w:rsidRDefault="000619FE" w:rsidP="000619FE">
      <w:pPr>
        <w:jc w:val="both"/>
        <w:rPr>
          <w:rFonts w:eastAsiaTheme="minorEastAsia"/>
        </w:rPr>
      </w:pPr>
    </w:p>
    <w:p w:rsidR="000619FE" w:rsidRDefault="000619FE" w:rsidP="000619FE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«2016-2020 елларга Россия Федерациясендә физик культураны һәм спортны үстерү» федераль максатчан программасы, «2014-2021 елларга Татарстан Республикасында яшьләр сәясәтен, физик культураны һәм спортны үстерү» дәүләт программасы нигезендә Татарстан Республикасы Мамадыш муниципаль районы Башкарма комитеты</w:t>
      </w:r>
    </w:p>
    <w:p w:rsidR="000619FE" w:rsidRDefault="000619FE" w:rsidP="000619FE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 к  а р а  р   б и р ә:    </w:t>
      </w: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</w:t>
      </w:r>
      <w:r>
        <w:t xml:space="preserve"> </w:t>
      </w:r>
      <w:r>
        <w:rPr>
          <w:rFonts w:eastAsiaTheme="minorEastAsia"/>
          <w:sz w:val="28"/>
          <w:szCs w:val="28"/>
        </w:rPr>
        <w:t>Татарстан Республикасы Мамадыш муниципаль районы Башкарма комитетының 2020 елның 27 апрелендәге 163 нче карары бел</w:t>
      </w:r>
      <w:r>
        <w:rPr>
          <w:rFonts w:eastAsiaTheme="minorEastAsia"/>
          <w:sz w:val="28"/>
          <w:szCs w:val="28"/>
          <w:lang w:val="tt-RU"/>
        </w:rPr>
        <w:t>ән расланган</w:t>
      </w:r>
      <w:r>
        <w:rPr>
          <w:rFonts w:eastAsiaTheme="minorEastAsia"/>
          <w:sz w:val="28"/>
          <w:szCs w:val="28"/>
        </w:rPr>
        <w:t xml:space="preserve"> «2020-2022 елларга Татарстан Республикасы Мамадыш муниципаль районында физик культураны һәм спортны үстерү» муниципаль программасына ( 13.11.2020 ел, 396 нчы карардагы </w:t>
      </w:r>
      <w:r>
        <w:rPr>
          <w:rFonts w:eastAsiaTheme="minorEastAsia"/>
          <w:sz w:val="28"/>
          <w:szCs w:val="28"/>
          <w:lang w:val="tt-RU"/>
        </w:rPr>
        <w:t xml:space="preserve">үзгәрешләр белән) </w:t>
      </w:r>
      <w:r>
        <w:rPr>
          <w:rFonts w:eastAsiaTheme="minorEastAsia"/>
          <w:sz w:val="28"/>
          <w:szCs w:val="28"/>
        </w:rPr>
        <w:t xml:space="preserve">түбәндәге үзгәрешләр һәм өстәмәләр кертергә:   </w:t>
      </w:r>
    </w:p>
    <w:p w:rsidR="000619FE" w:rsidRDefault="000619FE" w:rsidP="000619FE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-  «2020-2022 елларга Татарстан Республикасы Мамадыш муниципаль районында физик культураны һәм спортны үстерү» муниципаль программасыны  </w:t>
      </w:r>
      <w:r>
        <w:rPr>
          <w:sz w:val="28"/>
          <w:szCs w:val="28"/>
        </w:rPr>
        <w:t xml:space="preserve">Паспортындагы «Программаны финанслау күләмнәре һәм чыганаклары» бүлеген 1 нче кушымтадагы редакциядә бәян итәргә. </w:t>
      </w:r>
    </w:p>
    <w:p w:rsidR="000619FE" w:rsidRDefault="000619FE" w:rsidP="000619F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  2020-2022 елларга Мамадыш муниципаль районында физик культура һәм спортны үстерү буенча чаралар турында:</w:t>
      </w:r>
    </w:p>
    <w:p w:rsidR="000619FE" w:rsidRDefault="000619FE" w:rsidP="000619FE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- 5 нче санлы «Матди-техник базаны үстерү» бүлегендә 5.6 пунктка төзәтмәләр кертергә, 5.9 пунктны өстәргә; </w:t>
      </w:r>
    </w:p>
    <w:p w:rsidR="000619FE" w:rsidRDefault="000619FE" w:rsidP="00061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- 6 нчы санлы «Спорт төрләрен үстерүдә өстенлекләр» бүлегендә 6.3 пунктка 2 нче кушымта нигезендә төзәтмәләр кертергә. </w:t>
      </w:r>
    </w:p>
    <w:p w:rsidR="000619FE" w:rsidRDefault="000619FE" w:rsidP="00061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Әлеге карарны Интернет-телекоммуникация челтәрендә Мамадыш муниципаль районының </w:t>
      </w:r>
      <w:hyperlink r:id="rId10" w:history="1">
        <w:r>
          <w:rPr>
            <w:rStyle w:val="ac"/>
            <w:sz w:val="28"/>
            <w:szCs w:val="28"/>
            <w:lang w:val="en-US"/>
          </w:rPr>
          <w:t>http</w:t>
        </w:r>
        <w:r>
          <w:rPr>
            <w:rStyle w:val="ac"/>
            <w:sz w:val="28"/>
            <w:szCs w:val="28"/>
          </w:rPr>
          <w:t>://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  <w:r>
          <w:rPr>
            <w:rStyle w:val="ac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рәсми сайтында веб-адрес буенча бастырып чыгарырга. </w:t>
      </w:r>
    </w:p>
    <w:p w:rsidR="000619FE" w:rsidRDefault="000619FE" w:rsidP="000619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Әлеге карарның үтәлешен контрольдә тотуны Татарстан Республикасы Мамадыш муниципаль районы Башкарма комитеты җитәкчесе урынбасары  </w:t>
      </w:r>
    </w:p>
    <w:p w:rsidR="000619FE" w:rsidRDefault="000619FE" w:rsidP="000619FE">
      <w:pPr>
        <w:jc w:val="both"/>
        <w:rPr>
          <w:sz w:val="28"/>
          <w:szCs w:val="28"/>
        </w:rPr>
      </w:pPr>
      <w:r>
        <w:rPr>
          <w:sz w:val="28"/>
          <w:szCs w:val="28"/>
        </w:rPr>
        <w:t>М.Р.Ху</w:t>
      </w:r>
      <w:r>
        <w:rPr>
          <w:sz w:val="28"/>
          <w:szCs w:val="28"/>
          <w:lang w:val="tt-RU"/>
        </w:rPr>
        <w:t>җаҗановка</w:t>
      </w:r>
      <w:r>
        <w:rPr>
          <w:sz w:val="28"/>
          <w:szCs w:val="28"/>
        </w:rPr>
        <w:t xml:space="preserve"> йөкләргә.</w:t>
      </w:r>
    </w:p>
    <w:p w:rsidR="000619FE" w:rsidRDefault="000619FE" w:rsidP="000619FE">
      <w:pPr>
        <w:ind w:firstLine="720"/>
        <w:jc w:val="both"/>
        <w:rPr>
          <w:sz w:val="28"/>
          <w:szCs w:val="28"/>
        </w:rPr>
      </w:pPr>
    </w:p>
    <w:p w:rsidR="000619FE" w:rsidRDefault="000619FE" w:rsidP="000619FE">
      <w:pPr>
        <w:jc w:val="both"/>
        <w:rPr>
          <w:sz w:val="24"/>
          <w:szCs w:val="24"/>
        </w:rPr>
      </w:pPr>
      <w:r>
        <w:rPr>
          <w:sz w:val="28"/>
          <w:szCs w:val="28"/>
        </w:rPr>
        <w:t>Җитәкче                                                                                                   И.М.Дәрҗеманов</w:t>
      </w:r>
    </w:p>
    <w:p w:rsidR="000619FE" w:rsidRDefault="000619FE" w:rsidP="000619FE">
      <w:pPr>
        <w:tabs>
          <w:tab w:val="left" w:pos="8029"/>
        </w:tabs>
      </w:pPr>
    </w:p>
    <w:p w:rsidR="000619FE" w:rsidRDefault="000619FE" w:rsidP="000619FE">
      <w:pPr>
        <w:tabs>
          <w:tab w:val="left" w:pos="8029"/>
        </w:tabs>
      </w:pPr>
    </w:p>
    <w:p w:rsidR="000619FE" w:rsidRDefault="000619FE" w:rsidP="000619FE">
      <w:pPr>
        <w:tabs>
          <w:tab w:val="left" w:pos="8029"/>
        </w:tabs>
        <w:jc w:val="right"/>
      </w:pPr>
    </w:p>
    <w:p w:rsidR="000619FE" w:rsidRDefault="000619FE" w:rsidP="000619FE">
      <w:pPr>
        <w:jc w:val="center"/>
      </w:pPr>
      <w:r>
        <w:t xml:space="preserve">                                                                                                                                                       Татарстан Республикасы </w:t>
      </w:r>
    </w:p>
    <w:p w:rsidR="000619FE" w:rsidRDefault="000619FE" w:rsidP="000619FE">
      <w:pPr>
        <w:ind w:right="1417"/>
        <w:jc w:val="right"/>
      </w:pPr>
      <w:r>
        <w:t xml:space="preserve">                                                                                                                        Мамадыш</w:t>
      </w:r>
    </w:p>
    <w:p w:rsidR="000619FE" w:rsidRDefault="000619FE" w:rsidP="000619FE">
      <w:pPr>
        <w:tabs>
          <w:tab w:val="left" w:pos="9356"/>
        </w:tabs>
        <w:ind w:right="566"/>
        <w:jc w:val="right"/>
      </w:pPr>
      <w:r>
        <w:t xml:space="preserve">                                                                                                                    муниципаль районы </w:t>
      </w:r>
    </w:p>
    <w:p w:rsidR="000619FE" w:rsidRDefault="000619FE" w:rsidP="000619FE">
      <w:pPr>
        <w:ind w:right="141"/>
        <w:jc w:val="center"/>
      </w:pPr>
      <w:r>
        <w:t xml:space="preserve">                                                                                                                                                         Башкарма комитетының</w:t>
      </w:r>
    </w:p>
    <w:p w:rsidR="000619FE" w:rsidRDefault="000619FE" w:rsidP="000619FE">
      <w:pPr>
        <w:jc w:val="center"/>
      </w:pPr>
      <w:r>
        <w:t xml:space="preserve">                                                                                                                              </w:t>
      </w:r>
      <w:r w:rsidR="00133325">
        <w:t xml:space="preserve">       12.03.</w:t>
      </w:r>
      <w:r>
        <w:t xml:space="preserve">2021 ел, </w:t>
      </w:r>
    </w:p>
    <w:p w:rsidR="000619FE" w:rsidRDefault="000619FE" w:rsidP="000619FE">
      <w:pPr>
        <w:jc w:val="center"/>
      </w:pPr>
      <w:r>
        <w:t xml:space="preserve">                                                                                                                                   </w:t>
      </w:r>
      <w:r w:rsidR="00133325">
        <w:t xml:space="preserve">                      №  100 </w:t>
      </w:r>
      <w:r>
        <w:t xml:space="preserve"> санлы карарына </w:t>
      </w:r>
    </w:p>
    <w:p w:rsidR="000619FE" w:rsidRDefault="000619FE" w:rsidP="000619FE">
      <w:pPr>
        <w:jc w:val="right"/>
      </w:pPr>
      <w:r>
        <w:t>1 нче кушымта</w:t>
      </w:r>
    </w:p>
    <w:p w:rsidR="000619FE" w:rsidRDefault="000619FE" w:rsidP="000619FE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0619FE" w:rsidTr="000619FE">
        <w:trPr>
          <w:cantSplit/>
          <w:trHeight w:val="782"/>
        </w:trPr>
        <w:tc>
          <w:tcPr>
            <w:tcW w:w="3828" w:type="dxa"/>
            <w:hideMark/>
          </w:tcPr>
          <w:p w:rsidR="000619FE" w:rsidRDefault="000619FE">
            <w:pPr>
              <w:ind w:left="142"/>
              <w:rPr>
                <w:sz w:val="28"/>
                <w:szCs w:val="28"/>
              </w:rPr>
            </w:pPr>
          </w:p>
          <w:p w:rsidR="000619FE" w:rsidRDefault="000619F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Программаны финанслау күләмнәре һәм чыганаклары</w:t>
            </w:r>
          </w:p>
        </w:tc>
        <w:tc>
          <w:tcPr>
            <w:tcW w:w="20" w:type="dxa"/>
            <w:hideMark/>
          </w:tcPr>
          <w:p w:rsidR="000619FE" w:rsidRDefault="000619FE">
            <w:pPr>
              <w:ind w:left="14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Программаны финанслау Мамадыш муниципаль районы бюджеты, бюджеттан тыш чыганаклар, билгеләнгән тәртиптә җирле бюджетка бүлеп бирелгән күләмдә республика бюджеты акчалары исәбеннән гамәлгә ашырылачак: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ab/>
              <w:t xml:space="preserve">ел -   64 830,1 мең сум.  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ел -   68 753,5  мең сум.  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ел -   69 527,9 мең сум.  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шул ис</w:t>
            </w:r>
            <w:r>
              <w:rPr>
                <w:sz w:val="28"/>
                <w:szCs w:val="28"/>
                <w:lang w:val="tt-RU"/>
              </w:rPr>
              <w:t xml:space="preserve">әптән </w:t>
            </w:r>
            <w:r>
              <w:rPr>
                <w:sz w:val="28"/>
                <w:szCs w:val="28"/>
              </w:rPr>
              <w:t>республика бюджеты: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ел-  210,1   мең сум (спорт инвентаре)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ел-  231,5   мең сум (спорт инвентаре)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ел-  214,5   мең сум (спорт инвентаре)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ел – 346,9 мең сум (хоккей буенча программаларны тормышка ашыруга)</w:t>
            </w:r>
          </w:p>
          <w:p w:rsidR="000619FE" w:rsidRDefault="000619FE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2021ел – 100,0 мең сум (</w:t>
            </w:r>
            <w:r>
              <w:rPr>
                <w:sz w:val="28"/>
                <w:szCs w:val="28"/>
                <w:lang w:val="tt-RU"/>
              </w:rPr>
              <w:t>яңа ачылган спорт</w:t>
            </w:r>
            <w:r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  <w:lang w:val="tt-RU"/>
              </w:rPr>
              <w:t xml:space="preserve">ларына  </w:t>
            </w:r>
            <w:r>
              <w:rPr>
                <w:sz w:val="28"/>
                <w:szCs w:val="28"/>
              </w:rPr>
              <w:t>спорт инвентаре алу өчен)</w:t>
            </w:r>
          </w:p>
          <w:p w:rsidR="000619FE" w:rsidRDefault="000619FE">
            <w:pPr>
              <w:rPr>
                <w:sz w:val="28"/>
                <w:szCs w:val="28"/>
              </w:rPr>
            </w:pPr>
          </w:p>
        </w:tc>
      </w:tr>
    </w:tbl>
    <w:p w:rsidR="000619FE" w:rsidRDefault="000619FE" w:rsidP="000619FE">
      <w:pPr>
        <w:rPr>
          <w:sz w:val="24"/>
          <w:szCs w:val="24"/>
        </w:rPr>
      </w:pPr>
    </w:p>
    <w:p w:rsidR="000619FE" w:rsidRDefault="000619FE" w:rsidP="000619FE">
      <w:pPr>
        <w:jc w:val="center"/>
        <w:rPr>
          <w:rFonts w:ascii="Arial Black" w:hAnsi="Arial Black"/>
          <w:sz w:val="32"/>
          <w:szCs w:val="32"/>
        </w:rPr>
      </w:pPr>
    </w:p>
    <w:p w:rsidR="000619FE" w:rsidRDefault="000619FE" w:rsidP="000619FE">
      <w:pPr>
        <w:jc w:val="center"/>
        <w:rPr>
          <w:rFonts w:ascii="Arial Black" w:hAnsi="Arial Black"/>
          <w:sz w:val="32"/>
          <w:szCs w:val="32"/>
        </w:rPr>
      </w:pPr>
    </w:p>
    <w:p w:rsidR="000619FE" w:rsidRDefault="000619FE" w:rsidP="000619FE">
      <w:pPr>
        <w:sectPr w:rsidR="000619FE" w:rsidSect="000619FE">
          <w:pgSz w:w="11909" w:h="16834"/>
          <w:pgMar w:top="709" w:right="569" w:bottom="360" w:left="1276" w:header="720" w:footer="720" w:gutter="0"/>
          <w:cols w:space="720"/>
        </w:sectPr>
      </w:pPr>
    </w:p>
    <w:p w:rsidR="000619FE" w:rsidRDefault="000619FE" w:rsidP="000619FE">
      <w:pPr>
        <w:tabs>
          <w:tab w:val="left" w:pos="8029"/>
        </w:tabs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Татарстан Республикасы </w:t>
      </w:r>
    </w:p>
    <w:p w:rsidR="000619FE" w:rsidRDefault="000619FE" w:rsidP="000619FE">
      <w:pPr>
        <w:tabs>
          <w:tab w:val="left" w:pos="8029"/>
        </w:tabs>
        <w:ind w:right="1528"/>
        <w:jc w:val="right"/>
      </w:pPr>
      <w:r>
        <w:t xml:space="preserve">                                                                                                                            Мамадыш</w:t>
      </w:r>
    </w:p>
    <w:p w:rsidR="000619FE" w:rsidRDefault="000619FE" w:rsidP="000619FE">
      <w:pPr>
        <w:tabs>
          <w:tab w:val="left" w:pos="8029"/>
        </w:tabs>
        <w:ind w:right="677"/>
        <w:jc w:val="right"/>
      </w:pPr>
      <w:r>
        <w:t xml:space="preserve">                                                                                                                        муниципаль районы </w:t>
      </w:r>
    </w:p>
    <w:p w:rsidR="000619FE" w:rsidRDefault="000619FE" w:rsidP="000619FE">
      <w:pPr>
        <w:tabs>
          <w:tab w:val="left" w:pos="8029"/>
          <w:tab w:val="left" w:pos="14459"/>
        </w:tabs>
        <w:ind w:right="28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Башкарма комитетының</w:t>
      </w:r>
    </w:p>
    <w:p w:rsidR="000619FE" w:rsidRDefault="000619FE" w:rsidP="000619FE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133325">
        <w:t xml:space="preserve">                      12.03.</w:t>
      </w:r>
      <w:r>
        <w:t xml:space="preserve">2021 ел, </w:t>
      </w:r>
    </w:p>
    <w:p w:rsidR="000619FE" w:rsidRDefault="000619FE" w:rsidP="000619FE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133325">
        <w:t xml:space="preserve">                 №  100 </w:t>
      </w:r>
      <w:r>
        <w:t xml:space="preserve"> санлы карарына </w:t>
      </w:r>
    </w:p>
    <w:p w:rsidR="000619FE" w:rsidRDefault="000619FE" w:rsidP="000619FE">
      <w:pPr>
        <w:tabs>
          <w:tab w:val="left" w:pos="8029"/>
        </w:tabs>
        <w:jc w:val="right"/>
      </w:pPr>
      <w:bookmarkStart w:id="0" w:name="_GoBack"/>
      <w:bookmarkEnd w:id="0"/>
      <w:r>
        <w:t>2 нче кушымта</w:t>
      </w:r>
    </w:p>
    <w:p w:rsidR="000619FE" w:rsidRDefault="000619FE" w:rsidP="000619FE">
      <w:pPr>
        <w:tabs>
          <w:tab w:val="left" w:pos="8029"/>
        </w:tabs>
        <w:jc w:val="right"/>
      </w:pPr>
      <w:r>
        <w:t xml:space="preserve">    </w:t>
      </w:r>
    </w:p>
    <w:p w:rsidR="000619FE" w:rsidRDefault="000619FE" w:rsidP="000619FE">
      <w:pPr>
        <w:tabs>
          <w:tab w:val="left" w:pos="8029"/>
        </w:tabs>
      </w:pPr>
    </w:p>
    <w:p w:rsidR="000619FE" w:rsidRDefault="000619FE" w:rsidP="000619FE">
      <w:pPr>
        <w:tabs>
          <w:tab w:val="left" w:pos="8029"/>
        </w:tabs>
        <w:jc w:val="right"/>
      </w:pPr>
    </w:p>
    <w:p w:rsidR="000619FE" w:rsidRDefault="000619FE" w:rsidP="00061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Матди-техник базаны үстерү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2"/>
        <w:gridCol w:w="1559"/>
        <w:gridCol w:w="1984"/>
        <w:gridCol w:w="1418"/>
        <w:gridCol w:w="1417"/>
        <w:gridCol w:w="1733"/>
      </w:tblGrid>
      <w:tr w:rsidR="000619FE" w:rsidTr="000619FE">
        <w:trPr>
          <w:cantSplit/>
          <w:trHeight w:val="3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</w:p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E" w:rsidRDefault="000619FE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>Чараларны</w:t>
            </w:r>
            <w:r>
              <w:rPr>
                <w:sz w:val="26"/>
                <w:szCs w:val="26"/>
                <w:lang w:val="tt-RU"/>
              </w:rPr>
              <w:t>ң эчтәлеге</w:t>
            </w:r>
          </w:p>
          <w:p w:rsidR="000619FE" w:rsidRDefault="000619F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</w:p>
          <w:p w:rsidR="000619FE" w:rsidRDefault="000619FE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Үтәү вакыты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</w:p>
          <w:p w:rsidR="000619FE" w:rsidRDefault="000619FE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Үтәлеш өчен җаваплы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Финанслау күләме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tt-RU"/>
              </w:rPr>
              <w:t>мең сумнарда</w:t>
            </w:r>
            <w:r>
              <w:rPr>
                <w:sz w:val="26"/>
                <w:szCs w:val="26"/>
              </w:rPr>
              <w:t>)</w:t>
            </w:r>
          </w:p>
        </w:tc>
      </w:tr>
      <w:tr w:rsidR="000619FE" w:rsidTr="000619FE">
        <w:trPr>
          <w:cantSplit/>
          <w:trHeight w:val="3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FE" w:rsidRDefault="000619FE">
            <w:pPr>
              <w:rPr>
                <w:sz w:val="26"/>
                <w:szCs w:val="26"/>
              </w:rPr>
            </w:pPr>
          </w:p>
        </w:tc>
        <w:tc>
          <w:tcPr>
            <w:tcW w:w="6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FE" w:rsidRDefault="000619F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FE" w:rsidRDefault="000619FE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FE" w:rsidRDefault="000619FE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</w:tr>
      <w:tr w:rsidR="000619FE" w:rsidTr="000619FE">
        <w:trPr>
          <w:cantSplit/>
          <w:trHeight w:val="1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 Министрлар Кабинеты күрсәтмәсе нигезендә муниципаль физкультура спорт оешмаларын җиһазландыру өчен спорт җиһазлары, экипировка һәм инвентарь сатып алуга бюджетара трансфертлар (республика бюджеты)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 еллар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«Хоккей </w:t>
            </w:r>
            <w:r>
              <w:rPr>
                <w:sz w:val="26"/>
                <w:szCs w:val="26"/>
                <w:lang w:val="tt-RU"/>
              </w:rPr>
              <w:t>һәм физик кул</w:t>
            </w:r>
            <w:r>
              <w:rPr>
                <w:sz w:val="26"/>
                <w:szCs w:val="26"/>
              </w:rPr>
              <w:t>ьтура буенча спорт м</w:t>
            </w:r>
            <w:r>
              <w:rPr>
                <w:sz w:val="26"/>
                <w:szCs w:val="26"/>
                <w:lang w:val="tt-RU"/>
              </w:rPr>
              <w:t>әктәбе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lang w:val="tt-RU"/>
              </w:rPr>
              <w:t xml:space="preserve"> </w:t>
            </w:r>
            <w:r>
              <w:rPr>
                <w:sz w:val="26"/>
                <w:szCs w:val="26"/>
              </w:rPr>
              <w:t>МБУ  «Олимп» спорт м</w:t>
            </w:r>
            <w:r>
              <w:rPr>
                <w:sz w:val="26"/>
                <w:szCs w:val="26"/>
                <w:lang w:val="tt-RU"/>
              </w:rPr>
              <w:t>әктәбе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lang w:val="tt-RU"/>
              </w:rPr>
              <w:t xml:space="preserve"> </w:t>
            </w:r>
            <w:r>
              <w:rPr>
                <w:sz w:val="26"/>
                <w:szCs w:val="26"/>
              </w:rPr>
              <w:t>МБУ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214,5</w:t>
            </w:r>
          </w:p>
        </w:tc>
      </w:tr>
      <w:tr w:rsidR="000619FE" w:rsidTr="000619FE">
        <w:trPr>
          <w:cantSplit/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Бюджетара трансфертлар Татарстан Республикасы Министрлар Кабинеты күрсәтмәсе нигезендә яңа ачыла торган спорт объектларын җиһазлар һәм инвентарь белән тәэмин итүгә (республика бюджеты).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«Олимп» спорт м</w:t>
            </w:r>
            <w:r>
              <w:rPr>
                <w:sz w:val="26"/>
                <w:szCs w:val="26"/>
                <w:lang w:val="tt-RU"/>
              </w:rPr>
              <w:t>әктәбе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lang w:val="tt-RU"/>
              </w:rPr>
              <w:t xml:space="preserve"> </w:t>
            </w:r>
            <w:r>
              <w:rPr>
                <w:sz w:val="26"/>
                <w:szCs w:val="26"/>
              </w:rPr>
              <w:t xml:space="preserve">МБУ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0619FE" w:rsidRDefault="000619FE" w:rsidP="000619FE">
      <w:pPr>
        <w:rPr>
          <w:b/>
          <w:sz w:val="28"/>
          <w:szCs w:val="28"/>
        </w:rPr>
      </w:pPr>
    </w:p>
    <w:p w:rsidR="000619FE" w:rsidRDefault="000619FE" w:rsidP="000619FE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Спорт төрләрен үстерүдә өстенлекләр</w:t>
      </w: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2"/>
        <w:gridCol w:w="1559"/>
        <w:gridCol w:w="1984"/>
        <w:gridCol w:w="1418"/>
        <w:gridCol w:w="1357"/>
        <w:gridCol w:w="1793"/>
      </w:tblGrid>
      <w:tr w:rsidR="000619FE" w:rsidTr="000619F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 Министрлар Кабинеты карары нигезендә, «ХиФК» СШ " МБУ спорт командаларының хоккей буенча Татарстан Республикасы чемпионатында (республика бюджеты) катнашуы һәм спорт әзерлеге программаларын гамәлгә ашыру өчен бюджетара трансфертлар.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 еллар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«Хоккей </w:t>
            </w:r>
            <w:r>
              <w:rPr>
                <w:sz w:val="26"/>
                <w:szCs w:val="26"/>
                <w:lang w:val="tt-RU"/>
              </w:rPr>
              <w:t>һәм физик кул</w:t>
            </w:r>
            <w:r>
              <w:rPr>
                <w:sz w:val="26"/>
                <w:szCs w:val="26"/>
              </w:rPr>
              <w:t>ьтура буенча спорт м</w:t>
            </w:r>
            <w:r>
              <w:rPr>
                <w:sz w:val="26"/>
                <w:szCs w:val="26"/>
                <w:lang w:val="tt-RU"/>
              </w:rPr>
              <w:t>әктәбе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lang w:val="tt-RU"/>
              </w:rPr>
              <w:t xml:space="preserve"> </w:t>
            </w:r>
            <w:r>
              <w:rPr>
                <w:sz w:val="26"/>
                <w:szCs w:val="26"/>
              </w:rPr>
              <w:t xml:space="preserve">МБУ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FE" w:rsidRDefault="000619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0619FE" w:rsidRDefault="000619FE" w:rsidP="000619FE">
      <w:pPr>
        <w:rPr>
          <w:b/>
          <w:sz w:val="28"/>
          <w:szCs w:val="28"/>
        </w:rPr>
      </w:pPr>
    </w:p>
    <w:p w:rsidR="000619FE" w:rsidRDefault="000619FE" w:rsidP="000619FE">
      <w:pPr>
        <w:ind w:left="1080"/>
        <w:jc w:val="center"/>
        <w:rPr>
          <w:b/>
          <w:sz w:val="28"/>
          <w:szCs w:val="28"/>
        </w:rPr>
      </w:pPr>
    </w:p>
    <w:p w:rsidR="000619FE" w:rsidRDefault="000619FE" w:rsidP="000619FE">
      <w:pPr>
        <w:jc w:val="center"/>
        <w:rPr>
          <w:b/>
          <w:sz w:val="28"/>
          <w:szCs w:val="28"/>
        </w:rPr>
      </w:pPr>
    </w:p>
    <w:sectPr w:rsidR="000619FE" w:rsidSect="000619FE">
      <w:pgSz w:w="16838" w:h="11906" w:orient="landscape" w:code="9"/>
      <w:pgMar w:top="567" w:right="962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E7" w:rsidRDefault="00941AE7">
      <w:r>
        <w:separator/>
      </w:r>
    </w:p>
  </w:endnote>
  <w:endnote w:type="continuationSeparator" w:id="0">
    <w:p w:rsidR="00941AE7" w:rsidRDefault="0094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E7" w:rsidRDefault="00941AE7">
      <w:r>
        <w:separator/>
      </w:r>
    </w:p>
  </w:footnote>
  <w:footnote w:type="continuationSeparator" w:id="0">
    <w:p w:rsidR="00941AE7" w:rsidRDefault="0094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19F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3325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3B7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1AE7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DAE5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8357FB-33E3-4C9F-877B-9FD8838D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2021-03-11T05:29:00Z</cp:lastPrinted>
  <dcterms:created xsi:type="dcterms:W3CDTF">2021-03-11T05:29:00Z</dcterms:created>
  <dcterms:modified xsi:type="dcterms:W3CDTF">2021-03-12T13:39:00Z</dcterms:modified>
</cp:coreProperties>
</file>