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951BB" w:rsidP="00107FC2">
            <w:pPr>
              <w:rPr>
                <w:sz w:val="28"/>
              </w:rPr>
            </w:pPr>
            <w:r>
              <w:rPr>
                <w:sz w:val="28"/>
              </w:rPr>
              <w:t>№ 75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951BB" w:rsidP="00107FC2">
            <w:pPr>
              <w:rPr>
                <w:sz w:val="28"/>
              </w:rPr>
            </w:pPr>
            <w:r>
              <w:rPr>
                <w:sz w:val="28"/>
              </w:rPr>
              <w:t xml:space="preserve">от «19»        02       </w:t>
            </w:r>
            <w:bookmarkStart w:id="0" w:name="_GoBack"/>
            <w:bookmarkEnd w:id="0"/>
            <w:r>
              <w:rPr>
                <w:sz w:val="28"/>
              </w:rPr>
              <w:t xml:space="preserve">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131DA6" w:rsidRDefault="00131DA6" w:rsidP="00567E06">
      <w:pPr>
        <w:spacing w:before="100" w:beforeAutospacing="1" w:after="240"/>
        <w:contextualSpacing/>
        <w:jc w:val="both"/>
        <w:rPr>
          <w:sz w:val="28"/>
          <w:szCs w:val="28"/>
        </w:rPr>
      </w:pPr>
    </w:p>
    <w:p w:rsidR="00692E49" w:rsidRDefault="00692E49" w:rsidP="007B41D4">
      <w:pPr>
        <w:ind w:right="3401"/>
        <w:rPr>
          <w:sz w:val="28"/>
          <w:szCs w:val="28"/>
        </w:rPr>
      </w:pPr>
    </w:p>
    <w:p w:rsidR="00514E35" w:rsidRDefault="00514E35" w:rsidP="00514E3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Татарстан Республикасы телләре турында</w:t>
      </w:r>
    </w:p>
    <w:p w:rsidR="00514E35" w:rsidRDefault="00514E35" w:rsidP="00514E3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Татарстан Республикасы Законнарын гамәлгә</w:t>
      </w:r>
    </w:p>
    <w:p w:rsidR="00514E35" w:rsidRDefault="00514E35" w:rsidP="00514E3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ашыру буенча Мамадыш муниципаль районы</w:t>
      </w:r>
    </w:p>
    <w:p w:rsidR="00514E35" w:rsidRDefault="00514E35" w:rsidP="00514E3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комиссиясе турындагы  Нигезләмәгә</w:t>
      </w:r>
    </w:p>
    <w:p w:rsidR="00514E35" w:rsidRDefault="00514E35" w:rsidP="00514E3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үзгәрешләр кертү турында</w:t>
      </w:r>
    </w:p>
    <w:p w:rsidR="00514E35" w:rsidRDefault="00514E35" w:rsidP="00514E35">
      <w:pPr>
        <w:pStyle w:val="ConsPlusTitle"/>
        <w:rPr>
          <w:rFonts w:ascii="Times New Roman" w:hAnsi="Times New Roman" w:cs="Times New Roman"/>
          <w:b w:val="0"/>
          <w:sz w:val="28"/>
          <w:szCs w:val="28"/>
          <w:lang w:val="tt-RU"/>
        </w:rPr>
      </w:pPr>
    </w:p>
    <w:p w:rsidR="00514E35" w:rsidRDefault="00514E35" w:rsidP="00514E35">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«Татарстан Республикасы дәүләт телләре һәм Татарстан Республикасында башка телләр турында» 1992 елның 8 июлендәге 1560-XII номерлы Татарстан Республикасы Законы нигезендә,  һәм Мамадыш муниципаль районында телләр турында Татарстан Республикасы Законнарын гамәлгә ашыру максатларында, Татарстан Республикасы Мамадыш муниципаль районы Башкарма комитеты</w:t>
      </w:r>
    </w:p>
    <w:p w:rsidR="00514E35" w:rsidRDefault="00514E35" w:rsidP="00514E35">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к а р а р  б и р ә:      </w:t>
      </w:r>
    </w:p>
    <w:p w:rsidR="00514E35" w:rsidRDefault="00514E35" w:rsidP="00514E35">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1.Татарстан Республикасы Мамадыш муниципаль районы Башкарма комитетының 2019 елның 15 мартындагы 73 нче карары белән расланган Татарстан Республикасы телләре турында Татарстан Республикасы Законнарын гамәлгә ашыру буенча Мамадыш муниципаль районы комиссиясе турындагы  Нигезләмәгә (алга таба- Нигезләмә) түбәндәге үзгәрешләр һәм өстәмәләр кертергә:  </w:t>
      </w:r>
    </w:p>
    <w:p w:rsidR="00514E35" w:rsidRDefault="00514E35" w:rsidP="00514E35">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   Нигезләмәнең 5.4 пунктында “кирәк булган очракта, комиссиянең чираттан тыш утырышлары үткәрелергә мөмкин” дигән җөмләне төшереп калдырырга.</w:t>
      </w:r>
    </w:p>
    <w:p w:rsidR="00514E35" w:rsidRDefault="00514E35" w:rsidP="00514E35">
      <w:pPr>
        <w:pStyle w:val="ConsPlusNormal"/>
        <w:jc w:val="both"/>
        <w:rPr>
          <w:rFonts w:ascii="Times New Roman" w:hAnsi="Times New Roman" w:cs="Times New Roman"/>
          <w:sz w:val="28"/>
          <w:szCs w:val="28"/>
          <w:lang w:val="tt-RU"/>
        </w:rPr>
      </w:pPr>
      <w:r>
        <w:rPr>
          <w:sz w:val="28"/>
          <w:szCs w:val="28"/>
          <w:lang w:val="tt-RU"/>
        </w:rPr>
        <w:t xml:space="preserve">          </w:t>
      </w:r>
      <w:r>
        <w:rPr>
          <w:rFonts w:ascii="Times New Roman" w:hAnsi="Times New Roman" w:cs="Times New Roman"/>
          <w:sz w:val="28"/>
          <w:szCs w:val="28"/>
          <w:lang w:val="tt-RU"/>
        </w:rPr>
        <w:t xml:space="preserve"> </w:t>
      </w:r>
      <w:r>
        <w:rPr>
          <w:sz w:val="28"/>
          <w:szCs w:val="28"/>
          <w:lang w:val="tt-RU"/>
        </w:rPr>
        <w:t>-</w:t>
      </w:r>
      <w:r>
        <w:rPr>
          <w:rFonts w:ascii="Times New Roman" w:hAnsi="Times New Roman" w:cs="Times New Roman"/>
          <w:sz w:val="28"/>
          <w:szCs w:val="28"/>
          <w:lang w:val="tt-RU"/>
        </w:rPr>
        <w:t xml:space="preserve"> 5.6. пунктны түбәндәге редакциядә бәян итәргә: изложить в следующей редакции: “Комиссия карарлары карар кабул ителгән көнне комиссия утырышында рәислек итүче тарафыннан имзаланган беркетмә белән рәсмиләштерелә”.</w:t>
      </w:r>
    </w:p>
    <w:p w:rsidR="00514E35" w:rsidRDefault="00514E35" w:rsidP="00514E35">
      <w:pPr>
        <w:autoSpaceDE w:val="0"/>
        <w:autoSpaceDN w:val="0"/>
        <w:adjustRightInd w:val="0"/>
        <w:jc w:val="both"/>
        <w:rPr>
          <w:sz w:val="28"/>
          <w:lang w:val="tt-RU"/>
        </w:rPr>
      </w:pPr>
      <w:r>
        <w:rPr>
          <w:sz w:val="28"/>
          <w:szCs w:val="28"/>
          <w:lang w:val="tt-RU"/>
        </w:rPr>
        <w:t xml:space="preserve">         2.</w:t>
      </w:r>
      <w:r>
        <w:rPr>
          <w:rFonts w:eastAsia="Calibri"/>
          <w:sz w:val="28"/>
          <w:szCs w:val="28"/>
          <w:lang w:val="tt-RU" w:eastAsia="en-US"/>
        </w:rPr>
        <w:t>Әлеге карарны Мамадыш муниципаль районының рәсми mamadysh.tatarstan.ru сайтында һәм Татарстан Республикасының хокукый порталында урнаштырырга.</w:t>
      </w:r>
    </w:p>
    <w:p w:rsidR="00514E35" w:rsidRPr="00514E35" w:rsidRDefault="00514E35" w:rsidP="00514E35">
      <w:pPr>
        <w:widowControl w:val="0"/>
        <w:autoSpaceDE w:val="0"/>
        <w:autoSpaceDN w:val="0"/>
        <w:adjustRightInd w:val="0"/>
        <w:jc w:val="both"/>
        <w:rPr>
          <w:sz w:val="28"/>
          <w:lang w:val="tt-RU"/>
        </w:rPr>
      </w:pPr>
      <w:r>
        <w:rPr>
          <w:sz w:val="28"/>
          <w:lang w:val="tt-RU"/>
        </w:rPr>
        <w:t xml:space="preserve">         3.Әлеге карарның үтәлешен тикшереп торуны </w:t>
      </w:r>
      <w:r w:rsidRPr="00514E35">
        <w:rPr>
          <w:sz w:val="28"/>
          <w:lang w:val="tt-RU"/>
        </w:rPr>
        <w:t>Татарстан Республикасы Мамадыш муниципаль районы Башкарма комитеты җитәкчесе урынбасары    М.Р.Хуҗаҗановка  йөкләргә.</w:t>
      </w:r>
    </w:p>
    <w:p w:rsidR="00514E35" w:rsidRDefault="00514E35" w:rsidP="00514E35">
      <w:pPr>
        <w:widowControl w:val="0"/>
        <w:autoSpaceDE w:val="0"/>
        <w:autoSpaceDN w:val="0"/>
        <w:adjustRightInd w:val="0"/>
        <w:ind w:firstLine="720"/>
        <w:jc w:val="both"/>
        <w:rPr>
          <w:sz w:val="28"/>
          <w:lang w:val="tt-RU"/>
        </w:rPr>
      </w:pPr>
    </w:p>
    <w:p w:rsidR="00514E35" w:rsidRDefault="00514E35" w:rsidP="00514E35">
      <w:pPr>
        <w:widowControl w:val="0"/>
        <w:autoSpaceDE w:val="0"/>
        <w:autoSpaceDN w:val="0"/>
        <w:adjustRightInd w:val="0"/>
        <w:jc w:val="both"/>
        <w:rPr>
          <w:sz w:val="28"/>
          <w:lang w:val="tt-RU"/>
        </w:rPr>
      </w:pPr>
    </w:p>
    <w:p w:rsidR="00514E35" w:rsidRPr="00514E35" w:rsidRDefault="00514E35" w:rsidP="00514E35">
      <w:pPr>
        <w:widowControl w:val="0"/>
        <w:autoSpaceDE w:val="0"/>
        <w:autoSpaceDN w:val="0"/>
        <w:adjustRightInd w:val="0"/>
        <w:jc w:val="both"/>
        <w:rPr>
          <w:sz w:val="28"/>
          <w:lang w:val="tt-RU"/>
        </w:rPr>
      </w:pPr>
      <w:r>
        <w:rPr>
          <w:sz w:val="28"/>
          <w:lang w:val="tt-RU"/>
        </w:rPr>
        <w:t xml:space="preserve"> </w:t>
      </w:r>
      <w:r w:rsidRPr="00514E35">
        <w:rPr>
          <w:sz w:val="28"/>
          <w:lang w:val="tt-RU"/>
        </w:rPr>
        <w:t xml:space="preserve">Җитәкче                                                                         </w:t>
      </w:r>
      <w:r>
        <w:rPr>
          <w:sz w:val="28"/>
          <w:lang w:val="tt-RU"/>
        </w:rPr>
        <w:t xml:space="preserve">                   </w:t>
      </w:r>
      <w:r w:rsidRPr="00514E35">
        <w:rPr>
          <w:sz w:val="28"/>
          <w:lang w:val="tt-RU"/>
        </w:rPr>
        <w:t xml:space="preserve"> </w:t>
      </w:r>
      <w:r>
        <w:rPr>
          <w:sz w:val="28"/>
          <w:lang w:val="tt-RU"/>
        </w:rPr>
        <w:t xml:space="preserve">    </w:t>
      </w:r>
      <w:r w:rsidRPr="00514E35">
        <w:rPr>
          <w:sz w:val="28"/>
          <w:lang w:val="tt-RU"/>
        </w:rPr>
        <w:t xml:space="preserve"> И.М. Дәрҗеманов</w:t>
      </w:r>
    </w:p>
    <w:p w:rsidR="00514E35" w:rsidRDefault="00514E35" w:rsidP="00514E35">
      <w:pPr>
        <w:widowControl w:val="0"/>
        <w:autoSpaceDE w:val="0"/>
        <w:autoSpaceDN w:val="0"/>
        <w:adjustRightInd w:val="0"/>
        <w:jc w:val="both"/>
        <w:rPr>
          <w:lang w:val="tt-RU"/>
        </w:rPr>
      </w:pPr>
    </w:p>
    <w:p w:rsidR="00514E35" w:rsidRPr="00514E35" w:rsidRDefault="00514E35" w:rsidP="00514E35">
      <w:pPr>
        <w:ind w:right="3401"/>
        <w:rPr>
          <w:sz w:val="28"/>
          <w:szCs w:val="28"/>
          <w:lang w:val="tt-RU"/>
        </w:rPr>
      </w:pPr>
    </w:p>
    <w:sectPr w:rsidR="00514E35" w:rsidRPr="00514E35"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55D" w:rsidRDefault="00DA455D">
      <w:r>
        <w:separator/>
      </w:r>
    </w:p>
  </w:endnote>
  <w:endnote w:type="continuationSeparator" w:id="0">
    <w:p w:rsidR="00DA455D" w:rsidRDefault="00DA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55D" w:rsidRDefault="00DA455D">
      <w:r>
        <w:separator/>
      </w:r>
    </w:p>
  </w:footnote>
  <w:footnote w:type="continuationSeparator" w:id="0">
    <w:p w:rsidR="00DA455D" w:rsidRDefault="00DA45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51BB"/>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4E35"/>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A455D"/>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91A"/>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84DB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002468840">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073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A871803-0686-4B78-AE8E-DE59EC63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2021-02-15T06:34:00Z</cp:lastPrinted>
  <dcterms:created xsi:type="dcterms:W3CDTF">2021-02-15T06:35:00Z</dcterms:created>
  <dcterms:modified xsi:type="dcterms:W3CDTF">2021-02-19T12:47:00Z</dcterms:modified>
</cp:coreProperties>
</file>