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A46E2B" w:rsidP="00107FC2">
            <w:pPr>
              <w:rPr>
                <w:sz w:val="28"/>
              </w:rPr>
            </w:pPr>
            <w:r>
              <w:rPr>
                <w:sz w:val="28"/>
              </w:rPr>
              <w:t>№ 69</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A46E2B" w:rsidP="00107FC2">
            <w:pPr>
              <w:rPr>
                <w:sz w:val="28"/>
              </w:rPr>
            </w:pPr>
            <w:r>
              <w:rPr>
                <w:sz w:val="28"/>
              </w:rPr>
              <w:t xml:space="preserve">от «19»         </w:t>
            </w:r>
            <w:bookmarkStart w:id="0" w:name="_GoBack"/>
            <w:bookmarkEnd w:id="0"/>
            <w:r>
              <w:rPr>
                <w:sz w:val="28"/>
              </w:rPr>
              <w:t xml:space="preserve">  02       </w:t>
            </w:r>
            <w:r w:rsidR="00083A8E">
              <w:rPr>
                <w:sz w:val="28"/>
              </w:rPr>
              <w:t>2021</w:t>
            </w:r>
            <w:r w:rsidR="00BF431B">
              <w:rPr>
                <w:sz w:val="28"/>
              </w:rPr>
              <w:t xml:space="preserve"> г.</w:t>
            </w:r>
          </w:p>
        </w:tc>
        <w:tc>
          <w:tcPr>
            <w:tcW w:w="850" w:type="dxa"/>
          </w:tcPr>
          <w:p w:rsidR="00606A63" w:rsidRPr="00BF431B" w:rsidRDefault="00606A63">
            <w:pPr>
              <w:rPr>
                <w:sz w:val="28"/>
              </w:rPr>
            </w:pPr>
          </w:p>
        </w:tc>
      </w:tr>
    </w:tbl>
    <w:p w:rsidR="00AA7818" w:rsidRDefault="00AA7818" w:rsidP="00AA7818">
      <w:pPr>
        <w:ind w:right="3401"/>
        <w:rPr>
          <w:sz w:val="28"/>
          <w:szCs w:val="28"/>
        </w:rPr>
      </w:pPr>
    </w:p>
    <w:p w:rsidR="00692E49" w:rsidRDefault="00692E49" w:rsidP="00AA7818">
      <w:pPr>
        <w:ind w:right="3401"/>
        <w:rPr>
          <w:sz w:val="28"/>
          <w:szCs w:val="28"/>
        </w:rPr>
      </w:pPr>
    </w:p>
    <w:p w:rsidR="00E5174B" w:rsidRDefault="00E5174B" w:rsidP="00E5174B">
      <w:pPr>
        <w:pStyle w:val="Style5"/>
        <w:tabs>
          <w:tab w:val="left" w:pos="5103"/>
        </w:tabs>
        <w:spacing w:line="240" w:lineRule="auto"/>
        <w:ind w:right="4393" w:firstLine="0"/>
        <w:jc w:val="both"/>
        <w:rPr>
          <w:rStyle w:val="FontStyle13"/>
          <w:sz w:val="28"/>
          <w:szCs w:val="28"/>
        </w:rPr>
      </w:pPr>
      <w:r>
        <w:rPr>
          <w:rStyle w:val="FontStyle13"/>
          <w:sz w:val="28"/>
          <w:szCs w:val="28"/>
        </w:rPr>
        <w:t>Татарстан Республикасы Мамадыш муниципаль районы Башкарма комитетының ведомство буйсынуындагы оешмаларында хезмәт хокукы нормаларын үз эченә алган хезмәт законнарының һәм башка норматив хокукый актларның үтәлешен ведомстволы тикшереп торуны гамәлгә ашыру тәртибе турындагы нигезләмәгә үзгәрешләр кертү хакында</w:t>
      </w:r>
    </w:p>
    <w:p w:rsidR="00E5174B" w:rsidRDefault="00E5174B" w:rsidP="00E5174B">
      <w:pPr>
        <w:pStyle w:val="Style5"/>
        <w:widowControl/>
        <w:tabs>
          <w:tab w:val="left" w:pos="709"/>
          <w:tab w:val="left" w:pos="9946"/>
        </w:tabs>
        <w:spacing w:line="317" w:lineRule="exact"/>
        <w:ind w:firstLine="284"/>
        <w:jc w:val="both"/>
        <w:rPr>
          <w:rStyle w:val="FontStyle13"/>
          <w:sz w:val="28"/>
          <w:szCs w:val="28"/>
        </w:rPr>
      </w:pPr>
    </w:p>
    <w:p w:rsidR="00E5174B" w:rsidRDefault="00E5174B" w:rsidP="00E5174B">
      <w:pPr>
        <w:pStyle w:val="Style5"/>
        <w:widowControl/>
        <w:tabs>
          <w:tab w:val="left" w:pos="709"/>
          <w:tab w:val="left" w:pos="9946"/>
        </w:tabs>
        <w:spacing w:line="317" w:lineRule="exact"/>
        <w:ind w:firstLine="284"/>
        <w:jc w:val="both"/>
        <w:rPr>
          <w:rStyle w:val="FontStyle13"/>
          <w:b/>
          <w:sz w:val="28"/>
          <w:szCs w:val="28"/>
        </w:rPr>
      </w:pPr>
      <w:r>
        <w:rPr>
          <w:rStyle w:val="FontStyle13"/>
          <w:sz w:val="28"/>
          <w:szCs w:val="28"/>
        </w:rPr>
        <w:t xml:space="preserve">        Россия Федерациясе Хезмәт кодексының 353.1 статьясы, «Россия Федерациясендә җирле үзидарә оештыруның гомуми принциплары турында» 2003 елның 6 октябрендәге 131-ФЗ номерлы Федераль закон, «Татарстан Республикасында хезмәт хокукы нормалары булган хезмәт законнарын һәм башка норматив хокукый актларны үтәүне ведомство контроле турында» 2019 елның 14 декабрендәге 100-ТРЗ номерлы Татарстан Республикасы Законы һәм ведомство буйсынуындагы оешмаларда хезмәт хокукы нормалары булган хезмәт законнары һәм башка норматив хокукый актлар үтәлешен ведомстволы тикшереп торуны гамәлгә ашыру максатларында Мамадыш муниципаль районының Башкарма комитеты</w:t>
      </w:r>
      <w:r w:rsidR="00607348">
        <w:rPr>
          <w:rStyle w:val="FontStyle13"/>
          <w:sz w:val="28"/>
          <w:szCs w:val="28"/>
        </w:rPr>
        <w:t xml:space="preserve"> </w:t>
      </w:r>
      <w:r>
        <w:rPr>
          <w:rStyle w:val="FontStyle13"/>
          <w:sz w:val="28"/>
          <w:szCs w:val="28"/>
        </w:rPr>
        <w:t xml:space="preserve"> к а р а р  к а б у л   и т т е:</w:t>
      </w:r>
    </w:p>
    <w:p w:rsidR="00E5174B" w:rsidRDefault="00E5174B" w:rsidP="00E5174B">
      <w:pPr>
        <w:pStyle w:val="Style3"/>
        <w:widowControl/>
        <w:tabs>
          <w:tab w:val="left" w:pos="709"/>
        </w:tabs>
        <w:spacing w:line="240" w:lineRule="auto"/>
        <w:rPr>
          <w:rStyle w:val="FontStyle13"/>
          <w:sz w:val="28"/>
          <w:szCs w:val="28"/>
        </w:rPr>
      </w:pPr>
      <w:r>
        <w:rPr>
          <w:rStyle w:val="FontStyle13"/>
          <w:sz w:val="28"/>
          <w:szCs w:val="28"/>
        </w:rPr>
        <w:t>1. Татарстан Республикасы Мамадыш муниципаль районы Башкарма комитетыны</w:t>
      </w:r>
      <w:r>
        <w:rPr>
          <w:rStyle w:val="FontStyle13"/>
          <w:sz w:val="28"/>
          <w:szCs w:val="28"/>
          <w:lang w:val="tt-RU"/>
        </w:rPr>
        <w:t>ң 2020 елның 11 июнендәге 224 нче карары белән расланган</w:t>
      </w:r>
      <w:r>
        <w:rPr>
          <w:lang w:val="tt-RU"/>
        </w:rPr>
        <w:t xml:space="preserve"> </w:t>
      </w:r>
      <w:r>
        <w:rPr>
          <w:rStyle w:val="FontStyle13"/>
          <w:sz w:val="28"/>
          <w:szCs w:val="28"/>
        </w:rPr>
        <w:t>«»</w:t>
      </w:r>
      <w:r>
        <w:rPr>
          <w:rStyle w:val="FontStyle13"/>
          <w:sz w:val="28"/>
          <w:szCs w:val="28"/>
          <w:lang w:val="tt-RU"/>
        </w:rPr>
        <w:t>Татарстан Республикасы Мамадыш муниципаль районы башкарма комитетының ведомство буйсынуындагы оешмаларында хезмәт хокукы нормаларын үз эченә алган хезмәт законнарының һәм башка норматив хокукый актларның үтәлешен ведомствоның эш төркеме тарафыннан тикшереп торуны гамәлгә ашыру тәртибе турындагы Нигезләмәгә</w:t>
      </w:r>
      <w:r>
        <w:rPr>
          <w:rStyle w:val="FontStyle13"/>
          <w:sz w:val="28"/>
          <w:szCs w:val="28"/>
        </w:rPr>
        <w:t>»</w:t>
      </w:r>
      <w:r>
        <w:rPr>
          <w:rStyle w:val="FontStyle13"/>
          <w:sz w:val="28"/>
          <w:szCs w:val="28"/>
          <w:lang w:val="tt-RU"/>
        </w:rPr>
        <w:t xml:space="preserve"> (алга таба – Нигезләмә) түбәндәге үзгәрешләрне һәм өстәмәләрне кертергә:  </w:t>
      </w:r>
    </w:p>
    <w:p w:rsidR="00E5174B" w:rsidRDefault="00E5174B" w:rsidP="00E5174B">
      <w:pPr>
        <w:tabs>
          <w:tab w:val="left" w:pos="1210"/>
        </w:tabs>
        <w:spacing w:line="317" w:lineRule="exact"/>
        <w:ind w:firstLine="709"/>
        <w:jc w:val="both"/>
        <w:rPr>
          <w:rStyle w:val="FontStyle13"/>
          <w:sz w:val="28"/>
          <w:szCs w:val="28"/>
        </w:rPr>
      </w:pPr>
      <w:r>
        <w:rPr>
          <w:rStyle w:val="FontStyle13"/>
          <w:sz w:val="28"/>
          <w:szCs w:val="28"/>
        </w:rPr>
        <w:t>Нигезләмәнең 5.1 пунктын түбәндәге редакциядә бәян итәргә:</w:t>
      </w:r>
    </w:p>
    <w:p w:rsidR="00E5174B" w:rsidRDefault="00E5174B" w:rsidP="00E5174B">
      <w:pPr>
        <w:tabs>
          <w:tab w:val="left" w:pos="1210"/>
        </w:tabs>
        <w:spacing w:line="317" w:lineRule="exact"/>
        <w:ind w:firstLine="709"/>
        <w:jc w:val="both"/>
        <w:rPr>
          <w:rFonts w:eastAsiaTheme="minorHAnsi"/>
          <w:lang w:eastAsia="en-US"/>
        </w:rPr>
      </w:pPr>
      <w:r>
        <w:rPr>
          <w:rStyle w:val="FontStyle13"/>
          <w:sz w:val="28"/>
          <w:szCs w:val="28"/>
        </w:rPr>
        <w:t>Тикшерү акты тикшерү тәмамланганнан соң турыдан-туры ике нөсхәдә рәсмиләштерелә һәм эш төркеме җитәкчесе тарафыннан имзалана, шуларның берсе кушымталарның күчермәләре белән кул куйганнан соң 3 көн эчендә ведомство карамагындагы оешма вәкиленә расписка белән тапшырыла.</w:t>
      </w:r>
    </w:p>
    <w:p w:rsidR="00E5174B" w:rsidRDefault="00E5174B" w:rsidP="00E5174B">
      <w:pPr>
        <w:tabs>
          <w:tab w:val="left" w:pos="1210"/>
        </w:tabs>
        <w:spacing w:line="317" w:lineRule="exact"/>
        <w:ind w:firstLine="709"/>
        <w:jc w:val="both"/>
        <w:rPr>
          <w:sz w:val="28"/>
          <w:szCs w:val="28"/>
        </w:rPr>
      </w:pPr>
      <w:r>
        <w:rPr>
          <w:sz w:val="28"/>
          <w:szCs w:val="28"/>
        </w:rPr>
        <w:t xml:space="preserve">2. </w:t>
      </w:r>
      <w:r>
        <w:rPr>
          <w:sz w:val="28"/>
          <w:szCs w:val="28"/>
        </w:rPr>
        <w:tab/>
        <w:t xml:space="preserve">Мамадыш муниципаль районы Башкарма комитетының гомуми бүлегенең җәмәгатьчелек һәм ММЧ белән элемтә секторына әлеге карарны "Интернет" </w:t>
      </w:r>
      <w:r>
        <w:rPr>
          <w:sz w:val="28"/>
          <w:szCs w:val="28"/>
        </w:rPr>
        <w:lastRenderedPageBreak/>
        <w:t>мәгълүмат-телекоммуникация челтәрендә Татарстан Республикасы  Мамадыш муниципаль районның рәсми сайтында урнаштырырга.</w:t>
      </w:r>
    </w:p>
    <w:p w:rsidR="00E5174B" w:rsidRDefault="00E5174B" w:rsidP="00E5174B">
      <w:pPr>
        <w:tabs>
          <w:tab w:val="left" w:pos="1210"/>
        </w:tabs>
        <w:spacing w:line="317" w:lineRule="exact"/>
        <w:ind w:firstLine="709"/>
        <w:jc w:val="both"/>
        <w:rPr>
          <w:sz w:val="28"/>
          <w:szCs w:val="28"/>
        </w:rPr>
      </w:pPr>
      <w:r>
        <w:rPr>
          <w:sz w:val="28"/>
          <w:szCs w:val="28"/>
        </w:rPr>
        <w:t>3.</w:t>
      </w:r>
      <w:r>
        <w:rPr>
          <w:sz w:val="28"/>
          <w:szCs w:val="28"/>
        </w:rPr>
        <w:tab/>
        <w:t>Әлеге карарның үтәлешен тикшереп торуны Мамадыш муниципаль районы башкарма комитеты җитәкчесенең беренче урынбасары В.И.Никитинга йөкләргә.</w:t>
      </w:r>
    </w:p>
    <w:p w:rsidR="00E5174B" w:rsidRDefault="00E5174B" w:rsidP="00E5174B">
      <w:pPr>
        <w:tabs>
          <w:tab w:val="left" w:pos="1210"/>
        </w:tabs>
        <w:spacing w:line="317" w:lineRule="exact"/>
        <w:ind w:firstLine="709"/>
        <w:jc w:val="both"/>
        <w:rPr>
          <w:sz w:val="28"/>
          <w:szCs w:val="28"/>
        </w:rPr>
      </w:pPr>
    </w:p>
    <w:p w:rsidR="00E5174B" w:rsidRDefault="00E5174B" w:rsidP="00E5174B">
      <w:pPr>
        <w:tabs>
          <w:tab w:val="left" w:pos="1210"/>
        </w:tabs>
        <w:spacing w:line="317" w:lineRule="exact"/>
        <w:ind w:firstLine="709"/>
        <w:jc w:val="both"/>
        <w:rPr>
          <w:sz w:val="28"/>
          <w:szCs w:val="28"/>
        </w:rPr>
      </w:pPr>
    </w:p>
    <w:p w:rsidR="00E5174B" w:rsidRDefault="00E5174B" w:rsidP="00E5174B">
      <w:pPr>
        <w:tabs>
          <w:tab w:val="left" w:pos="1210"/>
        </w:tabs>
        <w:spacing w:line="317" w:lineRule="exact"/>
        <w:ind w:firstLine="709"/>
        <w:jc w:val="both"/>
        <w:rPr>
          <w:sz w:val="28"/>
          <w:szCs w:val="28"/>
        </w:rPr>
      </w:pPr>
    </w:p>
    <w:p w:rsidR="00E5174B" w:rsidRDefault="00E5174B" w:rsidP="00E5174B">
      <w:pPr>
        <w:tabs>
          <w:tab w:val="left" w:pos="1210"/>
        </w:tabs>
        <w:spacing w:line="317" w:lineRule="exact"/>
        <w:jc w:val="both"/>
        <w:rPr>
          <w:sz w:val="28"/>
          <w:szCs w:val="28"/>
        </w:rPr>
      </w:pPr>
      <w:r>
        <w:rPr>
          <w:sz w:val="28"/>
          <w:szCs w:val="28"/>
        </w:rPr>
        <w:t>Җитәкче                                                                                                  И.М. Дәрҗеманов</w:t>
      </w:r>
    </w:p>
    <w:p w:rsidR="00E5174B" w:rsidRDefault="00E5174B" w:rsidP="00E5174B">
      <w:pPr>
        <w:tabs>
          <w:tab w:val="left" w:pos="1210"/>
        </w:tabs>
        <w:spacing w:line="317" w:lineRule="exact"/>
        <w:ind w:firstLine="709"/>
        <w:jc w:val="both"/>
        <w:rPr>
          <w:sz w:val="28"/>
          <w:szCs w:val="28"/>
        </w:rPr>
      </w:pPr>
    </w:p>
    <w:p w:rsidR="00692E49" w:rsidRDefault="00692E49" w:rsidP="00AA7818">
      <w:pPr>
        <w:ind w:right="3401"/>
        <w:rPr>
          <w:sz w:val="28"/>
          <w:szCs w:val="28"/>
        </w:rPr>
      </w:pPr>
    </w:p>
    <w:sectPr w:rsidR="00692E49" w:rsidSect="008C39F5">
      <w:pgSz w:w="11906" w:h="16838" w:code="9"/>
      <w:pgMar w:top="851" w:right="566" w:bottom="851"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4BBC" w:rsidRDefault="005F4BBC">
      <w:r>
        <w:separator/>
      </w:r>
    </w:p>
  </w:endnote>
  <w:endnote w:type="continuationSeparator" w:id="0">
    <w:p w:rsidR="005F4BBC" w:rsidRDefault="005F4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4BBC" w:rsidRDefault="005F4BBC">
      <w:r>
        <w:separator/>
      </w:r>
    </w:p>
  </w:footnote>
  <w:footnote w:type="continuationSeparator" w:id="0">
    <w:p w:rsidR="005F4BBC" w:rsidRDefault="005F4BB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1"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3"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5"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4"/>
  </w:num>
  <w:num w:numId="3">
    <w:abstractNumId w:val="2"/>
  </w:num>
  <w:num w:numId="4">
    <w:abstractNumId w:val="15"/>
  </w:num>
  <w:num w:numId="5">
    <w:abstractNumId w:val="18"/>
  </w:num>
  <w:num w:numId="6">
    <w:abstractNumId w:val="13"/>
  </w:num>
  <w:num w:numId="7">
    <w:abstractNumId w:val="3"/>
  </w:num>
  <w:num w:numId="8">
    <w:abstractNumId w:val="12"/>
  </w:num>
  <w:num w:numId="9">
    <w:abstractNumId w:val="5"/>
  </w:num>
  <w:num w:numId="10">
    <w:abstractNumId w:val="8"/>
  </w:num>
  <w:num w:numId="11">
    <w:abstractNumId w:val="6"/>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7"/>
  </w:num>
  <w:num w:numId="18">
    <w:abstractNumId w:val="11"/>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429F7"/>
    <w:rsid w:val="000430DB"/>
    <w:rsid w:val="00052EC2"/>
    <w:rsid w:val="0005711A"/>
    <w:rsid w:val="00063630"/>
    <w:rsid w:val="00065958"/>
    <w:rsid w:val="00067CA2"/>
    <w:rsid w:val="000729CB"/>
    <w:rsid w:val="0008359D"/>
    <w:rsid w:val="00083A8E"/>
    <w:rsid w:val="00083C08"/>
    <w:rsid w:val="00095CF6"/>
    <w:rsid w:val="000A1542"/>
    <w:rsid w:val="000B6408"/>
    <w:rsid w:val="000C0B1A"/>
    <w:rsid w:val="000C1C08"/>
    <w:rsid w:val="001047D9"/>
    <w:rsid w:val="00107FC2"/>
    <w:rsid w:val="00120C91"/>
    <w:rsid w:val="00131B46"/>
    <w:rsid w:val="001529EE"/>
    <w:rsid w:val="00194AFD"/>
    <w:rsid w:val="001A4321"/>
    <w:rsid w:val="001B41FB"/>
    <w:rsid w:val="001B4C2F"/>
    <w:rsid w:val="001B5F1C"/>
    <w:rsid w:val="001C5938"/>
    <w:rsid w:val="00200549"/>
    <w:rsid w:val="0020685B"/>
    <w:rsid w:val="00206B4F"/>
    <w:rsid w:val="00210F78"/>
    <w:rsid w:val="00217843"/>
    <w:rsid w:val="00225231"/>
    <w:rsid w:val="002264DB"/>
    <w:rsid w:val="002404B4"/>
    <w:rsid w:val="00244D6D"/>
    <w:rsid w:val="00266213"/>
    <w:rsid w:val="00272619"/>
    <w:rsid w:val="00275860"/>
    <w:rsid w:val="002767D9"/>
    <w:rsid w:val="00293300"/>
    <w:rsid w:val="00293F50"/>
    <w:rsid w:val="002A1FF7"/>
    <w:rsid w:val="002B2DD6"/>
    <w:rsid w:val="002D03D5"/>
    <w:rsid w:val="002D267E"/>
    <w:rsid w:val="002D3DCB"/>
    <w:rsid w:val="00301CE8"/>
    <w:rsid w:val="003045ED"/>
    <w:rsid w:val="003063CB"/>
    <w:rsid w:val="00315DFD"/>
    <w:rsid w:val="003207EC"/>
    <w:rsid w:val="003355B1"/>
    <w:rsid w:val="00355780"/>
    <w:rsid w:val="00356D78"/>
    <w:rsid w:val="00383BBB"/>
    <w:rsid w:val="003A2FC9"/>
    <w:rsid w:val="003A43BF"/>
    <w:rsid w:val="003B7D21"/>
    <w:rsid w:val="003C5699"/>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4D02"/>
    <w:rsid w:val="004754B0"/>
    <w:rsid w:val="004A232B"/>
    <w:rsid w:val="004A6BAA"/>
    <w:rsid w:val="004B21BB"/>
    <w:rsid w:val="004C5DBE"/>
    <w:rsid w:val="004F191F"/>
    <w:rsid w:val="00502E17"/>
    <w:rsid w:val="005075F8"/>
    <w:rsid w:val="005140D9"/>
    <w:rsid w:val="005162EE"/>
    <w:rsid w:val="00530A98"/>
    <w:rsid w:val="0053423B"/>
    <w:rsid w:val="0057214C"/>
    <w:rsid w:val="00590DDD"/>
    <w:rsid w:val="00593B0F"/>
    <w:rsid w:val="00594A56"/>
    <w:rsid w:val="005B63D9"/>
    <w:rsid w:val="005B63F2"/>
    <w:rsid w:val="005C5CF0"/>
    <w:rsid w:val="005D6E0A"/>
    <w:rsid w:val="005E3205"/>
    <w:rsid w:val="005E7FD6"/>
    <w:rsid w:val="005F19CC"/>
    <w:rsid w:val="005F4BBC"/>
    <w:rsid w:val="005F51F4"/>
    <w:rsid w:val="005F5AD1"/>
    <w:rsid w:val="005F7E8D"/>
    <w:rsid w:val="00606A63"/>
    <w:rsid w:val="00607348"/>
    <w:rsid w:val="00611A3A"/>
    <w:rsid w:val="00622E5A"/>
    <w:rsid w:val="00635D42"/>
    <w:rsid w:val="006407D5"/>
    <w:rsid w:val="00676AAD"/>
    <w:rsid w:val="006864AE"/>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A0CD3"/>
    <w:rsid w:val="007A2873"/>
    <w:rsid w:val="007A44C0"/>
    <w:rsid w:val="007A6E8B"/>
    <w:rsid w:val="007B74E4"/>
    <w:rsid w:val="007C4361"/>
    <w:rsid w:val="007D09FC"/>
    <w:rsid w:val="007D390B"/>
    <w:rsid w:val="007D438A"/>
    <w:rsid w:val="007E0B19"/>
    <w:rsid w:val="007E19CC"/>
    <w:rsid w:val="007F4EBE"/>
    <w:rsid w:val="00827D69"/>
    <w:rsid w:val="0084375E"/>
    <w:rsid w:val="00845AF5"/>
    <w:rsid w:val="008508B3"/>
    <w:rsid w:val="00851C33"/>
    <w:rsid w:val="00864085"/>
    <w:rsid w:val="00875A81"/>
    <w:rsid w:val="0088299D"/>
    <w:rsid w:val="008879C2"/>
    <w:rsid w:val="008907F0"/>
    <w:rsid w:val="0089310F"/>
    <w:rsid w:val="008A0D88"/>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967F3"/>
    <w:rsid w:val="009A36DC"/>
    <w:rsid w:val="009B70FA"/>
    <w:rsid w:val="009C77A3"/>
    <w:rsid w:val="009D23A7"/>
    <w:rsid w:val="009F6292"/>
    <w:rsid w:val="00A018CD"/>
    <w:rsid w:val="00A10D83"/>
    <w:rsid w:val="00A15F4D"/>
    <w:rsid w:val="00A32BE4"/>
    <w:rsid w:val="00A37D62"/>
    <w:rsid w:val="00A43554"/>
    <w:rsid w:val="00A46E2B"/>
    <w:rsid w:val="00A70E00"/>
    <w:rsid w:val="00A775AF"/>
    <w:rsid w:val="00A828FD"/>
    <w:rsid w:val="00A85524"/>
    <w:rsid w:val="00A92A11"/>
    <w:rsid w:val="00AA6D11"/>
    <w:rsid w:val="00AA7818"/>
    <w:rsid w:val="00AB3B80"/>
    <w:rsid w:val="00AB64AC"/>
    <w:rsid w:val="00AB7279"/>
    <w:rsid w:val="00AC5587"/>
    <w:rsid w:val="00AC7B2A"/>
    <w:rsid w:val="00AE4EA4"/>
    <w:rsid w:val="00AE76F9"/>
    <w:rsid w:val="00B12302"/>
    <w:rsid w:val="00B44DA6"/>
    <w:rsid w:val="00B52763"/>
    <w:rsid w:val="00B53AC4"/>
    <w:rsid w:val="00B53DB7"/>
    <w:rsid w:val="00B72CCF"/>
    <w:rsid w:val="00B73701"/>
    <w:rsid w:val="00B84609"/>
    <w:rsid w:val="00B8561D"/>
    <w:rsid w:val="00B934FC"/>
    <w:rsid w:val="00BB046A"/>
    <w:rsid w:val="00BB1A09"/>
    <w:rsid w:val="00BC3C8B"/>
    <w:rsid w:val="00BC440A"/>
    <w:rsid w:val="00BD4DE7"/>
    <w:rsid w:val="00BE45FC"/>
    <w:rsid w:val="00BF180C"/>
    <w:rsid w:val="00BF431B"/>
    <w:rsid w:val="00C02746"/>
    <w:rsid w:val="00C02776"/>
    <w:rsid w:val="00C32166"/>
    <w:rsid w:val="00C323C8"/>
    <w:rsid w:val="00C54DAC"/>
    <w:rsid w:val="00C66C16"/>
    <w:rsid w:val="00C67F28"/>
    <w:rsid w:val="00C7631D"/>
    <w:rsid w:val="00C809A1"/>
    <w:rsid w:val="00C81E8D"/>
    <w:rsid w:val="00C9353A"/>
    <w:rsid w:val="00C95E0A"/>
    <w:rsid w:val="00CD226B"/>
    <w:rsid w:val="00CF038D"/>
    <w:rsid w:val="00CF2348"/>
    <w:rsid w:val="00D06DF4"/>
    <w:rsid w:val="00D2444C"/>
    <w:rsid w:val="00D33E4E"/>
    <w:rsid w:val="00D42F49"/>
    <w:rsid w:val="00D504AC"/>
    <w:rsid w:val="00D56925"/>
    <w:rsid w:val="00D60017"/>
    <w:rsid w:val="00D61A37"/>
    <w:rsid w:val="00D6781B"/>
    <w:rsid w:val="00D7175C"/>
    <w:rsid w:val="00D93A80"/>
    <w:rsid w:val="00DA02D0"/>
    <w:rsid w:val="00DB4DCE"/>
    <w:rsid w:val="00DC093E"/>
    <w:rsid w:val="00E03FB0"/>
    <w:rsid w:val="00E12C1E"/>
    <w:rsid w:val="00E20990"/>
    <w:rsid w:val="00E329F8"/>
    <w:rsid w:val="00E5174B"/>
    <w:rsid w:val="00E51B49"/>
    <w:rsid w:val="00E5624E"/>
    <w:rsid w:val="00E62980"/>
    <w:rsid w:val="00E63EE2"/>
    <w:rsid w:val="00E804CB"/>
    <w:rsid w:val="00E876D2"/>
    <w:rsid w:val="00E9231A"/>
    <w:rsid w:val="00EA7058"/>
    <w:rsid w:val="00EA72DF"/>
    <w:rsid w:val="00EB2775"/>
    <w:rsid w:val="00EB51E8"/>
    <w:rsid w:val="00EC1ADC"/>
    <w:rsid w:val="00EC2AF9"/>
    <w:rsid w:val="00EE65F9"/>
    <w:rsid w:val="00F0125C"/>
    <w:rsid w:val="00F22FF3"/>
    <w:rsid w:val="00F82C9C"/>
    <w:rsid w:val="00F8752E"/>
    <w:rsid w:val="00FA0DC6"/>
    <w:rsid w:val="00FB2C89"/>
    <w:rsid w:val="00FC26DC"/>
    <w:rsid w:val="00FD5C48"/>
    <w:rsid w:val="00FE237D"/>
    <w:rsid w:val="00FF6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7EB04"/>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a"/>
    <w:uiPriority w:val="99"/>
    <w:rsid w:val="00E5174B"/>
    <w:pPr>
      <w:widowControl w:val="0"/>
      <w:autoSpaceDE w:val="0"/>
      <w:autoSpaceDN w:val="0"/>
      <w:adjustRightInd w:val="0"/>
      <w:spacing w:line="318" w:lineRule="exact"/>
      <w:ind w:firstLine="715"/>
      <w:jc w:val="both"/>
    </w:pPr>
    <w:rPr>
      <w:sz w:val="24"/>
      <w:szCs w:val="24"/>
    </w:rPr>
  </w:style>
  <w:style w:type="paragraph" w:customStyle="1" w:styleId="Style5">
    <w:name w:val="Style5"/>
    <w:basedOn w:val="a"/>
    <w:uiPriority w:val="99"/>
    <w:rsid w:val="00E5174B"/>
    <w:pPr>
      <w:widowControl w:val="0"/>
      <w:autoSpaceDE w:val="0"/>
      <w:autoSpaceDN w:val="0"/>
      <w:adjustRightInd w:val="0"/>
      <w:spacing w:line="322" w:lineRule="exact"/>
      <w:ind w:firstLine="562"/>
    </w:pPr>
    <w:rPr>
      <w:sz w:val="24"/>
      <w:szCs w:val="24"/>
    </w:rPr>
  </w:style>
  <w:style w:type="character" w:customStyle="1" w:styleId="FontStyle13">
    <w:name w:val="Font Style13"/>
    <w:uiPriority w:val="99"/>
    <w:rsid w:val="00E5174B"/>
    <w:rPr>
      <w:rFonts w:ascii="Times New Roman" w:hAnsi="Times New Roman" w:cs="Times New Roman"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1135291945">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7061439-044E-41C4-88BA-5CE4A9C77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534</Words>
  <Characters>3046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2021-02-08T11:38:00Z</cp:lastPrinted>
  <dcterms:created xsi:type="dcterms:W3CDTF">2021-02-08T11:50:00Z</dcterms:created>
  <dcterms:modified xsi:type="dcterms:W3CDTF">2021-02-19T07:44:00Z</dcterms:modified>
</cp:coreProperties>
</file>