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13827" w:rsidP="00107FC2">
            <w:pPr>
              <w:rPr>
                <w:sz w:val="28"/>
              </w:rPr>
            </w:pPr>
            <w:r>
              <w:rPr>
                <w:sz w:val="28"/>
              </w:rPr>
              <w:t>№ 383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138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          11        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  <w:lang w:val="tt-RU"/>
        </w:rPr>
      </w:pPr>
    </w:p>
    <w:p w:rsidR="00E05FCC" w:rsidRDefault="00E05FCC" w:rsidP="00E05FCC">
      <w:pPr>
        <w:pStyle w:val="11"/>
        <w:jc w:val="both"/>
      </w:pPr>
    </w:p>
    <w:p w:rsidR="00B82B55" w:rsidRPr="00B82B55" w:rsidRDefault="00B82B55" w:rsidP="00B82B55">
      <w:pPr>
        <w:pStyle w:val="11"/>
        <w:contextualSpacing/>
        <w:rPr>
          <w:szCs w:val="28"/>
          <w:lang w:val="tt-RU"/>
        </w:rPr>
      </w:pPr>
      <w:r w:rsidRPr="00B82B55">
        <w:rPr>
          <w:szCs w:val="28"/>
          <w:lang w:val="tt-RU"/>
        </w:rPr>
        <w:t xml:space="preserve">Татарстан Республикасы Мамадыш </w:t>
      </w:r>
    </w:p>
    <w:p w:rsidR="00B82B55" w:rsidRPr="00B82B55" w:rsidRDefault="00B82B55" w:rsidP="00B82B55">
      <w:pPr>
        <w:pStyle w:val="11"/>
        <w:contextualSpacing/>
        <w:rPr>
          <w:szCs w:val="28"/>
          <w:lang w:val="tt-RU"/>
        </w:rPr>
      </w:pPr>
      <w:r w:rsidRPr="00B82B55">
        <w:rPr>
          <w:szCs w:val="28"/>
          <w:lang w:val="tt-RU"/>
        </w:rPr>
        <w:t xml:space="preserve">муниципаль районы Башкарма комитетының </w:t>
      </w:r>
    </w:p>
    <w:p w:rsidR="00B82B55" w:rsidRPr="00B82B55" w:rsidRDefault="00B82B55" w:rsidP="00B82B55">
      <w:pPr>
        <w:pStyle w:val="11"/>
        <w:contextualSpacing/>
        <w:rPr>
          <w:szCs w:val="28"/>
          <w:lang w:val="tt-RU"/>
        </w:rPr>
      </w:pPr>
      <w:r w:rsidRPr="00B82B55">
        <w:rPr>
          <w:szCs w:val="28"/>
          <w:lang w:val="tt-RU"/>
        </w:rPr>
        <w:t xml:space="preserve">2020 елның 7 февралендәге 57 нче карарына </w:t>
      </w:r>
    </w:p>
    <w:p w:rsidR="00B82B55" w:rsidRPr="00B82B55" w:rsidRDefault="00B82B55" w:rsidP="00B82B55">
      <w:pPr>
        <w:pStyle w:val="11"/>
        <w:contextualSpacing/>
        <w:rPr>
          <w:szCs w:val="28"/>
          <w:highlight w:val="yellow"/>
          <w:lang w:val="tt-RU"/>
        </w:rPr>
      </w:pPr>
      <w:r w:rsidRPr="00B82B55">
        <w:rPr>
          <w:szCs w:val="28"/>
          <w:lang w:val="tt-RU"/>
        </w:rPr>
        <w:t>үзгәрешләр һәм өстәмәләр кертү турында</w:t>
      </w:r>
    </w:p>
    <w:p w:rsidR="00B82B55" w:rsidRDefault="00B82B55" w:rsidP="00B82B55">
      <w:pPr>
        <w:rPr>
          <w:highlight w:val="yellow"/>
          <w:lang w:val="tt-RU" w:eastAsia="x-none"/>
        </w:rPr>
      </w:pPr>
    </w:p>
    <w:p w:rsidR="00B82B55" w:rsidRDefault="00B82B55" w:rsidP="00B82B55">
      <w:pPr>
        <w:rPr>
          <w:highlight w:val="yellow"/>
          <w:lang w:val="tt-RU" w:eastAsia="x-none"/>
        </w:rPr>
      </w:pPr>
    </w:p>
    <w:p w:rsidR="00B82B55" w:rsidRPr="001629BB" w:rsidRDefault="00B82B55" w:rsidP="00B82B55">
      <w:pPr>
        <w:rPr>
          <w:highlight w:val="yellow"/>
          <w:lang w:val="tt-RU" w:eastAsia="x-none"/>
        </w:rPr>
      </w:pP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   Татарстан Республикасы Мамадыш районы прокуратурасының </w:t>
      </w:r>
      <w:r w:rsidRPr="005421A6">
        <w:rPr>
          <w:sz w:val="28"/>
          <w:szCs w:val="28"/>
          <w:lang w:val="tt-RU" w:eastAsia="x-none"/>
        </w:rPr>
        <w:t xml:space="preserve">2020 </w:t>
      </w:r>
      <w:r>
        <w:rPr>
          <w:sz w:val="28"/>
          <w:szCs w:val="28"/>
          <w:lang w:val="tt-RU" w:eastAsia="x-none"/>
        </w:rPr>
        <w:t xml:space="preserve">нче елның 13 октябрендәге </w:t>
      </w:r>
      <w:r w:rsidRPr="005421A6">
        <w:rPr>
          <w:sz w:val="28"/>
          <w:szCs w:val="28"/>
          <w:lang w:val="tt-RU" w:eastAsia="x-none"/>
        </w:rPr>
        <w:t xml:space="preserve"> 02-01-19-2020</w:t>
      </w:r>
      <w:r>
        <w:rPr>
          <w:sz w:val="28"/>
          <w:szCs w:val="28"/>
          <w:lang w:val="tt-RU" w:eastAsia="x-none"/>
        </w:rPr>
        <w:t xml:space="preserve"> санлы протесты, </w:t>
      </w:r>
      <w:r w:rsidRPr="005421A6">
        <w:rPr>
          <w:sz w:val="28"/>
          <w:szCs w:val="28"/>
          <w:lang w:val="tt-RU" w:eastAsia="x-none"/>
        </w:rPr>
        <w:t xml:space="preserve"> </w:t>
      </w:r>
      <w:r>
        <w:rPr>
          <w:sz w:val="28"/>
          <w:szCs w:val="28"/>
          <w:lang w:val="tt-RU" w:eastAsia="x-none"/>
        </w:rPr>
        <w:t xml:space="preserve"> </w:t>
      </w:r>
      <w:r w:rsidRPr="005D01DA">
        <w:rPr>
          <w:sz w:val="28"/>
          <w:szCs w:val="28"/>
          <w:lang w:val="tt-RU" w:eastAsia="x-none"/>
        </w:rPr>
        <w:t>2003 елның 6 октябрендәге «Россия Федерациясендә җирле үзидарәне оештыруның гомуми принциплары турында» 131-ФЗ н</w:t>
      </w:r>
      <w:r>
        <w:rPr>
          <w:sz w:val="28"/>
          <w:szCs w:val="28"/>
          <w:lang w:val="tt-RU" w:eastAsia="x-none"/>
        </w:rPr>
        <w:t xml:space="preserve">омерлы Федераль закон, </w:t>
      </w:r>
      <w:r w:rsidRPr="005D01DA">
        <w:rPr>
          <w:sz w:val="28"/>
          <w:szCs w:val="28"/>
          <w:lang w:val="tt-RU" w:eastAsia="x-none"/>
        </w:rPr>
        <w:t>2009 елның 09 феврален</w:t>
      </w:r>
      <w:r>
        <w:rPr>
          <w:sz w:val="28"/>
          <w:szCs w:val="28"/>
          <w:lang w:val="tt-RU" w:eastAsia="x-none"/>
        </w:rPr>
        <w:t xml:space="preserve">дәге </w:t>
      </w:r>
      <w:r w:rsidRPr="005D01DA">
        <w:rPr>
          <w:sz w:val="28"/>
          <w:szCs w:val="28"/>
          <w:lang w:val="tt-RU" w:eastAsia="x-none"/>
        </w:rPr>
        <w:t xml:space="preserve">«Дәүләт органнары һәм җирле үзидарә органнары эшчәнлеге турында мәгълүматтан файдалануны тәэмин итү хакында» </w:t>
      </w:r>
      <w:r>
        <w:rPr>
          <w:sz w:val="28"/>
          <w:szCs w:val="28"/>
          <w:lang w:val="tt-RU" w:eastAsia="x-none"/>
        </w:rPr>
        <w:t xml:space="preserve">8-ФЗ номерлы Федераль закон, </w:t>
      </w:r>
      <w:r w:rsidRPr="00410C2E">
        <w:rPr>
          <w:lang w:val="tt-RU"/>
        </w:rPr>
        <w:t xml:space="preserve"> </w:t>
      </w:r>
      <w:r w:rsidRPr="00410C2E">
        <w:rPr>
          <w:sz w:val="28"/>
          <w:szCs w:val="28"/>
          <w:lang w:val="tt-RU" w:eastAsia="x-none"/>
        </w:rPr>
        <w:t>2010 елның 27 июлендәге «Дәүләт һәм муниципаль хезмәтләр күрсәтүне оештыру турында» 210-ФЗ номерлы Федераль закон</w:t>
      </w:r>
      <w:r>
        <w:rPr>
          <w:sz w:val="28"/>
          <w:szCs w:val="28"/>
          <w:lang w:val="tt-RU" w:eastAsia="x-none"/>
        </w:rPr>
        <w:t>,</w:t>
      </w:r>
      <w:r w:rsidRPr="00410C2E">
        <w:rPr>
          <w:lang w:val="tt-RU"/>
        </w:rPr>
        <w:t xml:space="preserve"> </w:t>
      </w:r>
      <w:r w:rsidRPr="00410C2E">
        <w:rPr>
          <w:sz w:val="28"/>
          <w:szCs w:val="28"/>
          <w:lang w:val="tt-RU" w:eastAsia="x-none"/>
        </w:rPr>
        <w:t xml:space="preserve">2008 елның 20 мартындагы «Татарстан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турында» 7-ТРЗ номерлы Татарстан Республикасы Законы </w:t>
      </w:r>
      <w:r>
        <w:rPr>
          <w:sz w:val="28"/>
          <w:szCs w:val="28"/>
          <w:lang w:val="tt-RU" w:eastAsia="x-none"/>
        </w:rPr>
        <w:t>нигезендә</w:t>
      </w:r>
      <w:r w:rsidRPr="005421A6">
        <w:rPr>
          <w:sz w:val="28"/>
          <w:szCs w:val="28"/>
          <w:lang w:val="tt-RU" w:eastAsia="x-none"/>
        </w:rPr>
        <w:t>,</w:t>
      </w:r>
      <w:r w:rsidRPr="005421A6">
        <w:rPr>
          <w:sz w:val="28"/>
          <w:szCs w:val="28"/>
          <w:lang w:val="tt-RU"/>
        </w:rPr>
        <w:t xml:space="preserve"> 2020 елның 31 июлендәге «Россия Федерациясенең аерым закон актларына үзгәрешләр кертү турында» </w:t>
      </w:r>
      <w:r>
        <w:rPr>
          <w:sz w:val="28"/>
          <w:szCs w:val="28"/>
          <w:lang w:val="tt-RU"/>
        </w:rPr>
        <w:t xml:space="preserve">268-ФЗ  </w:t>
      </w:r>
      <w:r w:rsidRPr="005421A6">
        <w:rPr>
          <w:sz w:val="28"/>
          <w:szCs w:val="28"/>
          <w:lang w:val="tt-RU"/>
        </w:rPr>
        <w:t xml:space="preserve"> Федераль закон (18 статья</w:t>
      </w:r>
      <w:r>
        <w:rPr>
          <w:sz w:val="28"/>
          <w:szCs w:val="28"/>
          <w:lang w:val="tt-RU"/>
        </w:rPr>
        <w:t>сы) нигезендә,</w:t>
      </w:r>
      <w:r w:rsidRPr="003D7D24">
        <w:rPr>
          <w:lang w:val="tt-RU"/>
        </w:rPr>
        <w:t xml:space="preserve"> </w:t>
      </w:r>
      <w:r w:rsidRPr="003D7D24">
        <w:rPr>
          <w:sz w:val="28"/>
          <w:szCs w:val="28"/>
          <w:lang w:val="tt-RU" w:eastAsia="x-none"/>
        </w:rPr>
        <w:t>Мамадыш м</w:t>
      </w:r>
      <w:r>
        <w:rPr>
          <w:sz w:val="28"/>
          <w:szCs w:val="28"/>
          <w:lang w:val="tt-RU" w:eastAsia="x-none"/>
        </w:rPr>
        <w:t xml:space="preserve">униципаль районы Уставына таянып, </w:t>
      </w:r>
      <w:r w:rsidRPr="005F333F">
        <w:rPr>
          <w:sz w:val="28"/>
          <w:szCs w:val="28"/>
          <w:lang w:val="tt-RU" w:eastAsia="x-none"/>
        </w:rPr>
        <w:t xml:space="preserve">Татарстан Республикасы Мамадыш муниципаль районы Башкарма комитеты </w:t>
      </w: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  к а р а р  б и р ә:</w:t>
      </w: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  1. </w:t>
      </w:r>
      <w:r w:rsidRPr="00D55D01">
        <w:rPr>
          <w:sz w:val="28"/>
          <w:szCs w:val="28"/>
          <w:lang w:val="tt-RU" w:eastAsia="x-none"/>
        </w:rPr>
        <w:t xml:space="preserve">Татарстан Республикасы Мамадыш муниципаль районы Башкарма комитетының 2020 елның 7 февралендәге 57 нче карары белән расланган </w:t>
      </w:r>
      <w:r>
        <w:rPr>
          <w:sz w:val="28"/>
          <w:szCs w:val="28"/>
          <w:lang w:val="tt-RU" w:eastAsia="x-none"/>
        </w:rPr>
        <w:t>“Б</w:t>
      </w:r>
      <w:r w:rsidRPr="00D55D01">
        <w:rPr>
          <w:sz w:val="28"/>
          <w:szCs w:val="28"/>
          <w:lang w:val="tt-RU" w:eastAsia="x-none"/>
        </w:rPr>
        <w:t>алигъ булмаган баланы тулысынча хокукка сәләтле дип игълан итү (эмансипация) турында карар кабул итү буенча дәүләт хезмәте күрсәтүнең административ регламенты</w:t>
      </w:r>
      <w:r>
        <w:rPr>
          <w:sz w:val="28"/>
          <w:szCs w:val="28"/>
          <w:lang w:val="tt-RU" w:eastAsia="x-none"/>
        </w:rPr>
        <w:t>”ның (1 нче кушымта) 2.5. пункты 7</w:t>
      </w:r>
      <w:r w:rsidRPr="00190559">
        <w:rPr>
          <w:lang w:val="tt-RU"/>
        </w:rPr>
        <w:t xml:space="preserve"> </w:t>
      </w:r>
      <w:r w:rsidRPr="00190559">
        <w:rPr>
          <w:sz w:val="28"/>
          <w:szCs w:val="28"/>
          <w:lang w:val="tt-RU" w:eastAsia="x-none"/>
        </w:rPr>
        <w:t>абзац</w:t>
      </w:r>
      <w:r>
        <w:rPr>
          <w:sz w:val="28"/>
          <w:szCs w:val="28"/>
          <w:lang w:val="tt-RU" w:eastAsia="x-none"/>
        </w:rPr>
        <w:t>ына</w:t>
      </w:r>
      <w:r w:rsidRPr="00D55D01">
        <w:rPr>
          <w:sz w:val="28"/>
          <w:szCs w:val="28"/>
          <w:lang w:val="tt-RU" w:eastAsia="x-none"/>
        </w:rPr>
        <w:t xml:space="preserve"> түбәндәге үзгәрешләр һәм өстәмәләр  кертергә:</w:t>
      </w: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 - </w:t>
      </w:r>
      <w:r w:rsidRPr="00190559">
        <w:rPr>
          <w:sz w:val="28"/>
          <w:szCs w:val="28"/>
          <w:lang w:val="tt-RU" w:eastAsia="x-none"/>
        </w:rPr>
        <w:t xml:space="preserve"> «балигъ булмаганнарның хезмәт эшчәнлеген раслаучы документлар (хезмәт килешүе (контракт) яки хезмәт кенәгәсенең күчермәләре (әгәр мөрәҗәгать итүче эшкуарлык эшчәнлеге белән шөгыльләнмәгән булса)» сүзләреннән соң «2020 елның 1 гыйнварына кадәрге чорлар өчен»сүзләрен өстәргә.</w:t>
      </w: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2</w:t>
      </w:r>
      <w:r w:rsidRPr="0022574D">
        <w:rPr>
          <w:sz w:val="28"/>
          <w:szCs w:val="28"/>
          <w:lang w:val="tt-RU" w:eastAsia="x-none"/>
        </w:rPr>
        <w:t>. Татарстан Республикасы Мамадыш муниципаль районы Башкарма</w:t>
      </w:r>
      <w:r>
        <w:rPr>
          <w:sz w:val="28"/>
          <w:szCs w:val="28"/>
          <w:lang w:val="tt-RU" w:eastAsia="x-none"/>
        </w:rPr>
        <w:t xml:space="preserve"> </w:t>
      </w:r>
      <w:r w:rsidRPr="0022574D">
        <w:rPr>
          <w:sz w:val="28"/>
          <w:szCs w:val="28"/>
          <w:lang w:val="tt-RU" w:eastAsia="x-none"/>
        </w:rPr>
        <w:t>комитетын</w:t>
      </w:r>
      <w:r>
        <w:rPr>
          <w:sz w:val="28"/>
          <w:szCs w:val="28"/>
          <w:lang w:val="tt-RU" w:eastAsia="x-none"/>
        </w:rPr>
        <w:t>ың матбугат һәм массакүләм чаралары белән хезмәттә</w:t>
      </w:r>
      <w:r w:rsidRPr="0022574D">
        <w:rPr>
          <w:sz w:val="28"/>
          <w:szCs w:val="28"/>
          <w:lang w:val="tt-RU" w:eastAsia="x-none"/>
        </w:rPr>
        <w:t>шлек секторына</w:t>
      </w:r>
      <w:r>
        <w:rPr>
          <w:sz w:val="28"/>
          <w:szCs w:val="28"/>
          <w:lang w:val="tt-RU" w:eastAsia="x-none"/>
        </w:rPr>
        <w:t xml:space="preserve"> </w:t>
      </w:r>
      <w:r>
        <w:rPr>
          <w:sz w:val="28"/>
          <w:szCs w:val="28"/>
          <w:lang w:val="tt-RU" w:eastAsia="x-none"/>
        </w:rPr>
        <w:lastRenderedPageBreak/>
        <w:t xml:space="preserve">опека һәм попечительлек билгеләү буенча дәүләт хезмәте күрсәтүнең </w:t>
      </w:r>
      <w:r w:rsidRPr="0022574D">
        <w:rPr>
          <w:sz w:val="28"/>
          <w:szCs w:val="28"/>
          <w:lang w:val="tt-RU" w:eastAsia="x-none"/>
        </w:rPr>
        <w:t>ад</w:t>
      </w:r>
      <w:r>
        <w:rPr>
          <w:sz w:val="28"/>
          <w:szCs w:val="28"/>
          <w:lang w:val="tt-RU" w:eastAsia="x-none"/>
        </w:rPr>
        <w:t>министратив регламентларын оч көн эчендә интернет мәгълү</w:t>
      </w:r>
      <w:r w:rsidRPr="0022574D">
        <w:rPr>
          <w:sz w:val="28"/>
          <w:szCs w:val="28"/>
          <w:lang w:val="tt-RU" w:eastAsia="x-none"/>
        </w:rPr>
        <w:t>мати</w:t>
      </w:r>
      <w:r>
        <w:rPr>
          <w:sz w:val="28"/>
          <w:szCs w:val="28"/>
          <w:lang w:val="tt-RU" w:eastAsia="x-none"/>
        </w:rPr>
        <w:t xml:space="preserve"> коммуникацион челтәрендәге Татарстан Республикасының</w:t>
      </w:r>
      <w:r w:rsidRPr="0022574D">
        <w:rPr>
          <w:sz w:val="28"/>
          <w:szCs w:val="28"/>
          <w:lang w:val="tt-RU" w:eastAsia="x-none"/>
        </w:rPr>
        <w:t xml:space="preserve"> хокукый р</w:t>
      </w:r>
      <w:r>
        <w:rPr>
          <w:sz w:val="28"/>
          <w:szCs w:val="28"/>
          <w:lang w:val="tt-RU" w:eastAsia="x-none"/>
        </w:rPr>
        <w:t>ә</w:t>
      </w:r>
      <w:r w:rsidRPr="0022574D">
        <w:rPr>
          <w:sz w:val="28"/>
          <w:szCs w:val="28"/>
          <w:lang w:val="tt-RU" w:eastAsia="x-none"/>
        </w:rPr>
        <w:t>сми</w:t>
      </w:r>
      <w:r>
        <w:rPr>
          <w:sz w:val="28"/>
          <w:szCs w:val="28"/>
          <w:lang w:val="tt-RU" w:eastAsia="x-none"/>
        </w:rPr>
        <w:t xml:space="preserve"> порталында һәм Мамадыш муниципаль районының рә</w:t>
      </w:r>
      <w:r w:rsidRPr="0022574D">
        <w:rPr>
          <w:sz w:val="28"/>
          <w:szCs w:val="28"/>
          <w:lang w:val="tt-RU" w:eastAsia="x-none"/>
        </w:rPr>
        <w:t>сми сайтында урнаштырырга.</w:t>
      </w:r>
    </w:p>
    <w:p w:rsidR="00B82B55" w:rsidRDefault="00B82B55" w:rsidP="00B82B55">
      <w:pPr>
        <w:jc w:val="both"/>
        <w:rPr>
          <w:sz w:val="28"/>
          <w:szCs w:val="28"/>
          <w:lang w:val="tt-RU" w:eastAsia="x-none"/>
        </w:rPr>
      </w:pPr>
      <w:r>
        <w:rPr>
          <w:sz w:val="28"/>
          <w:szCs w:val="28"/>
          <w:lang w:val="tt-RU" w:eastAsia="x-none"/>
        </w:rPr>
        <w:t xml:space="preserve">        3. </w:t>
      </w:r>
      <w:r w:rsidRPr="0027610A">
        <w:rPr>
          <w:sz w:val="28"/>
          <w:szCs w:val="28"/>
          <w:lang w:val="tt-RU" w:eastAsia="x-none"/>
        </w:rPr>
        <w:t xml:space="preserve">Әлеге карарның үтәлешен контрольгә алуны </w:t>
      </w:r>
      <w:r w:rsidR="00E2660E">
        <w:rPr>
          <w:sz w:val="28"/>
          <w:szCs w:val="28"/>
          <w:lang w:val="tt-RU" w:eastAsia="x-none"/>
        </w:rPr>
        <w:t>үз җаваплылыгымда калдырам.</w:t>
      </w:r>
    </w:p>
    <w:p w:rsidR="00B82B55" w:rsidRPr="0027610A" w:rsidRDefault="00B82B55" w:rsidP="00B82B55">
      <w:pPr>
        <w:jc w:val="both"/>
        <w:rPr>
          <w:sz w:val="28"/>
          <w:szCs w:val="28"/>
          <w:lang w:val="tt-RU" w:eastAsia="x-none"/>
        </w:rPr>
      </w:pPr>
    </w:p>
    <w:p w:rsidR="00792770" w:rsidRDefault="00792770" w:rsidP="00B82B55">
      <w:pPr>
        <w:keepLines/>
        <w:spacing w:line="276" w:lineRule="auto"/>
        <w:jc w:val="both"/>
        <w:rPr>
          <w:sz w:val="28"/>
          <w:szCs w:val="28"/>
          <w:lang w:val="tt-RU"/>
        </w:rPr>
      </w:pPr>
    </w:p>
    <w:p w:rsidR="00792770" w:rsidRDefault="00792770" w:rsidP="00B82B55">
      <w:pPr>
        <w:keepLines/>
        <w:spacing w:line="276" w:lineRule="auto"/>
        <w:jc w:val="both"/>
        <w:rPr>
          <w:sz w:val="28"/>
          <w:szCs w:val="28"/>
          <w:lang w:val="tt-RU"/>
        </w:rPr>
      </w:pPr>
    </w:p>
    <w:p w:rsidR="00B82B55" w:rsidRDefault="00B82B55" w:rsidP="00B82B55">
      <w:pPr>
        <w:keepLines/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:rsidR="00B82B55" w:rsidRPr="00A80495" w:rsidRDefault="00B82B55" w:rsidP="00B82B55">
      <w:pPr>
        <w:keepLines/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башкаручы</w:t>
      </w:r>
      <w:r w:rsidRPr="003D72E0">
        <w:rPr>
          <w:sz w:val="28"/>
          <w:szCs w:val="28"/>
          <w:lang w:val="tt-RU"/>
        </w:rPr>
        <w:t xml:space="preserve">                                    </w:t>
      </w:r>
      <w:r w:rsidRPr="003D72E0">
        <w:rPr>
          <w:sz w:val="28"/>
          <w:szCs w:val="28"/>
          <w:lang w:val="tt-RU"/>
        </w:rPr>
        <w:tab/>
      </w:r>
      <w:r w:rsidRPr="003D72E0">
        <w:rPr>
          <w:sz w:val="28"/>
          <w:szCs w:val="28"/>
          <w:lang w:val="tt-RU"/>
        </w:rPr>
        <w:tab/>
        <w:t xml:space="preserve">               </w:t>
      </w:r>
      <w:r w:rsidRPr="00626666">
        <w:rPr>
          <w:sz w:val="28"/>
          <w:szCs w:val="28"/>
          <w:lang w:val="tt-RU"/>
        </w:rPr>
        <w:t xml:space="preserve">                          </w:t>
      </w:r>
      <w:r w:rsidRPr="003D72E0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М.Р. </w:t>
      </w:r>
      <w:r w:rsidRPr="003D72E0">
        <w:rPr>
          <w:sz w:val="28"/>
          <w:szCs w:val="28"/>
          <w:lang w:val="tt-RU"/>
        </w:rPr>
        <w:t>Хуҗаҗанов</w:t>
      </w:r>
    </w:p>
    <w:p w:rsidR="00B82B55" w:rsidRPr="00F773A4" w:rsidRDefault="00B82B55" w:rsidP="00B82B55">
      <w:pPr>
        <w:keepLines/>
        <w:spacing w:line="228" w:lineRule="auto"/>
        <w:jc w:val="both"/>
        <w:rPr>
          <w:sz w:val="28"/>
          <w:szCs w:val="28"/>
          <w:lang w:val="tt-RU"/>
        </w:rPr>
      </w:pPr>
    </w:p>
    <w:p w:rsidR="00B82B55" w:rsidRPr="00F773A4" w:rsidRDefault="00B82B55" w:rsidP="00B82B55">
      <w:pPr>
        <w:keepLines/>
        <w:spacing w:line="218" w:lineRule="auto"/>
        <w:ind w:firstLine="709"/>
        <w:jc w:val="both"/>
        <w:rPr>
          <w:sz w:val="28"/>
          <w:szCs w:val="28"/>
          <w:lang w:val="tt-RU"/>
        </w:rPr>
      </w:pPr>
    </w:p>
    <w:p w:rsidR="00B82B55" w:rsidRPr="00B82B55" w:rsidRDefault="00B82B55" w:rsidP="00B82B55">
      <w:pPr>
        <w:jc w:val="both"/>
        <w:rPr>
          <w:lang w:val="tt-RU"/>
        </w:rPr>
      </w:pPr>
    </w:p>
    <w:sectPr w:rsidR="00B82B55" w:rsidRPr="00B82B55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AA" w:rsidRDefault="00DB4EAA">
      <w:r>
        <w:separator/>
      </w:r>
    </w:p>
  </w:endnote>
  <w:endnote w:type="continuationSeparator" w:id="0">
    <w:p w:rsidR="00DB4EAA" w:rsidRDefault="00DB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AA" w:rsidRDefault="00DB4EAA">
      <w:r>
        <w:separator/>
      </w:r>
    </w:p>
  </w:footnote>
  <w:footnote w:type="continuationSeparator" w:id="0">
    <w:p w:rsidR="00DB4EAA" w:rsidRDefault="00DB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60F6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265B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3298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770"/>
    <w:rsid w:val="00792D23"/>
    <w:rsid w:val="00794779"/>
    <w:rsid w:val="007969EC"/>
    <w:rsid w:val="00797622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2B55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B4EAA"/>
    <w:rsid w:val="00DC093E"/>
    <w:rsid w:val="00E03FB0"/>
    <w:rsid w:val="00E05FCC"/>
    <w:rsid w:val="00E12C1E"/>
    <w:rsid w:val="00E20990"/>
    <w:rsid w:val="00E2660E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3827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807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E05F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E0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80218C-BCAB-4BE1-8392-CF5C4B5C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2020-10-30T13:38:00Z</cp:lastPrinted>
  <dcterms:created xsi:type="dcterms:W3CDTF">2020-10-30T11:18:00Z</dcterms:created>
  <dcterms:modified xsi:type="dcterms:W3CDTF">2020-11-09T05:42:00Z</dcterms:modified>
</cp:coreProperties>
</file>