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Default="004B3893" w:rsidP="00107FC2">
            <w:pPr>
              <w:rPr>
                <w:sz w:val="28"/>
              </w:rPr>
            </w:pPr>
            <w:r>
              <w:rPr>
                <w:sz w:val="28"/>
              </w:rPr>
              <w:t>№ 191</w:t>
            </w:r>
          </w:p>
          <w:p w:rsidR="00C66A28" w:rsidRDefault="00C66A28" w:rsidP="00107FC2">
            <w:pPr>
              <w:rPr>
                <w:sz w:val="28"/>
              </w:rPr>
            </w:pPr>
          </w:p>
          <w:p w:rsidR="00C66A28" w:rsidRDefault="00C66A28" w:rsidP="00C66A28">
            <w:pPr>
              <w:pStyle w:val="headertext"/>
              <w:contextualSpacing/>
              <w:jc w:val="both"/>
              <w:rPr>
                <w:sz w:val="28"/>
                <w:szCs w:val="28"/>
              </w:rPr>
            </w:pPr>
            <w:r w:rsidRPr="0047779F">
              <w:rPr>
                <w:sz w:val="28"/>
                <w:szCs w:val="28"/>
              </w:rPr>
              <w:t xml:space="preserve">Татарстан Республикасы Мамадыш </w:t>
            </w:r>
          </w:p>
          <w:p w:rsidR="00C66A28" w:rsidRDefault="00C66A28" w:rsidP="00C66A28">
            <w:pPr>
              <w:pStyle w:val="headertext"/>
              <w:contextualSpacing/>
              <w:jc w:val="both"/>
              <w:rPr>
                <w:sz w:val="28"/>
                <w:szCs w:val="28"/>
              </w:rPr>
            </w:pPr>
            <w:r w:rsidRPr="0047779F">
              <w:rPr>
                <w:sz w:val="28"/>
                <w:szCs w:val="28"/>
              </w:rPr>
              <w:t xml:space="preserve">муниципаль районы Башкарма </w:t>
            </w:r>
          </w:p>
          <w:p w:rsidR="00C66A28" w:rsidRDefault="00C66A28" w:rsidP="00C66A28">
            <w:pPr>
              <w:pStyle w:val="headertext"/>
              <w:contextualSpacing/>
              <w:jc w:val="both"/>
              <w:rPr>
                <w:sz w:val="28"/>
                <w:szCs w:val="28"/>
              </w:rPr>
            </w:pPr>
            <w:r>
              <w:rPr>
                <w:sz w:val="28"/>
                <w:szCs w:val="28"/>
              </w:rPr>
              <w:t xml:space="preserve">комитетының 28.11.2018 ел, </w:t>
            </w:r>
            <w:r w:rsidRPr="0047779F">
              <w:rPr>
                <w:sz w:val="28"/>
                <w:szCs w:val="28"/>
              </w:rPr>
              <w:t>586</w:t>
            </w:r>
            <w:r>
              <w:rPr>
                <w:sz w:val="28"/>
                <w:szCs w:val="28"/>
              </w:rPr>
              <w:t xml:space="preserve"> нчы</w:t>
            </w:r>
            <w:r w:rsidRPr="0047779F">
              <w:rPr>
                <w:sz w:val="28"/>
                <w:szCs w:val="28"/>
              </w:rPr>
              <w:t xml:space="preserve"> </w:t>
            </w:r>
          </w:p>
          <w:p w:rsidR="00C66A28" w:rsidRDefault="00C66A28" w:rsidP="00C66A28">
            <w:pPr>
              <w:pStyle w:val="headertext"/>
              <w:contextualSpacing/>
              <w:jc w:val="both"/>
              <w:rPr>
                <w:sz w:val="28"/>
                <w:szCs w:val="28"/>
              </w:rPr>
            </w:pPr>
            <w:r w:rsidRPr="0047779F">
              <w:rPr>
                <w:sz w:val="28"/>
                <w:szCs w:val="28"/>
              </w:rPr>
              <w:t>карарына үзгәрешләр кертү турында</w:t>
            </w:r>
          </w:p>
          <w:p w:rsidR="00C66A28" w:rsidRPr="00BF431B" w:rsidRDefault="00C66A28" w:rsidP="00107FC2">
            <w:pPr>
              <w:rPr>
                <w:sz w:val="28"/>
              </w:rPr>
            </w:pP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4B3893" w:rsidP="00107FC2">
            <w:pPr>
              <w:rPr>
                <w:sz w:val="28"/>
              </w:rPr>
            </w:pPr>
            <w:r>
              <w:rPr>
                <w:sz w:val="28"/>
              </w:rPr>
              <w:t xml:space="preserve">от «20»  05   </w:t>
            </w:r>
            <w:bookmarkStart w:id="0" w:name="_GoBack"/>
            <w:bookmarkEnd w:id="0"/>
            <w:r w:rsidR="00AE1E9A">
              <w:rPr>
                <w:sz w:val="28"/>
              </w:rPr>
              <w:t>2020</w:t>
            </w:r>
            <w:r w:rsidR="00BF431B">
              <w:rPr>
                <w:sz w:val="28"/>
              </w:rPr>
              <w:t xml:space="preserve"> г.</w:t>
            </w:r>
          </w:p>
          <w:p w:rsidR="00564C05" w:rsidRDefault="00564C05" w:rsidP="00107FC2">
            <w:pPr>
              <w:rPr>
                <w:sz w:val="28"/>
              </w:rPr>
            </w:pP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880908" w:rsidRDefault="00C66A28" w:rsidP="00AF02EB">
      <w:pPr>
        <w:pStyle w:val="headertext"/>
        <w:contextualSpacing/>
        <w:jc w:val="both"/>
        <w:rPr>
          <w:sz w:val="28"/>
          <w:szCs w:val="28"/>
        </w:rPr>
      </w:pPr>
      <w:r>
        <w:rPr>
          <w:sz w:val="28"/>
          <w:szCs w:val="28"/>
        </w:rPr>
        <w:t xml:space="preserve">           </w:t>
      </w:r>
      <w:r w:rsidR="00283599">
        <w:rPr>
          <w:sz w:val="28"/>
          <w:szCs w:val="28"/>
        </w:rPr>
        <w:t>«</w:t>
      </w:r>
      <w:r w:rsidR="00283599" w:rsidRPr="00283599">
        <w:rPr>
          <w:sz w:val="28"/>
          <w:szCs w:val="28"/>
        </w:rPr>
        <w:t>Дәүләт һәм муниципаль хезмәтләр күрсәтүне оештыру турында</w:t>
      </w:r>
      <w:r w:rsidR="00283599">
        <w:rPr>
          <w:sz w:val="28"/>
          <w:szCs w:val="28"/>
        </w:rPr>
        <w:t>» 2010 елны</w:t>
      </w:r>
      <w:r w:rsidR="00283599">
        <w:rPr>
          <w:sz w:val="28"/>
          <w:szCs w:val="28"/>
          <w:lang w:val="tt-RU"/>
        </w:rPr>
        <w:t>ң</w:t>
      </w:r>
      <w:r w:rsidR="00283599">
        <w:rPr>
          <w:sz w:val="28"/>
          <w:szCs w:val="28"/>
        </w:rPr>
        <w:t xml:space="preserve"> 27 июленд</w:t>
      </w:r>
      <w:r w:rsidR="00283599">
        <w:rPr>
          <w:sz w:val="28"/>
          <w:szCs w:val="28"/>
          <w:lang w:val="tt-RU"/>
        </w:rPr>
        <w:t>әге</w:t>
      </w:r>
      <w:r w:rsidR="00283599" w:rsidRPr="00283599">
        <w:rPr>
          <w:sz w:val="28"/>
          <w:szCs w:val="28"/>
        </w:rPr>
        <w:t xml:space="preserve">  210 - ФЗ Федераль закон</w:t>
      </w:r>
      <w:r w:rsidR="00283599">
        <w:rPr>
          <w:sz w:val="28"/>
          <w:szCs w:val="28"/>
        </w:rPr>
        <w:t xml:space="preserve"> нигезенд</w:t>
      </w:r>
      <w:r w:rsidR="00283599" w:rsidRPr="00283599">
        <w:rPr>
          <w:sz w:val="28"/>
          <w:szCs w:val="28"/>
        </w:rPr>
        <w:t>ә</w:t>
      </w:r>
      <w:r w:rsidR="00880908">
        <w:rPr>
          <w:sz w:val="28"/>
          <w:szCs w:val="28"/>
        </w:rPr>
        <w:t xml:space="preserve"> </w:t>
      </w:r>
      <w:r w:rsidR="00880908" w:rsidRPr="00880908">
        <w:rPr>
          <w:sz w:val="28"/>
          <w:szCs w:val="28"/>
        </w:rPr>
        <w:t xml:space="preserve">Татарстан Республикасы Мамадыш муниципаль районы Башкарма комитеты   к а р а р  б и р ә: </w:t>
      </w:r>
    </w:p>
    <w:p w:rsidR="00880908" w:rsidRDefault="00AF02EB" w:rsidP="00AF02EB">
      <w:pPr>
        <w:pStyle w:val="headertext"/>
        <w:contextualSpacing/>
        <w:jc w:val="both"/>
        <w:rPr>
          <w:sz w:val="28"/>
          <w:szCs w:val="28"/>
        </w:rPr>
      </w:pPr>
      <w:r w:rsidRPr="009F623F">
        <w:rPr>
          <w:sz w:val="28"/>
          <w:szCs w:val="28"/>
        </w:rPr>
        <w:t xml:space="preserve">      1. </w:t>
      </w:r>
      <w:r w:rsidR="00880908" w:rsidRPr="00880908">
        <w:rPr>
          <w:sz w:val="28"/>
          <w:szCs w:val="28"/>
        </w:rPr>
        <w:t>Татарстан Республикасы Мамадыш муниципаль районы Башкарма комитеты</w:t>
      </w:r>
      <w:r w:rsidR="00880908">
        <w:rPr>
          <w:sz w:val="28"/>
          <w:szCs w:val="28"/>
        </w:rPr>
        <w:t>ны</w:t>
      </w:r>
      <w:r w:rsidR="00880908">
        <w:rPr>
          <w:sz w:val="28"/>
          <w:szCs w:val="28"/>
          <w:lang w:val="tt-RU"/>
        </w:rPr>
        <w:t>ң</w:t>
      </w:r>
      <w:r w:rsidR="00880908">
        <w:rPr>
          <w:sz w:val="28"/>
          <w:szCs w:val="28"/>
        </w:rPr>
        <w:t xml:space="preserve"> </w:t>
      </w:r>
      <w:r w:rsidR="00880908" w:rsidRPr="00880908">
        <w:rPr>
          <w:sz w:val="28"/>
          <w:szCs w:val="28"/>
        </w:rPr>
        <w:t>2018 ел</w:t>
      </w:r>
      <w:r w:rsidR="00880908">
        <w:rPr>
          <w:sz w:val="28"/>
          <w:szCs w:val="28"/>
        </w:rPr>
        <w:t>ны</w:t>
      </w:r>
      <w:r w:rsidR="00880908">
        <w:rPr>
          <w:sz w:val="28"/>
          <w:szCs w:val="28"/>
          <w:lang w:val="tt-RU"/>
        </w:rPr>
        <w:t>ң 28 ноябрендәге</w:t>
      </w:r>
      <w:r w:rsidR="00880908" w:rsidRPr="00880908">
        <w:rPr>
          <w:sz w:val="28"/>
          <w:szCs w:val="28"/>
        </w:rPr>
        <w:t xml:space="preserve"> 586 </w:t>
      </w:r>
      <w:r w:rsidR="00880908">
        <w:rPr>
          <w:sz w:val="28"/>
          <w:szCs w:val="28"/>
        </w:rPr>
        <w:t xml:space="preserve">нчы </w:t>
      </w:r>
      <w:r w:rsidR="00880908" w:rsidRPr="00880908">
        <w:rPr>
          <w:sz w:val="28"/>
          <w:szCs w:val="28"/>
        </w:rPr>
        <w:t>карары белән расланган Дәүләт хезмәтләре күрсәтүнең администр</w:t>
      </w:r>
      <w:r w:rsidR="00791D08">
        <w:rPr>
          <w:sz w:val="28"/>
          <w:szCs w:val="28"/>
        </w:rPr>
        <w:t>атив регламент</w:t>
      </w:r>
      <w:r w:rsidR="00880908" w:rsidRPr="00880908">
        <w:rPr>
          <w:sz w:val="28"/>
          <w:szCs w:val="28"/>
        </w:rPr>
        <w:t>ына т</w:t>
      </w:r>
      <w:r w:rsidR="00880908">
        <w:rPr>
          <w:sz w:val="28"/>
          <w:szCs w:val="28"/>
        </w:rPr>
        <w:t>үбәндәге үзгәрешләрне кертергә:</w:t>
      </w:r>
    </w:p>
    <w:p w:rsidR="00880908" w:rsidRDefault="00702FCA" w:rsidP="00880908">
      <w:pPr>
        <w:pStyle w:val="headertext"/>
        <w:contextualSpacing/>
        <w:jc w:val="both"/>
        <w:rPr>
          <w:sz w:val="28"/>
          <w:szCs w:val="28"/>
        </w:rPr>
      </w:pPr>
      <w:r>
        <w:rPr>
          <w:sz w:val="28"/>
          <w:szCs w:val="28"/>
        </w:rPr>
        <w:t xml:space="preserve">        1.1</w:t>
      </w:r>
      <w:r w:rsidR="00AF02EB" w:rsidRPr="009F623F">
        <w:rPr>
          <w:sz w:val="28"/>
          <w:szCs w:val="28"/>
        </w:rPr>
        <w:t xml:space="preserve">.  </w:t>
      </w:r>
      <w:r w:rsidR="00880908" w:rsidRPr="00880908">
        <w:rPr>
          <w:sz w:val="28"/>
          <w:szCs w:val="28"/>
        </w:rPr>
        <w:t>3 нче кушымтаның 2.5 пунктының 5, 12 пунктчаларын төшереп калдырырга;</w:t>
      </w:r>
    </w:p>
    <w:p w:rsidR="00880908" w:rsidRDefault="00702FCA" w:rsidP="00880908">
      <w:pPr>
        <w:pStyle w:val="headertext"/>
        <w:contextualSpacing/>
        <w:jc w:val="both"/>
        <w:rPr>
          <w:sz w:val="28"/>
          <w:szCs w:val="28"/>
        </w:rPr>
      </w:pPr>
      <w:r>
        <w:rPr>
          <w:sz w:val="28"/>
          <w:szCs w:val="28"/>
        </w:rPr>
        <w:t xml:space="preserve">        1.2</w:t>
      </w:r>
      <w:r w:rsidR="00AF02EB" w:rsidRPr="009F623F">
        <w:rPr>
          <w:sz w:val="28"/>
          <w:szCs w:val="28"/>
        </w:rPr>
        <w:t xml:space="preserve">.  </w:t>
      </w:r>
      <w:r w:rsidR="00880908" w:rsidRPr="00880908">
        <w:rPr>
          <w:sz w:val="28"/>
          <w:szCs w:val="28"/>
        </w:rPr>
        <w:t>20 нче кушымтаның 2.4 пунктын тү</w:t>
      </w:r>
      <w:r w:rsidR="00880908">
        <w:rPr>
          <w:sz w:val="28"/>
          <w:szCs w:val="28"/>
        </w:rPr>
        <w:t>бәндәге редакциядә бәян итәргә:</w:t>
      </w:r>
    </w:p>
    <w:p w:rsidR="00791D08" w:rsidRDefault="00AF02EB" w:rsidP="00F42110">
      <w:pPr>
        <w:pStyle w:val="headertext"/>
        <w:contextualSpacing/>
        <w:jc w:val="both"/>
        <w:rPr>
          <w:sz w:val="28"/>
          <w:szCs w:val="28"/>
        </w:rPr>
      </w:pPr>
      <w:r>
        <w:rPr>
          <w:sz w:val="28"/>
          <w:szCs w:val="28"/>
        </w:rPr>
        <w:t xml:space="preserve">  </w:t>
      </w:r>
      <w:r w:rsidR="00F42110" w:rsidRPr="00F42110">
        <w:rPr>
          <w:sz w:val="28"/>
          <w:szCs w:val="28"/>
        </w:rPr>
        <w:t>Опека һәм попечительлек органы опекун яки попечитель мөрәҗәгать иткәннән соң 15 көн эчендә аның үтенеченең нигезле булуын билгели, опекунга яки попечительгә бирелә торган баланы (балаларны) тоту өчен акча билгеләү турында Карар кабул итә.</w:t>
      </w:r>
    </w:p>
    <w:p w:rsidR="00791D08" w:rsidRPr="00791D08" w:rsidRDefault="00702FCA" w:rsidP="00791D08">
      <w:pPr>
        <w:pStyle w:val="headertext"/>
        <w:contextualSpacing/>
        <w:jc w:val="both"/>
        <w:rPr>
          <w:sz w:val="28"/>
          <w:szCs w:val="28"/>
        </w:rPr>
      </w:pPr>
      <w:r>
        <w:rPr>
          <w:sz w:val="28"/>
          <w:szCs w:val="28"/>
        </w:rPr>
        <w:t xml:space="preserve">       1.3</w:t>
      </w:r>
      <w:r w:rsidR="00AF02EB" w:rsidRPr="0060650E">
        <w:rPr>
          <w:sz w:val="28"/>
          <w:szCs w:val="28"/>
        </w:rPr>
        <w:t xml:space="preserve">. </w:t>
      </w:r>
      <w:r w:rsidR="00791D08" w:rsidRPr="00791D08">
        <w:rPr>
          <w:sz w:val="28"/>
          <w:szCs w:val="28"/>
        </w:rPr>
        <w:t>20 кушымтаның 2.5 пунктының 5 пунктчасын төшереп калдырырга.</w:t>
      </w:r>
    </w:p>
    <w:p w:rsidR="00702FCA" w:rsidRDefault="00702FCA" w:rsidP="00791D08">
      <w:pPr>
        <w:pStyle w:val="headertext"/>
        <w:contextualSpacing/>
        <w:jc w:val="both"/>
        <w:rPr>
          <w:sz w:val="28"/>
          <w:szCs w:val="28"/>
        </w:rPr>
      </w:pPr>
      <w:r>
        <w:rPr>
          <w:sz w:val="28"/>
          <w:szCs w:val="28"/>
        </w:rPr>
        <w:t xml:space="preserve">      </w:t>
      </w:r>
      <w:r w:rsidR="00AF02EB">
        <w:rPr>
          <w:sz w:val="28"/>
          <w:szCs w:val="28"/>
        </w:rPr>
        <w:t xml:space="preserve"> 2</w:t>
      </w:r>
      <w:r w:rsidR="00AF02EB" w:rsidRPr="00065A93">
        <w:rPr>
          <w:sz w:val="28"/>
          <w:szCs w:val="28"/>
        </w:rPr>
        <w:t xml:space="preserve">. </w:t>
      </w:r>
      <w:r w:rsidR="00791D08" w:rsidRPr="00791D08">
        <w:rPr>
          <w:sz w:val="28"/>
          <w:szCs w:val="28"/>
        </w:rPr>
        <w:t>Татарстан Республикасы Мамадыш муниципаль районы Башкарма комитетының матбугат һәм массакүләм чаралары белән хезмәттәшлек секторына опека һәм попечительлек билгеләү буенча дәүләт хезмәте күрсәтүнең административ регламентларын өч көн эчендә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791D08" w:rsidRPr="00791D08" w:rsidRDefault="00702FCA" w:rsidP="00791D08">
      <w:pPr>
        <w:pStyle w:val="headertext"/>
        <w:jc w:val="both"/>
        <w:rPr>
          <w:sz w:val="28"/>
          <w:szCs w:val="28"/>
        </w:rPr>
      </w:pPr>
      <w:r>
        <w:rPr>
          <w:sz w:val="28"/>
          <w:szCs w:val="28"/>
        </w:rPr>
        <w:t xml:space="preserve">      </w:t>
      </w:r>
      <w:r w:rsidR="00AF02EB">
        <w:rPr>
          <w:sz w:val="28"/>
          <w:szCs w:val="28"/>
        </w:rPr>
        <w:t>3</w:t>
      </w:r>
      <w:r w:rsidR="00AF02EB" w:rsidRPr="00065A93">
        <w:rPr>
          <w:sz w:val="28"/>
          <w:szCs w:val="28"/>
        </w:rPr>
        <w:t xml:space="preserve">. </w:t>
      </w:r>
      <w:r w:rsidR="00791D08" w:rsidRPr="00791D08">
        <w:rPr>
          <w:sz w:val="28"/>
          <w:szCs w:val="28"/>
        </w:rPr>
        <w:t>Әлеге карарның үтәлешен контрольгә алуны Мамадыш муниципаль районы Башкарма комитеты җитәкчесе</w:t>
      </w:r>
      <w:r w:rsidR="00791D08">
        <w:rPr>
          <w:sz w:val="28"/>
          <w:szCs w:val="28"/>
        </w:rPr>
        <w:t>не</w:t>
      </w:r>
      <w:r w:rsidR="00791D08">
        <w:rPr>
          <w:sz w:val="28"/>
          <w:szCs w:val="28"/>
          <w:lang w:val="tt-RU"/>
        </w:rPr>
        <w:t>ң беренче</w:t>
      </w:r>
      <w:r w:rsidR="00791D08" w:rsidRPr="00791D08">
        <w:rPr>
          <w:sz w:val="28"/>
          <w:szCs w:val="28"/>
        </w:rPr>
        <w:t xml:space="preserve"> урынбасары </w:t>
      </w:r>
      <w:r w:rsidR="00791D08">
        <w:rPr>
          <w:sz w:val="28"/>
          <w:szCs w:val="28"/>
          <w:lang w:val="tt-RU"/>
        </w:rPr>
        <w:t>М.Р.Хуҗаҗановка</w:t>
      </w:r>
      <w:r w:rsidR="00791D08" w:rsidRPr="00791D08">
        <w:rPr>
          <w:sz w:val="28"/>
          <w:szCs w:val="28"/>
        </w:rPr>
        <w:t xml:space="preserve"> йөкләргә. </w:t>
      </w:r>
    </w:p>
    <w:p w:rsidR="00570336" w:rsidRDefault="00570336" w:rsidP="00791D08">
      <w:pPr>
        <w:pStyle w:val="headertext"/>
        <w:spacing w:before="0" w:beforeAutospacing="0" w:after="0" w:afterAutospacing="0"/>
        <w:jc w:val="both"/>
        <w:rPr>
          <w:sz w:val="28"/>
          <w:szCs w:val="28"/>
        </w:rPr>
      </w:pPr>
    </w:p>
    <w:p w:rsidR="00AF02EB" w:rsidRDefault="00791D08" w:rsidP="00791D08">
      <w:pPr>
        <w:pStyle w:val="headertext"/>
        <w:spacing w:before="0" w:beforeAutospacing="0" w:after="0" w:afterAutospacing="0"/>
        <w:jc w:val="both"/>
      </w:pPr>
      <w:r w:rsidRPr="00791D08">
        <w:rPr>
          <w:sz w:val="28"/>
          <w:szCs w:val="28"/>
        </w:rPr>
        <w:t xml:space="preserve">Җитәкче                                                                    </w:t>
      </w:r>
      <w:r w:rsidR="00C66A28">
        <w:rPr>
          <w:sz w:val="28"/>
          <w:szCs w:val="28"/>
        </w:rPr>
        <w:t xml:space="preserve">                      </w:t>
      </w:r>
      <w:r w:rsidRPr="00791D08">
        <w:rPr>
          <w:sz w:val="28"/>
          <w:szCs w:val="28"/>
        </w:rPr>
        <w:t xml:space="preserve">         И.М. Дәрҗеманов</w:t>
      </w:r>
    </w:p>
    <w:sectPr w:rsidR="00AF02EB"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95" w:rsidRDefault="00AE0095">
      <w:r>
        <w:separator/>
      </w:r>
    </w:p>
  </w:endnote>
  <w:endnote w:type="continuationSeparator" w:id="0">
    <w:p w:rsidR="00AE0095" w:rsidRDefault="00AE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95" w:rsidRDefault="00AE0095">
      <w:r>
        <w:separator/>
      </w:r>
    </w:p>
  </w:footnote>
  <w:footnote w:type="continuationSeparator" w:id="0">
    <w:p w:rsidR="00AE0095" w:rsidRDefault="00AE00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83599"/>
    <w:rsid w:val="00293F50"/>
    <w:rsid w:val="002A435D"/>
    <w:rsid w:val="002A6A6D"/>
    <w:rsid w:val="002B6CCE"/>
    <w:rsid w:val="002D267E"/>
    <w:rsid w:val="002D3DCB"/>
    <w:rsid w:val="00301CE8"/>
    <w:rsid w:val="003063CB"/>
    <w:rsid w:val="003207EC"/>
    <w:rsid w:val="00321CC3"/>
    <w:rsid w:val="003222F7"/>
    <w:rsid w:val="003355B1"/>
    <w:rsid w:val="00356D78"/>
    <w:rsid w:val="00381D4B"/>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7779F"/>
    <w:rsid w:val="004A232B"/>
    <w:rsid w:val="004A528B"/>
    <w:rsid w:val="004B3893"/>
    <w:rsid w:val="004B3D7E"/>
    <w:rsid w:val="004E5CB4"/>
    <w:rsid w:val="004F191F"/>
    <w:rsid w:val="004F5D91"/>
    <w:rsid w:val="00500B4B"/>
    <w:rsid w:val="005075F8"/>
    <w:rsid w:val="00530A98"/>
    <w:rsid w:val="0053423B"/>
    <w:rsid w:val="005511C1"/>
    <w:rsid w:val="005550F3"/>
    <w:rsid w:val="00564C05"/>
    <w:rsid w:val="00570336"/>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02FCA"/>
    <w:rsid w:val="00715D46"/>
    <w:rsid w:val="00744812"/>
    <w:rsid w:val="00751297"/>
    <w:rsid w:val="00767EAD"/>
    <w:rsid w:val="0077316F"/>
    <w:rsid w:val="007763D9"/>
    <w:rsid w:val="00780A18"/>
    <w:rsid w:val="00791D0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0908"/>
    <w:rsid w:val="0088299D"/>
    <w:rsid w:val="00884582"/>
    <w:rsid w:val="008B288E"/>
    <w:rsid w:val="008B37EE"/>
    <w:rsid w:val="008B7A17"/>
    <w:rsid w:val="008D7E9B"/>
    <w:rsid w:val="008E3C06"/>
    <w:rsid w:val="008E457F"/>
    <w:rsid w:val="00903B94"/>
    <w:rsid w:val="00907CFD"/>
    <w:rsid w:val="009173C1"/>
    <w:rsid w:val="00917A3E"/>
    <w:rsid w:val="009243C9"/>
    <w:rsid w:val="009257CA"/>
    <w:rsid w:val="00926F86"/>
    <w:rsid w:val="00927DA9"/>
    <w:rsid w:val="00932EC6"/>
    <w:rsid w:val="00946541"/>
    <w:rsid w:val="00950689"/>
    <w:rsid w:val="00962D0C"/>
    <w:rsid w:val="00967F54"/>
    <w:rsid w:val="009967F3"/>
    <w:rsid w:val="009A068C"/>
    <w:rsid w:val="009B70FA"/>
    <w:rsid w:val="009C1E21"/>
    <w:rsid w:val="009C3A44"/>
    <w:rsid w:val="009D2AB0"/>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0095"/>
    <w:rsid w:val="00AE1E9A"/>
    <w:rsid w:val="00AE76F9"/>
    <w:rsid w:val="00AF02EB"/>
    <w:rsid w:val="00AF4545"/>
    <w:rsid w:val="00B12302"/>
    <w:rsid w:val="00B2782C"/>
    <w:rsid w:val="00B42BF5"/>
    <w:rsid w:val="00B5409E"/>
    <w:rsid w:val="00B934FC"/>
    <w:rsid w:val="00BB0CA6"/>
    <w:rsid w:val="00BB1118"/>
    <w:rsid w:val="00BC3C8B"/>
    <w:rsid w:val="00BC440A"/>
    <w:rsid w:val="00BD4A5E"/>
    <w:rsid w:val="00BD4DD8"/>
    <w:rsid w:val="00BF431B"/>
    <w:rsid w:val="00C02746"/>
    <w:rsid w:val="00C04F4F"/>
    <w:rsid w:val="00C058BE"/>
    <w:rsid w:val="00C07DA9"/>
    <w:rsid w:val="00C1113F"/>
    <w:rsid w:val="00C16F85"/>
    <w:rsid w:val="00C243A9"/>
    <w:rsid w:val="00C32166"/>
    <w:rsid w:val="00C655EE"/>
    <w:rsid w:val="00C66A28"/>
    <w:rsid w:val="00C66C16"/>
    <w:rsid w:val="00C673E6"/>
    <w:rsid w:val="00C67F28"/>
    <w:rsid w:val="00C95E0A"/>
    <w:rsid w:val="00CA379A"/>
    <w:rsid w:val="00CA4910"/>
    <w:rsid w:val="00CA4AB8"/>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3DCD"/>
    <w:rsid w:val="00F04570"/>
    <w:rsid w:val="00F13A77"/>
    <w:rsid w:val="00F17F28"/>
    <w:rsid w:val="00F22FF3"/>
    <w:rsid w:val="00F42110"/>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3BA50"/>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B4AE26-7452-478D-884B-C3CE6D8A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2947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2020-05-19T08:02:00Z</cp:lastPrinted>
  <dcterms:created xsi:type="dcterms:W3CDTF">2020-05-19T08:01:00Z</dcterms:created>
  <dcterms:modified xsi:type="dcterms:W3CDTF">2020-05-20T08:43:00Z</dcterms:modified>
</cp:coreProperties>
</file>