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67584" w:rsidP="00107FC2">
            <w:pPr>
              <w:rPr>
                <w:sz w:val="28"/>
              </w:rPr>
            </w:pPr>
            <w:r>
              <w:rPr>
                <w:sz w:val="28"/>
              </w:rPr>
              <w:t>№ 180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B67584" w:rsidP="00107FC2">
            <w:pPr>
              <w:rPr>
                <w:sz w:val="28"/>
              </w:rPr>
            </w:pPr>
            <w:r>
              <w:rPr>
                <w:sz w:val="28"/>
              </w:rPr>
              <w:t xml:space="preserve">от «15»  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24CC6" w:rsidRDefault="00E24CC6" w:rsidP="00E24CC6">
      <w:pPr>
        <w:rPr>
          <w:bCs/>
          <w:sz w:val="28"/>
          <w:szCs w:val="28"/>
        </w:rPr>
      </w:pPr>
      <w:r>
        <w:rPr>
          <w:bCs/>
          <w:sz w:val="28"/>
          <w:szCs w:val="28"/>
        </w:rPr>
        <w:t xml:space="preserve">Татарстан Республикасы Мамадыш </w:t>
      </w:r>
    </w:p>
    <w:p w:rsidR="00E24CC6" w:rsidRDefault="00E24CC6" w:rsidP="00E24CC6">
      <w:pPr>
        <w:rPr>
          <w:bCs/>
          <w:sz w:val="28"/>
          <w:szCs w:val="28"/>
        </w:rPr>
      </w:pPr>
      <w:r>
        <w:rPr>
          <w:bCs/>
          <w:sz w:val="28"/>
          <w:szCs w:val="28"/>
        </w:rPr>
        <w:t xml:space="preserve">муниципаль районы Башкарма </w:t>
      </w:r>
    </w:p>
    <w:p w:rsidR="00E24CC6" w:rsidRDefault="00E24CC6" w:rsidP="00E24CC6">
      <w:pPr>
        <w:rPr>
          <w:bCs/>
          <w:sz w:val="28"/>
          <w:szCs w:val="28"/>
        </w:rPr>
      </w:pPr>
      <w:r>
        <w:rPr>
          <w:bCs/>
          <w:sz w:val="28"/>
          <w:szCs w:val="28"/>
        </w:rPr>
        <w:t>комитетының 2020 елны</w:t>
      </w:r>
      <w:r>
        <w:rPr>
          <w:bCs/>
          <w:sz w:val="28"/>
          <w:szCs w:val="28"/>
          <w:lang w:val="tt-RU"/>
        </w:rPr>
        <w:t>ң 7 февралендәге</w:t>
      </w:r>
    </w:p>
    <w:p w:rsidR="00E24CC6" w:rsidRDefault="00E24CC6" w:rsidP="00E24CC6">
      <w:pPr>
        <w:rPr>
          <w:bCs/>
          <w:sz w:val="28"/>
          <w:szCs w:val="28"/>
        </w:rPr>
      </w:pPr>
      <w:r>
        <w:rPr>
          <w:bCs/>
          <w:sz w:val="28"/>
          <w:szCs w:val="28"/>
        </w:rPr>
        <w:t>55 нче карарына үзгәрешләр кертү турында</w:t>
      </w:r>
    </w:p>
    <w:p w:rsidR="00E24CC6" w:rsidRDefault="00E24CC6" w:rsidP="00E24CC6">
      <w:pPr>
        <w:rPr>
          <w:bCs/>
          <w:sz w:val="28"/>
          <w:szCs w:val="28"/>
        </w:rPr>
      </w:pPr>
    </w:p>
    <w:p w:rsidR="00E24CC6" w:rsidRDefault="00E24CC6" w:rsidP="00E24CC6">
      <w:pPr>
        <w:rPr>
          <w:rFonts w:ascii="Arial" w:hAnsi="Arial" w:cs="Arial"/>
          <w:sz w:val="24"/>
          <w:szCs w:val="24"/>
        </w:rPr>
      </w:pPr>
    </w:p>
    <w:p w:rsidR="00E24CC6" w:rsidRDefault="00E24CC6" w:rsidP="00E24CC6">
      <w:pPr>
        <w:pStyle w:val="11"/>
        <w:ind w:left="-142" w:firstLine="578"/>
        <w:jc w:val="both"/>
        <w:rPr>
          <w:rFonts w:eastAsia="MS Mincho"/>
          <w:szCs w:val="28"/>
        </w:rPr>
      </w:pPr>
      <w:r w:rsidRPr="00E24CC6">
        <w:rPr>
          <w:rFonts w:eastAsia="MS Mincho"/>
          <w:szCs w:val="28"/>
        </w:rPr>
        <w:t xml:space="preserve">«Россия Федерациясендә җирле үзидарәне оештыруның гомуми принциплары турында» 2003 елның 6 октябрендәге 131-ФЗ номерлы Федераль закон, «Дәүләт органнары һәм җирле үзидарә органнары эшчәнлеге турында мәгълүматтан файдалануны тәэмин итү хакында» 2009 елның 09 февралендәге 8-ФЗ номерлы Федераль закон,  «Дәүләт һәм муниципаль хезмәтләр күрсәтүне оештыру турында» 2010 елның 27 июлендәге 210-ФЗ номерлы Федераль закон, «Татарстан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нигезендә, Мамадыш муниципаль районы Уставына таянып, Татарстан Республикасы Мамадыш муниципаль районы Башкарма комитеты  </w:t>
      </w:r>
    </w:p>
    <w:p w:rsidR="00E24CC6" w:rsidRPr="00E24CC6" w:rsidRDefault="00E24CC6" w:rsidP="00E24CC6">
      <w:pPr>
        <w:pStyle w:val="11"/>
        <w:ind w:left="-142" w:firstLine="578"/>
        <w:jc w:val="both"/>
        <w:rPr>
          <w:rFonts w:eastAsia="MS Mincho"/>
          <w:szCs w:val="28"/>
        </w:rPr>
      </w:pPr>
      <w:r w:rsidRPr="00E24CC6">
        <w:rPr>
          <w:rFonts w:eastAsia="MS Mincho"/>
          <w:szCs w:val="28"/>
        </w:rPr>
        <w:t xml:space="preserve">к а р а р  б и р ә: </w:t>
      </w:r>
    </w:p>
    <w:p w:rsidR="00E24CC6" w:rsidRPr="00E24CC6" w:rsidRDefault="00E24CC6" w:rsidP="00E24CC6">
      <w:pPr>
        <w:pStyle w:val="11"/>
        <w:ind w:left="-142" w:firstLine="578"/>
        <w:jc w:val="both"/>
        <w:rPr>
          <w:rFonts w:eastAsia="MS Mincho"/>
          <w:szCs w:val="28"/>
          <w:lang w:val="tt-RU"/>
        </w:rPr>
      </w:pPr>
      <w:r w:rsidRPr="00E24CC6">
        <w:rPr>
          <w:rFonts w:eastAsia="MS Mincho"/>
          <w:szCs w:val="28"/>
        </w:rPr>
        <w:t>1.  Татарстан Республикасы Мамадыш муниципаль районы Башкарма комитетының 2020 елның 7 февралендәге 55 нче карары бел</w:t>
      </w:r>
      <w:r w:rsidRPr="00E24CC6">
        <w:rPr>
          <w:rFonts w:eastAsia="MS Mincho"/>
          <w:szCs w:val="28"/>
          <w:lang w:val="tt-RU"/>
        </w:rPr>
        <w:t>ән расланган ундүрт яшькә җитмәгән баланың исемен һәм (яки) фамилиясен үзгәртүгә рөхсәт бирү буенча дәүләт хезмәте күрсәтүнең</w:t>
      </w:r>
      <w:r w:rsidRPr="00E24CC6">
        <w:rPr>
          <w:rFonts w:eastAsia="MS Mincho"/>
          <w:szCs w:val="28"/>
        </w:rPr>
        <w:t xml:space="preserve"> административ регламентыны</w:t>
      </w:r>
      <w:r w:rsidRPr="00E24CC6">
        <w:rPr>
          <w:rFonts w:eastAsia="MS Mincho"/>
          <w:szCs w:val="28"/>
          <w:lang w:val="tt-RU"/>
        </w:rPr>
        <w:t>ң 5.2 пунктын түбәндәге редакциядә бәян итәргә:</w:t>
      </w:r>
    </w:p>
    <w:p w:rsidR="00E24CC6" w:rsidRPr="00E24CC6" w:rsidRDefault="00E24CC6" w:rsidP="00E24CC6">
      <w:pPr>
        <w:jc w:val="both"/>
        <w:rPr>
          <w:rFonts w:eastAsia="MS Mincho"/>
          <w:sz w:val="28"/>
          <w:szCs w:val="28"/>
          <w:lang w:val="tt-RU"/>
        </w:rPr>
      </w:pPr>
      <w:r w:rsidRPr="00E24CC6">
        <w:rPr>
          <w:sz w:val="28"/>
          <w:szCs w:val="28"/>
          <w:lang w:val="tt-RU"/>
        </w:rPr>
        <w:t>Мөрәҗәгать итүче шикаять белән шул исәптән түбәндәге очракларда мөрәҗәгать итә ала:</w:t>
      </w:r>
    </w:p>
    <w:p w:rsidR="00E24CC6" w:rsidRPr="00E24CC6" w:rsidRDefault="00E24CC6" w:rsidP="00E24CC6">
      <w:pPr>
        <w:pStyle w:val="11"/>
        <w:ind w:left="142"/>
        <w:jc w:val="both"/>
        <w:rPr>
          <w:rFonts w:eastAsia="MS Mincho"/>
          <w:szCs w:val="28"/>
          <w:lang w:val="tt-RU"/>
        </w:rPr>
      </w:pPr>
      <w:r>
        <w:rPr>
          <w:rFonts w:eastAsia="MS Mincho"/>
          <w:szCs w:val="28"/>
          <w:lang w:val="tt-RU"/>
        </w:rPr>
        <w:t xml:space="preserve">   </w:t>
      </w:r>
      <w:r w:rsidRPr="00E24CC6">
        <w:rPr>
          <w:rFonts w:eastAsia="MS Mincho"/>
          <w:szCs w:val="28"/>
          <w:lang w:val="tt-RU"/>
        </w:rPr>
        <w:t>1.) «Дәүләт һәм муниципаль хезмәтләр күрсәтүне оештыру турында» 2010 елның 27 июлендәге 210-ФЗ номерлы Федераль  законның 15.1 статьясында күрсәтелгән таләпне, дәүләт һәм муниципаль хезмәт күрсәтү турындагы запросны теркәү срокларын бозу»;</w:t>
      </w:r>
    </w:p>
    <w:p w:rsidR="00E24CC6" w:rsidRPr="00E24CC6" w:rsidRDefault="00E24CC6" w:rsidP="00E24CC6">
      <w:pPr>
        <w:jc w:val="both"/>
        <w:rPr>
          <w:rFonts w:eastAsia="MS Mincho"/>
          <w:sz w:val="28"/>
          <w:szCs w:val="28"/>
          <w:lang w:val="tt-RU"/>
        </w:rPr>
      </w:pPr>
      <w:r>
        <w:rPr>
          <w:lang w:val="tt-RU"/>
        </w:rPr>
        <w:t xml:space="preserve">      </w:t>
      </w:r>
      <w:r w:rsidRPr="00E24CC6">
        <w:rPr>
          <w:lang w:val="tt-RU"/>
        </w:rPr>
        <w:t xml:space="preserve"> </w:t>
      </w:r>
      <w:r w:rsidRPr="00E24CC6">
        <w:rPr>
          <w:sz w:val="28"/>
          <w:szCs w:val="28"/>
          <w:lang w:val="tt-RU"/>
        </w:rPr>
        <w:t>2) дәүләт яисә муниципаль хезмәт күрсәтү срогын бозу.</w:t>
      </w:r>
      <w:r w:rsidRPr="00E24CC6">
        <w:rPr>
          <w:lang w:val="tt-RU"/>
        </w:rPr>
        <w:t xml:space="preserve"> </w:t>
      </w:r>
      <w:r w:rsidRPr="00E24CC6">
        <w:rPr>
          <w:sz w:val="28"/>
          <w:szCs w:val="28"/>
          <w:lang w:val="tt-RU"/>
        </w:rPr>
        <w:t xml:space="preserve">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«Дәүләт һәм муниципаль хезмәтләр күрсәтүне оештыру турында» 2010 елның 27 июлендәге 210-ФЗ номерлы Федераль  законның 16 </w:t>
      </w:r>
      <w:r w:rsidRPr="00E24CC6">
        <w:rPr>
          <w:sz w:val="28"/>
          <w:szCs w:val="28"/>
          <w:lang w:val="tt-RU"/>
        </w:rPr>
        <w:lastRenderedPageBreak/>
        <w:t>статьясындагы 1.3 өлешендә билгеләнгән тәртиптә тиешле дәүләт һәм муниципаль хезмәтләр күрсәтү функциясе йөкләнгән очракта мөмкин.»;</w:t>
      </w:r>
    </w:p>
    <w:p w:rsidR="00E24CC6" w:rsidRPr="00E24CC6" w:rsidRDefault="00E24CC6" w:rsidP="00E24CC6">
      <w:pPr>
        <w:jc w:val="both"/>
        <w:rPr>
          <w:sz w:val="28"/>
          <w:szCs w:val="28"/>
          <w:lang w:val="tt-RU"/>
        </w:rPr>
      </w:pPr>
      <w:r w:rsidRPr="00E24CC6">
        <w:rPr>
          <w:sz w:val="28"/>
          <w:szCs w:val="28"/>
          <w:lang w:val="tt-RU"/>
        </w:rPr>
        <w:tab/>
        <w:t>3) мөрәҗәгать итүчедән дәүләт яисә муниципаль хезмәт күрсәтү өчен Россия Федерациясе субъектларының норматив хокукый актлары, муниципаль хокукый актлар белән документларны яисә мәгълүматны таләп итү яисә Россия Федерациясе норматив хокукый актларында каралмаган гамәлләрне башкару;</w:t>
      </w:r>
    </w:p>
    <w:p w:rsidR="00E24CC6" w:rsidRPr="00E24CC6" w:rsidRDefault="00E24CC6" w:rsidP="00E24CC6">
      <w:pPr>
        <w:jc w:val="both"/>
        <w:rPr>
          <w:sz w:val="28"/>
          <w:szCs w:val="28"/>
          <w:lang w:val="tt-RU"/>
        </w:rPr>
      </w:pPr>
      <w:r w:rsidRPr="00E24CC6">
        <w:rPr>
          <w:sz w:val="28"/>
          <w:szCs w:val="28"/>
          <w:lang w:val="tt-RU"/>
        </w:rPr>
        <w:tab/>
        <w:t>4) Россия Федерациясе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каралган документларны кабул итүдән баш тарту;</w:t>
      </w:r>
    </w:p>
    <w:p w:rsidR="00E24CC6" w:rsidRPr="00E24CC6" w:rsidRDefault="00E24CC6" w:rsidP="00E24CC6">
      <w:pPr>
        <w:jc w:val="both"/>
        <w:rPr>
          <w:sz w:val="28"/>
          <w:szCs w:val="28"/>
          <w:lang w:val="tt-RU"/>
        </w:rPr>
      </w:pPr>
      <w:r w:rsidRPr="00E24CC6">
        <w:rPr>
          <w:sz w:val="28"/>
          <w:szCs w:val="28"/>
          <w:lang w:val="tt-RU"/>
        </w:rPr>
        <w:tab/>
        <w:t>5) 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w:t>
      </w:r>
      <w:r w:rsidRPr="00E24CC6">
        <w:rPr>
          <w:lang w:val="tt-RU"/>
        </w:rPr>
        <w:t xml:space="preserve"> </w:t>
      </w:r>
      <w:r w:rsidRPr="00E24CC6">
        <w:rPr>
          <w:sz w:val="28"/>
          <w:szCs w:val="28"/>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һәм муниципаль хезмәтләр күрсәтү функциясе йөкләнгән очракта мөмкин;</w:t>
      </w:r>
    </w:p>
    <w:p w:rsidR="00E24CC6" w:rsidRPr="00E24CC6" w:rsidRDefault="00E24CC6" w:rsidP="00E24CC6">
      <w:pPr>
        <w:jc w:val="both"/>
        <w:rPr>
          <w:sz w:val="28"/>
          <w:szCs w:val="28"/>
          <w:lang w:val="tt-RU"/>
        </w:rPr>
      </w:pPr>
      <w:r w:rsidRPr="00E24CC6">
        <w:rPr>
          <w:sz w:val="28"/>
          <w:szCs w:val="28"/>
          <w:lang w:val="tt-RU"/>
        </w:rPr>
        <w:tab/>
        <w:t>6)</w:t>
      </w:r>
      <w:r w:rsidRPr="00E24CC6">
        <w:rPr>
          <w:lang w:val="tt-RU"/>
        </w:rPr>
        <w:t xml:space="preserve"> </w:t>
      </w:r>
      <w:r w:rsidRPr="00E24CC6">
        <w:rPr>
          <w:sz w:val="28"/>
          <w:szCs w:val="28"/>
          <w:lang w:val="tt-RU"/>
        </w:rPr>
        <w:t xml:space="preserve">дәүләт яисә муниципаль хезмәт күрсәткәндә мөрәҗәгать итүченең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таләп итү; </w:t>
      </w:r>
    </w:p>
    <w:p w:rsidR="00E24CC6" w:rsidRPr="00E24CC6" w:rsidRDefault="00E24CC6" w:rsidP="00E24CC6">
      <w:pPr>
        <w:jc w:val="both"/>
        <w:rPr>
          <w:sz w:val="28"/>
          <w:szCs w:val="28"/>
          <w:lang w:val="tt-RU"/>
        </w:rPr>
      </w:pPr>
      <w:r w:rsidRPr="00E24CC6">
        <w:rPr>
          <w:sz w:val="28"/>
          <w:szCs w:val="28"/>
          <w:lang w:val="tt-RU"/>
        </w:rPr>
        <w:tab/>
        <w:t>7) дәүләт хезмәтен күрсәтүче орган, дәүләт хезмәтен күрсәтүче орган яисә муниципаль хезмәт күрсәтүче орган, күпфункцияле үзәк хезмәткәре, күпфункцияле үзәк хезмәткәре, оешмалар, үзәккә «Дәүләт һәм муниципаль хезмәтләр күрсәтүне оештыру турында» 2010 елның 27 июлендәге 210-ФЗ номерлы Федераль  законның 16 статьясындагы 1.3 өлешендә каралган оешмалар яисә аларның хезмәткәрләре тарафыннан дәүләт яисә муниципаль хезмәт күрсәтү нәтиҗәсендә бирелгән документларда җибәрелгән хаталарны һәм төзәтмәләрне төзәтүдә яисә мондый төзәтмәләрнең билгеләнгән срогын бозу.</w:t>
      </w:r>
      <w:r w:rsidRPr="00E24CC6">
        <w:rPr>
          <w:lang w:val="tt-RU"/>
        </w:rPr>
        <w:t xml:space="preserve"> </w:t>
      </w:r>
      <w:r w:rsidRPr="00E24CC6">
        <w:rPr>
          <w:sz w:val="28"/>
          <w:szCs w:val="28"/>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27.07.2010 ел, №210-ФЗ Федераль законның 16 статьясындагы 1.3 өлешендә билгеләнгән тәртиптә тиешле дәүләт һәм муниципаль хезмәтләрне күрсәтү функциясе тулы күләмдә йөкләнгән күпфункцияле үзәккә, аның карарларына һәм гамәлләренә (гамәл кылмауларына) шикаять бирү мөмкин.</w:t>
      </w:r>
    </w:p>
    <w:p w:rsidR="00E24CC6" w:rsidRPr="00E24CC6" w:rsidRDefault="00E24CC6" w:rsidP="00E24CC6">
      <w:pPr>
        <w:jc w:val="both"/>
        <w:rPr>
          <w:sz w:val="28"/>
          <w:szCs w:val="28"/>
          <w:lang w:val="tt-RU"/>
        </w:rPr>
      </w:pPr>
      <w:r w:rsidRPr="00E24CC6">
        <w:rPr>
          <w:sz w:val="28"/>
          <w:szCs w:val="28"/>
          <w:lang w:val="tt-RU"/>
        </w:rPr>
        <w:tab/>
        <w:t>8) дәүләт һәм муниципаль хезмәт күрсәтү нәтиҗәләре буенча документлар бирү вакытын һәм тәртибен бозу;</w:t>
      </w:r>
    </w:p>
    <w:p w:rsidR="00E24CC6" w:rsidRPr="00E24CC6" w:rsidRDefault="00E24CC6" w:rsidP="00E24CC6">
      <w:pPr>
        <w:jc w:val="both"/>
        <w:rPr>
          <w:sz w:val="28"/>
          <w:szCs w:val="28"/>
          <w:lang w:val="tt-RU"/>
        </w:rPr>
      </w:pPr>
      <w:r w:rsidRPr="00E24CC6">
        <w:rPr>
          <w:sz w:val="28"/>
          <w:szCs w:val="28"/>
          <w:lang w:val="tt-RU"/>
        </w:rPr>
        <w:tab/>
        <w:t xml:space="preserve">9) 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w:t>
      </w:r>
      <w:r w:rsidRPr="00E24CC6">
        <w:rPr>
          <w:sz w:val="28"/>
          <w:szCs w:val="28"/>
          <w:lang w:val="tt-RU"/>
        </w:rPr>
        <w:lastRenderedPageBreak/>
        <w:t>хокукый актларда туктатып тору нигезләре каралмаган булса, дәүләт яисә муниципаль хезмәт күрсәтүне туктатып тору.</w:t>
      </w:r>
      <w:r w:rsidRPr="00E24CC6">
        <w:rPr>
          <w:lang w:val="tt-RU"/>
        </w:rPr>
        <w:t xml:space="preserve"> </w:t>
      </w:r>
      <w:r w:rsidRPr="00E24CC6">
        <w:rPr>
          <w:sz w:val="28"/>
          <w:szCs w:val="28"/>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27.07.2010 ел, №210-ФЗ Федераль законның 16 статьясындагы 1.3 өлешендә билгеләнгән тәртиптә тиешле дәүләт һәм муниципаль хезмәтләрне күрсәтү функциясе тулы күләмдә йөкләнгән күпфункцияле үзәккә, аның карарларына һәм гамәлләренә (гамәл кылмауларына) шикаять бирү мөмкин.</w:t>
      </w:r>
    </w:p>
    <w:p w:rsidR="00E24CC6" w:rsidRPr="00E24CC6" w:rsidRDefault="00E24CC6" w:rsidP="00E24CC6">
      <w:pPr>
        <w:jc w:val="both"/>
        <w:rPr>
          <w:sz w:val="28"/>
          <w:szCs w:val="28"/>
          <w:lang w:val="tt-RU"/>
        </w:rPr>
      </w:pPr>
      <w:r w:rsidRPr="00E24CC6">
        <w:rPr>
          <w:sz w:val="28"/>
          <w:szCs w:val="28"/>
          <w:lang w:val="tt-RU"/>
        </w:rPr>
        <w:tab/>
        <w:t>10) мөрәҗәгать итүченең дәүләт яисә муниципаль хезмәт күрсәткәндә, дәүләт яисә муниципаль хезмәт күрсәтү өчен кирәкле документларны кабул итүдән баш тартканда яисә дәүләт яки муниципаль хезмәт күрсәтүдән баш тартканда, «Дәүләт һәм муниципаль хезмәтләр күрсәтүне оештыру турында» 27.07.2010 ел, №210-ФЗ Федераль законның 16 статьясындагы 1 өлешенең 4 пунктында каралган очраклардан тыш, аларның булмавы һәм (яисә) дөреслеге күрсәтелмәгән документлар яисә мәгълүмат таләбе.</w:t>
      </w:r>
      <w:r w:rsidRPr="00E24CC6">
        <w:rPr>
          <w:lang w:val="tt-RU"/>
        </w:rPr>
        <w:t xml:space="preserve"> </w:t>
      </w:r>
      <w:r w:rsidRPr="00E24CC6">
        <w:rPr>
          <w:sz w:val="28"/>
          <w:szCs w:val="28"/>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«Дәүләт һәм муниципаль хезмәтләр күрсәтүне оештыру турында»   27.07.2010 ел, №210-ФЗ Федераль законның 16 статьясындагы 1.3 өлешендә билгеләнгән тәртиптә тиешле дәүләт һәм муниципаль хезмәтләр күрсәтү функциясе йөкләнгән очракта мөмкин»;</w:t>
      </w:r>
    </w:p>
    <w:p w:rsidR="00E24CC6" w:rsidRPr="00E24CC6" w:rsidRDefault="00E24CC6" w:rsidP="00E24CC6">
      <w:pPr>
        <w:jc w:val="both"/>
        <w:rPr>
          <w:sz w:val="28"/>
          <w:szCs w:val="28"/>
          <w:lang w:val="tt-RU"/>
        </w:rPr>
      </w:pPr>
      <w:r>
        <w:rPr>
          <w:sz w:val="28"/>
          <w:szCs w:val="28"/>
          <w:lang w:val="tt-RU"/>
        </w:rPr>
        <w:t xml:space="preserve">        </w:t>
      </w:r>
      <w:r w:rsidRPr="00E24CC6">
        <w:rPr>
          <w:sz w:val="28"/>
          <w:szCs w:val="28"/>
          <w:lang w:val="tt-RU"/>
        </w:rPr>
        <w:t>2.Татарстан Республикасы Мамадыш муниципаль районы Башкарма комитетының матбугат һәм массакүләм чаралары белән хезмәттәшлек секторына опека һәм попечительлек билгеләү буенча дәүләт хезмәте күрсәтүнең административ регламентларын оч көн эчендә интернет мәгълүмати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E24CC6" w:rsidRPr="00E24CC6" w:rsidRDefault="00E24CC6" w:rsidP="00E24CC6">
      <w:pPr>
        <w:jc w:val="both"/>
        <w:rPr>
          <w:sz w:val="28"/>
          <w:szCs w:val="28"/>
          <w:lang w:val="tt-RU"/>
        </w:rPr>
      </w:pPr>
      <w:r>
        <w:rPr>
          <w:sz w:val="28"/>
          <w:szCs w:val="28"/>
          <w:lang w:val="tt-RU"/>
        </w:rPr>
        <w:t xml:space="preserve">     3</w:t>
      </w:r>
      <w:r w:rsidRPr="00E24CC6">
        <w:rPr>
          <w:sz w:val="28"/>
          <w:szCs w:val="28"/>
          <w:lang w:val="tt-RU"/>
        </w:rPr>
        <w:t>. 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E24CC6" w:rsidRDefault="00E24CC6" w:rsidP="00E24CC6">
      <w:pPr>
        <w:jc w:val="both"/>
        <w:rPr>
          <w:sz w:val="28"/>
          <w:szCs w:val="28"/>
          <w:lang w:val="tt-RU"/>
        </w:rPr>
      </w:pPr>
    </w:p>
    <w:p w:rsidR="00E24CC6" w:rsidRDefault="00E24CC6" w:rsidP="00E24CC6">
      <w:pPr>
        <w:jc w:val="both"/>
        <w:rPr>
          <w:sz w:val="28"/>
          <w:szCs w:val="28"/>
          <w:lang w:val="tt-RU"/>
        </w:rPr>
      </w:pPr>
    </w:p>
    <w:p w:rsidR="00E24CC6" w:rsidRPr="00E24CC6" w:rsidRDefault="00E24CC6" w:rsidP="00E24CC6">
      <w:pPr>
        <w:jc w:val="both"/>
        <w:rPr>
          <w:sz w:val="28"/>
          <w:szCs w:val="28"/>
          <w:lang w:val="tt-RU"/>
        </w:rPr>
      </w:pPr>
    </w:p>
    <w:p w:rsidR="00E24CC6" w:rsidRDefault="00E24CC6" w:rsidP="00E24CC6">
      <w:pPr>
        <w:rPr>
          <w:sz w:val="28"/>
          <w:szCs w:val="28"/>
          <w:lang w:val="tt-RU"/>
        </w:rPr>
      </w:pPr>
      <w:r>
        <w:rPr>
          <w:sz w:val="28"/>
          <w:szCs w:val="28"/>
          <w:lang w:val="tt-RU"/>
        </w:rPr>
        <w:t>Җитәкче  вазифаларын</w:t>
      </w:r>
    </w:p>
    <w:p w:rsidR="00E24CC6" w:rsidRDefault="00E24CC6" w:rsidP="00E24CC6">
      <w:pPr>
        <w:rPr>
          <w:sz w:val="28"/>
          <w:szCs w:val="28"/>
          <w:lang w:val="tt-RU"/>
        </w:rPr>
      </w:pPr>
      <w:r>
        <w:rPr>
          <w:sz w:val="28"/>
          <w:szCs w:val="28"/>
          <w:lang w:val="tt-RU"/>
        </w:rPr>
        <w:t xml:space="preserve">башкаручы                                                                                              М.Р.Хуҗаҗанов </w:t>
      </w:r>
    </w:p>
    <w:p w:rsidR="00E24CC6" w:rsidRDefault="00E24CC6" w:rsidP="00E24CC6">
      <w:pPr>
        <w:rPr>
          <w:sz w:val="28"/>
          <w:szCs w:val="28"/>
          <w:lang w:val="tt-RU"/>
        </w:rPr>
      </w:pPr>
      <w:r>
        <w:rPr>
          <w:sz w:val="28"/>
          <w:szCs w:val="28"/>
          <w:lang w:val="tt-RU"/>
        </w:rPr>
        <w:t xml:space="preserve">  </w:t>
      </w:r>
    </w:p>
    <w:p w:rsidR="00E24CC6" w:rsidRDefault="00E24CC6" w:rsidP="00E24CC6">
      <w:pPr>
        <w:rPr>
          <w:rFonts w:ascii="Arial" w:hAnsi="Arial" w:cs="Arial"/>
          <w:sz w:val="24"/>
          <w:szCs w:val="24"/>
          <w:lang w:val="tt-RU"/>
        </w:rPr>
      </w:pPr>
    </w:p>
    <w:p w:rsidR="00EB7418" w:rsidRPr="00E24CC6" w:rsidRDefault="00EB7418" w:rsidP="00936B94">
      <w:pPr>
        <w:shd w:val="clear" w:color="auto" w:fill="FFFFFF"/>
        <w:ind w:right="4676"/>
        <w:jc w:val="both"/>
        <w:rPr>
          <w:b/>
          <w:sz w:val="28"/>
          <w:szCs w:val="28"/>
          <w:lang w:val="tt-RU"/>
        </w:rPr>
      </w:pPr>
    </w:p>
    <w:sectPr w:rsidR="00EB7418" w:rsidRPr="00E24CC6"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02C" w:rsidRDefault="00B4202C">
      <w:r>
        <w:separator/>
      </w:r>
    </w:p>
  </w:endnote>
  <w:endnote w:type="continuationSeparator" w:id="0">
    <w:p w:rsidR="00B4202C" w:rsidRDefault="00B4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02C" w:rsidRDefault="00B4202C">
      <w:r>
        <w:separator/>
      </w:r>
    </w:p>
  </w:footnote>
  <w:footnote w:type="continuationSeparator" w:id="0">
    <w:p w:rsidR="00B4202C" w:rsidRDefault="00B42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A01B2"/>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4202C"/>
    <w:rsid w:val="00B5409E"/>
    <w:rsid w:val="00B67584"/>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24CC6"/>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D488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343363043">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FB385A-2475-43B2-9AA5-1F15BD42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1248</Words>
  <Characters>7115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8347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2020-05-13T07:25:00Z</cp:lastPrinted>
  <dcterms:created xsi:type="dcterms:W3CDTF">2020-05-13T07:25:00Z</dcterms:created>
  <dcterms:modified xsi:type="dcterms:W3CDTF">2020-05-15T05:01:00Z</dcterms:modified>
</cp:coreProperties>
</file>