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792" w:type="dxa"/>
        <w:tblInd w:w="-1026" w:type="dxa"/>
        <w:tblLayout w:type="fixed"/>
        <w:tblLook w:val="04A0" w:firstRow="1" w:lastRow="0" w:firstColumn="1" w:lastColumn="0" w:noHBand="0" w:noVBand="1"/>
      </w:tblPr>
      <w:tblGrid>
        <w:gridCol w:w="1877"/>
        <w:gridCol w:w="4395"/>
        <w:gridCol w:w="1417"/>
        <w:gridCol w:w="4253"/>
        <w:gridCol w:w="850"/>
      </w:tblGrid>
      <w:tr w:rsidR="00606A63" w:rsidRPr="004A232B" w:rsidTr="00D774D1">
        <w:trPr>
          <w:trHeight w:val="1736"/>
        </w:trPr>
        <w:tc>
          <w:tcPr>
            <w:tcW w:w="1877" w:type="dxa"/>
          </w:tcPr>
          <w:p w:rsidR="004A232B" w:rsidRPr="004A232B" w:rsidRDefault="00293F50" w:rsidP="00411014">
            <w:pPr>
              <w:ind w:hanging="392"/>
              <w:rPr>
                <w:sz w:val="28"/>
              </w:rPr>
            </w:pPr>
            <w:r>
              <w:rPr>
                <w:sz w:val="28"/>
              </w:rPr>
              <w:t xml:space="preserve">                                                                                                                                                                                                                                                                                                                                                                                                                                                                                                                                                                                                                                                                                                                                                  </w:t>
            </w:r>
          </w:p>
        </w:tc>
        <w:tc>
          <w:tcPr>
            <w:tcW w:w="4395" w:type="dxa"/>
          </w:tcPr>
          <w:p w:rsidR="00A96BE0" w:rsidRDefault="00A96BE0" w:rsidP="00D774D1">
            <w:pPr>
              <w:jc w:val="center"/>
              <w:rPr>
                <w:color w:val="000000"/>
                <w:sz w:val="24"/>
                <w:szCs w:val="24"/>
                <w:lang w:val="be-BY"/>
              </w:rPr>
            </w:pPr>
          </w:p>
          <w:p w:rsidR="00606A63" w:rsidRPr="008508B3" w:rsidRDefault="00E8375B" w:rsidP="00D774D1">
            <w:pPr>
              <w:tabs>
                <w:tab w:val="left" w:pos="910"/>
              </w:tabs>
              <w:ind w:left="768" w:hanging="284"/>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6" name="Рисунок 16"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6" name="Рисунок 16"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D774D1">
              <w:rPr>
                <w:color w:val="000000"/>
                <w:sz w:val="24"/>
                <w:szCs w:val="24"/>
                <w:lang w:val="be-BY"/>
              </w:rPr>
              <w:t xml:space="preserve"> </w:t>
            </w:r>
            <w:r w:rsidR="00606A63" w:rsidRPr="008508B3">
              <w:rPr>
                <w:color w:val="000000"/>
                <w:sz w:val="24"/>
                <w:szCs w:val="24"/>
                <w:lang w:val="be-BY"/>
              </w:rPr>
              <w:t>МАМАДЫШСКОГО</w:t>
            </w:r>
          </w:p>
          <w:p w:rsidR="00E12C1E" w:rsidRPr="008508B3" w:rsidRDefault="00D774D1" w:rsidP="00D774D1">
            <w:pPr>
              <w:jc w:val="center"/>
              <w:rPr>
                <w:color w:val="000000"/>
                <w:sz w:val="24"/>
                <w:szCs w:val="24"/>
              </w:rPr>
            </w:pPr>
            <w:r>
              <w:rPr>
                <w:color w:val="000000"/>
                <w:sz w:val="24"/>
                <w:szCs w:val="24"/>
                <w:lang w:val="tt-RU"/>
              </w:rPr>
              <w:t xml:space="preserve">        </w:t>
            </w:r>
            <w:r w:rsidR="00606A63" w:rsidRPr="008508B3">
              <w:rPr>
                <w:color w:val="000000"/>
                <w:sz w:val="24"/>
                <w:szCs w:val="24"/>
                <w:lang w:val="tt-RU"/>
              </w:rPr>
              <w:t>МУ</w:t>
            </w:r>
            <w:r w:rsidR="00606A63" w:rsidRPr="008508B3">
              <w:rPr>
                <w:color w:val="000000"/>
                <w:sz w:val="24"/>
                <w:szCs w:val="24"/>
              </w:rPr>
              <w:t>НИЦИПАЛЬНОГО РАЙОНА</w:t>
            </w:r>
          </w:p>
          <w:p w:rsidR="00606A63" w:rsidRPr="008508B3" w:rsidRDefault="00D774D1" w:rsidP="00D774D1">
            <w:pPr>
              <w:jc w:val="center"/>
              <w:rPr>
                <w:color w:val="000000"/>
                <w:sz w:val="24"/>
                <w:szCs w:val="24"/>
                <w:lang w:val="tt-RU"/>
              </w:rPr>
            </w:pPr>
            <w:r>
              <w:rPr>
                <w:color w:val="000000"/>
                <w:sz w:val="24"/>
                <w:szCs w:val="24"/>
              </w:rPr>
              <w:t xml:space="preserve">          </w:t>
            </w:r>
            <w:r w:rsidR="00606A63" w:rsidRPr="008508B3">
              <w:rPr>
                <w:color w:val="000000"/>
                <w:sz w:val="24"/>
                <w:szCs w:val="24"/>
              </w:rPr>
              <w:t>Р</w:t>
            </w:r>
            <w:r w:rsidR="00606A63" w:rsidRPr="008508B3">
              <w:rPr>
                <w:color w:val="000000"/>
                <w:sz w:val="24"/>
                <w:szCs w:val="24"/>
                <w:lang w:val="tt-RU"/>
              </w:rPr>
              <w:t>ЕСПУБЛИКИ ТАТАРСТАН</w:t>
            </w:r>
          </w:p>
          <w:p w:rsidR="00D33E4E" w:rsidRDefault="00D774D1" w:rsidP="00D774D1">
            <w:pPr>
              <w:jc w:val="center"/>
              <w:rPr>
                <w:lang w:val="be-BY"/>
              </w:rPr>
            </w:pPr>
            <w:r>
              <w:rPr>
                <w:sz w:val="21"/>
                <w:szCs w:val="21"/>
                <w:lang w:val="be-BY"/>
              </w:rPr>
              <w:t xml:space="preserve">            </w:t>
            </w:r>
            <w:r w:rsidR="00606A63" w:rsidRPr="00606A63">
              <w:rPr>
                <w:sz w:val="21"/>
                <w:szCs w:val="21"/>
                <w:lang w:val="be-BY"/>
              </w:rPr>
              <w:t>у</w:t>
            </w:r>
            <w:r w:rsidR="00606A63" w:rsidRPr="00606A63">
              <w:rPr>
                <w:lang w:val="be-BY"/>
              </w:rPr>
              <w:t>л.М.Джалиля, д.23/33, г. Мамадыш,</w:t>
            </w:r>
          </w:p>
          <w:p w:rsidR="004A232B" w:rsidRPr="008508B3" w:rsidRDefault="00D774D1" w:rsidP="00D774D1">
            <w:pPr>
              <w:jc w:val="center"/>
              <w:rPr>
                <w:lang w:val="be-BY"/>
              </w:rPr>
            </w:pPr>
            <w:r>
              <w:rPr>
                <w:lang w:val="be-BY"/>
              </w:rPr>
              <w:t xml:space="preserve">         </w:t>
            </w:r>
            <w:r w:rsidR="00D33E4E">
              <w:rPr>
                <w:lang w:val="be-BY"/>
              </w:rPr>
              <w:t xml:space="preserve">Республика Татарстан, </w:t>
            </w:r>
            <w:r w:rsidR="00606A63" w:rsidRPr="00606A63">
              <w:rPr>
                <w:lang w:val="be-BY"/>
              </w:rPr>
              <w:t>422190</w:t>
            </w:r>
          </w:p>
        </w:tc>
        <w:tc>
          <w:tcPr>
            <w:tcW w:w="1417" w:type="dxa"/>
          </w:tcPr>
          <w:p w:rsidR="004A232B" w:rsidRPr="004A232B" w:rsidRDefault="004A232B" w:rsidP="00D774D1">
            <w:pPr>
              <w:jc w:val="center"/>
              <w:rPr>
                <w:sz w:val="28"/>
              </w:rPr>
            </w:pPr>
          </w:p>
        </w:tc>
        <w:tc>
          <w:tcPr>
            <w:tcW w:w="4253" w:type="dxa"/>
          </w:tcPr>
          <w:p w:rsidR="00A96BE0" w:rsidRDefault="00A96BE0" w:rsidP="00D774D1">
            <w:pPr>
              <w:jc w:val="center"/>
              <w:rPr>
                <w:color w:val="000000"/>
                <w:sz w:val="24"/>
                <w:szCs w:val="24"/>
              </w:rPr>
            </w:pPr>
          </w:p>
          <w:p w:rsidR="00794779" w:rsidRPr="008508B3" w:rsidRDefault="00794779" w:rsidP="00D774D1">
            <w:pPr>
              <w:jc w:val="cente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D774D1">
            <w:pPr>
              <w:jc w:val="center"/>
              <w:rPr>
                <w:color w:val="000000"/>
                <w:sz w:val="24"/>
                <w:szCs w:val="24"/>
                <w:lang w:val="be-BY"/>
              </w:rPr>
            </w:pPr>
            <w:r w:rsidRPr="008508B3">
              <w:rPr>
                <w:color w:val="000000"/>
                <w:sz w:val="24"/>
                <w:szCs w:val="24"/>
                <w:lang w:val="be-BY"/>
              </w:rPr>
              <w:t>МАМАДЫШ МУНИЦИПАЛЬ</w:t>
            </w:r>
          </w:p>
          <w:p w:rsidR="00606A63" w:rsidRPr="008508B3" w:rsidRDefault="00606A63" w:rsidP="00D774D1">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D774D1">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p>
          <w:p w:rsidR="004A232B" w:rsidRPr="008508B3" w:rsidRDefault="00D33E4E" w:rsidP="00D774D1">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rsidP="00D774D1">
            <w:pPr>
              <w:jc w:val="center"/>
              <w:rPr>
                <w:sz w:val="28"/>
              </w:rPr>
            </w:pPr>
          </w:p>
        </w:tc>
      </w:tr>
      <w:tr w:rsidR="00606A63" w:rsidRPr="0005711A" w:rsidTr="00D774D1">
        <w:tc>
          <w:tcPr>
            <w:tcW w:w="1877" w:type="dxa"/>
          </w:tcPr>
          <w:p w:rsidR="00606A63" w:rsidRPr="004A232B" w:rsidRDefault="00606A63">
            <w:pPr>
              <w:rPr>
                <w:sz w:val="28"/>
              </w:rPr>
            </w:pPr>
          </w:p>
        </w:tc>
        <w:tc>
          <w:tcPr>
            <w:tcW w:w="10065" w:type="dxa"/>
            <w:gridSpan w:val="3"/>
          </w:tcPr>
          <w:p w:rsidR="008508B3" w:rsidRDefault="008508B3" w:rsidP="00D774D1">
            <w:pPr>
              <w:pStyle w:val="a4"/>
              <w:tabs>
                <w:tab w:val="left" w:pos="708"/>
              </w:tabs>
              <w:jc w:val="center"/>
              <w:rPr>
                <w:lang w:val="be-BY"/>
              </w:rPr>
            </w:pPr>
          </w:p>
          <w:p w:rsidR="00606A63" w:rsidRPr="008508B3" w:rsidRDefault="00606A63" w:rsidP="00D774D1">
            <w:pPr>
              <w:pStyle w:val="a4"/>
              <w:tabs>
                <w:tab w:val="left" w:pos="708"/>
              </w:tabs>
              <w:jc w:val="center"/>
              <w:rPr>
                <w:lang w:val="en-US"/>
              </w:rPr>
            </w:pPr>
            <w:r w:rsidRPr="00E12C1E">
              <w:rPr>
                <w:lang w:val="be-BY"/>
              </w:rPr>
              <w:t>Тел.: (85563) 3-15-00, 3-31-00</w:t>
            </w:r>
            <w:r w:rsidRPr="00E12C1E">
              <w:rPr>
                <w:lang w:val="en-US"/>
              </w:rPr>
              <w:t>,</w:t>
            </w:r>
            <w:r w:rsidRPr="00E12C1E">
              <w:rPr>
                <w:lang w:val="be-BY"/>
              </w:rPr>
              <w:t xml:space="preserve"> факс 3-22-21</w:t>
            </w:r>
            <w:r w:rsidRPr="00E12C1E">
              <w:rPr>
                <w:lang w:val="en-US"/>
              </w:rPr>
              <w:t>,</w:t>
            </w:r>
            <w:r w:rsidRPr="00E12C1E">
              <w:rPr>
                <w:lang w:val="be-BY"/>
              </w:rPr>
              <w:t xml:space="preserve"> </w:t>
            </w:r>
            <w:r w:rsidRPr="00E12C1E">
              <w:rPr>
                <w:lang w:val="en-US"/>
              </w:rPr>
              <w:t>e</w:t>
            </w:r>
            <w:r w:rsidRPr="00E12C1E">
              <w:rPr>
                <w:lang w:val="be-BY"/>
              </w:rPr>
              <w:t>-</w:t>
            </w:r>
            <w:r w:rsidRPr="00E12C1E">
              <w:rPr>
                <w:lang w:val="en-US"/>
              </w:rPr>
              <w:t>mail</w:t>
            </w:r>
            <w:r w:rsidRPr="00E12C1E">
              <w:rPr>
                <w:lang w:val="be-BY"/>
              </w:rPr>
              <w:t>:</w:t>
            </w:r>
            <w:r w:rsidR="0005711A">
              <w:rPr>
                <w:lang w:val="be-BY"/>
              </w:rPr>
              <w:t xml:space="preserve"> </w:t>
            </w:r>
            <w:r w:rsidR="0005711A">
              <w:rPr>
                <w:lang w:val="en-US"/>
              </w:rPr>
              <w:t>mamadysh.ikrayona@tatar.ru</w:t>
            </w:r>
            <w:r w:rsidRPr="00E12C1E">
              <w:rPr>
                <w:lang w:val="en-US"/>
              </w:rPr>
              <w:t>, www.mamadysh.tatarstan.ru</w:t>
            </w:r>
          </w:p>
          <w:p w:rsidR="00606A63" w:rsidRPr="0005711A" w:rsidRDefault="00E8375B" w:rsidP="00D774D1">
            <w:pPr>
              <w:jc w:val="cente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rsidP="00D774D1">
            <w:pPr>
              <w:jc w:val="center"/>
              <w:rPr>
                <w:sz w:val="28"/>
                <w:lang w:val="en-US"/>
              </w:rPr>
            </w:pPr>
          </w:p>
        </w:tc>
      </w:tr>
      <w:tr w:rsidR="00606A63" w:rsidRPr="0005711A" w:rsidTr="00D774D1">
        <w:trPr>
          <w:trHeight w:val="799"/>
        </w:trPr>
        <w:tc>
          <w:tcPr>
            <w:tcW w:w="1877" w:type="dxa"/>
          </w:tcPr>
          <w:p w:rsidR="00606A63" w:rsidRPr="0005711A" w:rsidRDefault="00606A63">
            <w:pPr>
              <w:rPr>
                <w:sz w:val="28"/>
                <w:lang w:val="en-US"/>
              </w:rPr>
            </w:pPr>
          </w:p>
        </w:tc>
        <w:tc>
          <w:tcPr>
            <w:tcW w:w="5812" w:type="dxa"/>
            <w:gridSpan w:val="2"/>
          </w:tcPr>
          <w:p w:rsidR="00D774D1" w:rsidRDefault="00D774D1" w:rsidP="00D774D1">
            <w:pPr>
              <w:rPr>
                <w:b/>
                <w:sz w:val="28"/>
              </w:rPr>
            </w:pPr>
            <w:r>
              <w:rPr>
                <w:b/>
                <w:sz w:val="28"/>
              </w:rPr>
              <w:t xml:space="preserve">   </w:t>
            </w:r>
            <w:r w:rsidR="00B934FC">
              <w:rPr>
                <w:b/>
                <w:sz w:val="28"/>
              </w:rPr>
              <w:t>Постановление</w:t>
            </w:r>
          </w:p>
          <w:p w:rsidR="00BF431B" w:rsidRPr="00D774D1" w:rsidRDefault="002A0D29" w:rsidP="00D774D1">
            <w:pPr>
              <w:rPr>
                <w:b/>
                <w:sz w:val="28"/>
              </w:rPr>
            </w:pPr>
            <w:r>
              <w:rPr>
                <w:sz w:val="28"/>
              </w:rPr>
              <w:t>№ 146</w:t>
            </w:r>
          </w:p>
        </w:tc>
        <w:tc>
          <w:tcPr>
            <w:tcW w:w="4253" w:type="dxa"/>
          </w:tcPr>
          <w:p w:rsidR="00606A63" w:rsidRPr="00BF431B" w:rsidRDefault="00B934FC" w:rsidP="00D774D1">
            <w:pPr>
              <w:jc w:val="center"/>
              <w:rPr>
                <w:b/>
                <w:sz w:val="28"/>
              </w:rPr>
            </w:pPr>
            <w:r>
              <w:rPr>
                <w:b/>
                <w:sz w:val="28"/>
              </w:rPr>
              <w:t>Карар</w:t>
            </w:r>
          </w:p>
          <w:p w:rsidR="00950689" w:rsidRDefault="002A0D29" w:rsidP="00D774D1">
            <w:pPr>
              <w:jc w:val="center"/>
              <w:rPr>
                <w:sz w:val="28"/>
              </w:rPr>
            </w:pPr>
            <w:r>
              <w:rPr>
                <w:sz w:val="28"/>
              </w:rPr>
              <w:t xml:space="preserve">от «06» 04        </w:t>
            </w:r>
            <w:r w:rsidR="00AE1E9A">
              <w:rPr>
                <w:sz w:val="28"/>
              </w:rPr>
              <w:t>2020</w:t>
            </w:r>
            <w:r w:rsidR="00BF431B">
              <w:rPr>
                <w:sz w:val="28"/>
              </w:rPr>
              <w:t xml:space="preserve"> г.</w:t>
            </w:r>
          </w:p>
          <w:p w:rsidR="00950689" w:rsidRDefault="00950689" w:rsidP="00D774D1">
            <w:pPr>
              <w:jc w:val="center"/>
              <w:rPr>
                <w:sz w:val="28"/>
              </w:rPr>
            </w:pPr>
          </w:p>
          <w:p w:rsidR="00950689" w:rsidRPr="00BF431B" w:rsidRDefault="00950689" w:rsidP="00D774D1">
            <w:pPr>
              <w:jc w:val="center"/>
              <w:rPr>
                <w:sz w:val="28"/>
              </w:rPr>
            </w:pPr>
          </w:p>
        </w:tc>
        <w:tc>
          <w:tcPr>
            <w:tcW w:w="850" w:type="dxa"/>
          </w:tcPr>
          <w:p w:rsidR="00606A63" w:rsidRPr="00BF431B" w:rsidRDefault="00606A63" w:rsidP="00D774D1">
            <w:pPr>
              <w:jc w:val="center"/>
              <w:rPr>
                <w:sz w:val="28"/>
              </w:rPr>
            </w:pPr>
          </w:p>
        </w:tc>
      </w:tr>
    </w:tbl>
    <w:p w:rsidR="00D774D1" w:rsidRDefault="001B7E73" w:rsidP="00D774D1">
      <w:pPr>
        <w:ind w:left="851" w:right="4819"/>
        <w:rPr>
          <w:sz w:val="28"/>
          <w:szCs w:val="28"/>
        </w:rPr>
      </w:pPr>
      <w:r>
        <w:rPr>
          <w:szCs w:val="28"/>
        </w:rPr>
        <w:t xml:space="preserve"> </w:t>
      </w:r>
    </w:p>
    <w:p w:rsidR="00D774D1" w:rsidRDefault="00D774D1" w:rsidP="00D774D1">
      <w:pPr>
        <w:ind w:left="993" w:right="4819" w:hanging="142"/>
        <w:rPr>
          <w:sz w:val="28"/>
          <w:szCs w:val="28"/>
          <w:lang w:val="tt-RU"/>
        </w:rPr>
      </w:pPr>
      <w:r>
        <w:rPr>
          <w:sz w:val="28"/>
          <w:szCs w:val="28"/>
          <w:lang w:val="tt-RU"/>
        </w:rPr>
        <w:t xml:space="preserve">  </w:t>
      </w:r>
      <w:r w:rsidRPr="00A01536">
        <w:rPr>
          <w:sz w:val="28"/>
          <w:szCs w:val="28"/>
          <w:lang w:val="tt-RU"/>
        </w:rPr>
        <w:t>Татарстан Республикасы Мамадыш районы Башкарма комитеты каршындагы Иҗтимагый торак комиссиясе турындагы нигезләмәне яңа редакциядә раслау хакында</w:t>
      </w:r>
    </w:p>
    <w:p w:rsidR="00D774D1" w:rsidRPr="00A01536" w:rsidRDefault="00D774D1" w:rsidP="00D774D1">
      <w:pPr>
        <w:ind w:left="851" w:right="4819"/>
        <w:rPr>
          <w:sz w:val="28"/>
          <w:szCs w:val="28"/>
        </w:rPr>
      </w:pPr>
    </w:p>
    <w:p w:rsidR="00D774D1" w:rsidRPr="00A01536" w:rsidRDefault="00D774D1" w:rsidP="00D774D1">
      <w:pPr>
        <w:ind w:left="993" w:right="200" w:firstLine="850"/>
        <w:jc w:val="both"/>
        <w:rPr>
          <w:sz w:val="28"/>
          <w:szCs w:val="28"/>
        </w:rPr>
      </w:pPr>
      <w:r w:rsidRPr="00A01536">
        <w:rPr>
          <w:sz w:val="28"/>
          <w:szCs w:val="28"/>
          <w:lang w:val="tt-RU"/>
        </w:rPr>
        <w:t>«Авыл территорияләрен комплекслы үстерү» федераль п</w:t>
      </w:r>
      <w:r>
        <w:rPr>
          <w:sz w:val="28"/>
          <w:szCs w:val="28"/>
          <w:lang w:val="tt-RU"/>
        </w:rPr>
        <w:t>рограммасын, «Социаль ипотека» Р</w:t>
      </w:r>
      <w:r w:rsidRPr="00A01536">
        <w:rPr>
          <w:sz w:val="28"/>
          <w:szCs w:val="28"/>
          <w:lang w:val="tt-RU"/>
        </w:rPr>
        <w:t xml:space="preserve">еспублика программасын гамәлгә ашыру һәм гражданнарга торак шартларын яхшыртуда ярдәм итү, авыл җирлегендә торак төзү һәм сатып алу өчен социаль түләүләр алучыларның җыелма исемлекләренә керткәндә җәмәгать контролен гамәлгә ашыру һәм коррупциячел хокук бозуларны профилактикалау максатларында </w:t>
      </w:r>
      <w:r>
        <w:rPr>
          <w:sz w:val="28"/>
          <w:szCs w:val="28"/>
          <w:lang w:val="tt-RU"/>
        </w:rPr>
        <w:t xml:space="preserve">              </w:t>
      </w:r>
      <w:r w:rsidRPr="00A01536">
        <w:rPr>
          <w:sz w:val="28"/>
          <w:szCs w:val="28"/>
          <w:lang w:val="tt-RU"/>
        </w:rPr>
        <w:t>к а р а р  б и р ә м:</w:t>
      </w:r>
    </w:p>
    <w:p w:rsidR="00D774D1" w:rsidRPr="00A01536" w:rsidRDefault="00D774D1" w:rsidP="00D774D1">
      <w:pPr>
        <w:pStyle w:val="ab"/>
        <w:numPr>
          <w:ilvl w:val="0"/>
          <w:numId w:val="25"/>
        </w:numPr>
        <w:tabs>
          <w:tab w:val="left" w:pos="851"/>
        </w:tabs>
        <w:spacing w:after="160" w:line="259" w:lineRule="auto"/>
        <w:ind w:left="851" w:right="200" w:firstLine="567"/>
        <w:contextualSpacing/>
        <w:jc w:val="both"/>
        <w:rPr>
          <w:sz w:val="28"/>
          <w:szCs w:val="28"/>
        </w:rPr>
      </w:pPr>
      <w:r w:rsidRPr="00A01536">
        <w:rPr>
          <w:sz w:val="28"/>
          <w:szCs w:val="28"/>
          <w:lang w:val="tt-RU"/>
        </w:rPr>
        <w:t>Татарстан Республикасы Мамадыш муниципаль районы Башкарма комитеты каршындагы Иҗтимагый торак комиссиясе турындагы нигезләмәне расларга (1 нче кушымта).</w:t>
      </w:r>
    </w:p>
    <w:p w:rsidR="00D774D1" w:rsidRPr="00A01536" w:rsidRDefault="00D774D1" w:rsidP="00D774D1">
      <w:pPr>
        <w:pStyle w:val="ab"/>
        <w:numPr>
          <w:ilvl w:val="0"/>
          <w:numId w:val="25"/>
        </w:numPr>
        <w:spacing w:after="160" w:line="259" w:lineRule="auto"/>
        <w:ind w:left="851" w:right="200" w:firstLine="567"/>
        <w:contextualSpacing/>
        <w:jc w:val="both"/>
        <w:rPr>
          <w:sz w:val="28"/>
          <w:szCs w:val="28"/>
        </w:rPr>
      </w:pPr>
      <w:r w:rsidRPr="00A01536">
        <w:rPr>
          <w:sz w:val="28"/>
          <w:szCs w:val="28"/>
          <w:lang w:val="tt-RU"/>
        </w:rPr>
        <w:t>Татарстан Республикасы Мамадыш муниципаль районы Башкарма комитеты каршындагы Иҗтимагый торак комиссиясе составын расларга (килешү буенча) (2 нче кушымта).</w:t>
      </w:r>
    </w:p>
    <w:p w:rsidR="00D774D1" w:rsidRPr="006B697D" w:rsidRDefault="00D774D1" w:rsidP="00D774D1">
      <w:pPr>
        <w:pStyle w:val="ab"/>
        <w:numPr>
          <w:ilvl w:val="0"/>
          <w:numId w:val="25"/>
        </w:numPr>
        <w:spacing w:after="160" w:line="259" w:lineRule="auto"/>
        <w:ind w:left="851" w:right="200" w:firstLine="567"/>
        <w:contextualSpacing/>
        <w:jc w:val="both"/>
        <w:rPr>
          <w:sz w:val="28"/>
          <w:szCs w:val="28"/>
          <w:lang w:val="tt-RU"/>
        </w:rPr>
      </w:pPr>
      <w:r w:rsidRPr="00A01536">
        <w:rPr>
          <w:sz w:val="28"/>
          <w:szCs w:val="28"/>
          <w:lang w:val="tt-RU"/>
        </w:rPr>
        <w:t>Татарстан Республикасы Мамадыш муниципаль районы башкарма комитеты җитәкчесенең 2010 елның 30 ноябрендәге 1973 номерлы карары</w:t>
      </w:r>
      <w:r>
        <w:rPr>
          <w:sz w:val="28"/>
          <w:szCs w:val="28"/>
          <w:lang w:val="tt-RU"/>
        </w:rPr>
        <w:t>н</w:t>
      </w:r>
      <w:r w:rsidRPr="00A01536">
        <w:rPr>
          <w:sz w:val="28"/>
          <w:szCs w:val="28"/>
          <w:lang w:val="tt-RU"/>
        </w:rPr>
        <w:t xml:space="preserve"> үз көчен югалткан дип танырга.</w:t>
      </w:r>
    </w:p>
    <w:p w:rsidR="00D774D1" w:rsidRPr="006B697D" w:rsidRDefault="00D774D1" w:rsidP="00D774D1">
      <w:pPr>
        <w:pStyle w:val="ab"/>
        <w:numPr>
          <w:ilvl w:val="0"/>
          <w:numId w:val="25"/>
        </w:numPr>
        <w:spacing w:after="160" w:line="259" w:lineRule="auto"/>
        <w:ind w:left="851" w:right="200" w:firstLine="567"/>
        <w:contextualSpacing/>
        <w:jc w:val="both"/>
        <w:rPr>
          <w:sz w:val="28"/>
          <w:szCs w:val="28"/>
          <w:lang w:val="tt-RU"/>
        </w:rPr>
      </w:pPr>
      <w:r w:rsidRPr="00A01536">
        <w:rPr>
          <w:sz w:val="28"/>
          <w:szCs w:val="28"/>
          <w:lang w:val="tt-RU"/>
        </w:rPr>
        <w:t xml:space="preserve">Әлеге карарның үтәлешен контрольдә тотуны муниципаль район Башкарма комитеты җитәкчесенең беренче урынбасары М. Р. Хуҗаҗановка йөкләргә. </w:t>
      </w:r>
    </w:p>
    <w:p w:rsidR="00D774D1" w:rsidRDefault="00D774D1" w:rsidP="00D774D1">
      <w:pPr>
        <w:pStyle w:val="ab"/>
        <w:ind w:left="851" w:right="424" w:firstLine="567"/>
        <w:jc w:val="both"/>
        <w:rPr>
          <w:sz w:val="28"/>
          <w:szCs w:val="28"/>
          <w:lang w:val="tt-RU"/>
        </w:rPr>
      </w:pPr>
    </w:p>
    <w:p w:rsidR="00D774D1" w:rsidRPr="006B697D" w:rsidRDefault="00D774D1" w:rsidP="00D774D1">
      <w:pPr>
        <w:pStyle w:val="ab"/>
        <w:ind w:left="851" w:right="424" w:firstLine="567"/>
        <w:jc w:val="both"/>
        <w:rPr>
          <w:sz w:val="28"/>
          <w:szCs w:val="28"/>
          <w:lang w:val="tt-RU"/>
        </w:rPr>
      </w:pPr>
    </w:p>
    <w:p w:rsidR="00D774D1" w:rsidRPr="006B697D" w:rsidRDefault="00D774D1" w:rsidP="00D774D1">
      <w:pPr>
        <w:ind w:left="851" w:right="424"/>
        <w:jc w:val="both"/>
        <w:rPr>
          <w:sz w:val="28"/>
          <w:szCs w:val="28"/>
          <w:lang w:val="tt-RU"/>
        </w:rPr>
      </w:pPr>
      <w:r w:rsidRPr="00A01536">
        <w:rPr>
          <w:sz w:val="28"/>
          <w:szCs w:val="28"/>
          <w:lang w:val="tt-RU"/>
        </w:rPr>
        <w:t xml:space="preserve">Җитәкче </w:t>
      </w:r>
      <w:r>
        <w:rPr>
          <w:sz w:val="28"/>
          <w:szCs w:val="28"/>
          <w:lang w:val="tt-RU"/>
        </w:rPr>
        <w:t xml:space="preserve">                                                                                                                 И.М.</w:t>
      </w:r>
      <w:r w:rsidRPr="00A01536">
        <w:rPr>
          <w:sz w:val="28"/>
          <w:szCs w:val="28"/>
          <w:lang w:val="tt-RU"/>
        </w:rPr>
        <w:t>Дәрҗеманов</w:t>
      </w:r>
    </w:p>
    <w:p w:rsidR="00D774D1" w:rsidRPr="006B697D" w:rsidRDefault="00D774D1" w:rsidP="00D774D1">
      <w:pPr>
        <w:pStyle w:val="ab"/>
        <w:ind w:left="851" w:right="424" w:firstLine="567"/>
        <w:jc w:val="both"/>
        <w:rPr>
          <w:sz w:val="28"/>
          <w:szCs w:val="28"/>
          <w:lang w:val="tt-RU"/>
        </w:rPr>
      </w:pPr>
    </w:p>
    <w:p w:rsidR="00D774D1" w:rsidRPr="006B697D" w:rsidRDefault="00D774D1" w:rsidP="00D774D1">
      <w:pPr>
        <w:pStyle w:val="ab"/>
        <w:ind w:left="851" w:right="424" w:firstLine="567"/>
        <w:jc w:val="both"/>
        <w:rPr>
          <w:sz w:val="28"/>
          <w:szCs w:val="28"/>
          <w:lang w:val="tt-RU"/>
        </w:rPr>
      </w:pPr>
    </w:p>
    <w:p w:rsidR="00D774D1" w:rsidRPr="006B697D" w:rsidRDefault="00D774D1" w:rsidP="00D774D1">
      <w:pPr>
        <w:pStyle w:val="ab"/>
        <w:ind w:left="851" w:right="424" w:firstLine="567"/>
        <w:jc w:val="both"/>
        <w:rPr>
          <w:sz w:val="28"/>
          <w:szCs w:val="28"/>
          <w:lang w:val="tt-RU"/>
        </w:rPr>
      </w:pPr>
    </w:p>
    <w:p w:rsidR="00D774D1" w:rsidRPr="006B697D" w:rsidRDefault="00D774D1" w:rsidP="00D774D1">
      <w:pPr>
        <w:pStyle w:val="ab"/>
        <w:ind w:left="851" w:right="424" w:firstLine="567"/>
        <w:jc w:val="both"/>
        <w:rPr>
          <w:sz w:val="28"/>
          <w:szCs w:val="28"/>
          <w:lang w:val="tt-RU"/>
        </w:rPr>
      </w:pPr>
    </w:p>
    <w:p w:rsidR="00D774D1" w:rsidRPr="006B697D" w:rsidRDefault="00D774D1" w:rsidP="00D774D1">
      <w:pPr>
        <w:pStyle w:val="ab"/>
        <w:ind w:left="851" w:right="424" w:firstLine="567"/>
        <w:jc w:val="both"/>
        <w:rPr>
          <w:sz w:val="28"/>
          <w:szCs w:val="28"/>
          <w:lang w:val="tt-RU"/>
        </w:rPr>
      </w:pPr>
    </w:p>
    <w:p w:rsidR="00D774D1" w:rsidRPr="006B697D" w:rsidRDefault="00D774D1" w:rsidP="00D774D1">
      <w:pPr>
        <w:pStyle w:val="ab"/>
        <w:ind w:left="851" w:right="424" w:firstLine="567"/>
        <w:jc w:val="both"/>
        <w:rPr>
          <w:sz w:val="28"/>
          <w:szCs w:val="28"/>
          <w:lang w:val="tt-RU"/>
        </w:rPr>
      </w:pPr>
    </w:p>
    <w:p w:rsidR="00D774D1" w:rsidRDefault="00D774D1" w:rsidP="00D774D1">
      <w:pPr>
        <w:pStyle w:val="ab"/>
        <w:ind w:left="851" w:right="424" w:firstLine="567"/>
        <w:jc w:val="both"/>
        <w:rPr>
          <w:sz w:val="28"/>
          <w:szCs w:val="28"/>
          <w:lang w:val="tt-RU"/>
        </w:rPr>
      </w:pPr>
    </w:p>
    <w:p w:rsidR="00D774D1" w:rsidRPr="006B697D" w:rsidRDefault="00D774D1" w:rsidP="00D774D1">
      <w:pPr>
        <w:pStyle w:val="ab"/>
        <w:tabs>
          <w:tab w:val="left" w:pos="1134"/>
        </w:tabs>
        <w:ind w:left="851" w:right="424" w:firstLine="567"/>
        <w:jc w:val="both"/>
        <w:rPr>
          <w:sz w:val="28"/>
          <w:szCs w:val="28"/>
          <w:lang w:val="tt-RU"/>
        </w:rPr>
      </w:pPr>
    </w:p>
    <w:p w:rsidR="00D774D1" w:rsidRDefault="00D774D1" w:rsidP="00D774D1">
      <w:pPr>
        <w:pStyle w:val="ab"/>
        <w:ind w:left="6372" w:right="424"/>
        <w:rPr>
          <w:szCs w:val="28"/>
          <w:lang w:val="tt-RU"/>
        </w:rPr>
      </w:pPr>
      <w:r>
        <w:rPr>
          <w:szCs w:val="28"/>
          <w:lang w:val="tt-RU"/>
        </w:rPr>
        <w:lastRenderedPageBreak/>
        <w:t>Муниципаль район башкарма комитеты җитәкчесенең _</w:t>
      </w:r>
      <w:r w:rsidR="002A0D29">
        <w:rPr>
          <w:szCs w:val="28"/>
          <w:lang w:val="tt-RU"/>
        </w:rPr>
        <w:t>06.04.2020_</w:t>
      </w:r>
      <w:r>
        <w:rPr>
          <w:szCs w:val="28"/>
          <w:lang w:val="tt-RU"/>
        </w:rPr>
        <w:t>_</w:t>
      </w:r>
      <w:r w:rsidR="002A0D29">
        <w:rPr>
          <w:szCs w:val="28"/>
          <w:lang w:val="tt-RU"/>
        </w:rPr>
        <w:t>№ 146</w:t>
      </w:r>
      <w:r>
        <w:rPr>
          <w:szCs w:val="28"/>
          <w:lang w:val="tt-RU"/>
        </w:rPr>
        <w:t xml:space="preserve"> _ _ _ _ _ __ карарына 1 нче кушымта</w:t>
      </w:r>
    </w:p>
    <w:p w:rsidR="00D774D1" w:rsidRDefault="00D774D1" w:rsidP="00D774D1">
      <w:pPr>
        <w:pStyle w:val="ab"/>
        <w:ind w:left="6372" w:right="424"/>
        <w:rPr>
          <w:szCs w:val="28"/>
          <w:lang w:val="tt-RU"/>
        </w:rPr>
      </w:pPr>
    </w:p>
    <w:p w:rsidR="00D774D1" w:rsidRPr="006B697D" w:rsidRDefault="00D774D1" w:rsidP="00D774D1">
      <w:pPr>
        <w:pStyle w:val="ab"/>
        <w:ind w:left="6372" w:right="424"/>
        <w:rPr>
          <w:szCs w:val="28"/>
          <w:lang w:val="tt-RU"/>
        </w:rPr>
      </w:pPr>
    </w:p>
    <w:p w:rsidR="00D774D1" w:rsidRDefault="00D774D1" w:rsidP="00D774D1">
      <w:pPr>
        <w:ind w:left="851" w:right="283" w:firstLine="567"/>
        <w:jc w:val="center"/>
        <w:rPr>
          <w:sz w:val="28"/>
          <w:szCs w:val="28"/>
          <w:lang w:val="tt-RU"/>
        </w:rPr>
      </w:pPr>
      <w:r w:rsidRPr="00A01536">
        <w:rPr>
          <w:sz w:val="28"/>
          <w:szCs w:val="28"/>
          <w:lang w:val="tt-RU"/>
        </w:rPr>
        <w:t xml:space="preserve">Татарстан Республикасы Мамадыш районы Башкарма комитеты </w:t>
      </w:r>
    </w:p>
    <w:p w:rsidR="00D774D1" w:rsidRDefault="00D774D1" w:rsidP="00D774D1">
      <w:pPr>
        <w:ind w:left="851" w:right="283" w:firstLine="567"/>
        <w:jc w:val="center"/>
        <w:rPr>
          <w:sz w:val="28"/>
          <w:szCs w:val="28"/>
          <w:lang w:val="tt-RU"/>
        </w:rPr>
      </w:pPr>
      <w:r w:rsidRPr="00A01536">
        <w:rPr>
          <w:sz w:val="28"/>
          <w:szCs w:val="28"/>
          <w:lang w:val="tt-RU"/>
        </w:rPr>
        <w:t>каршындагы Иҗтимагый торак комиссиясе турында</w:t>
      </w:r>
    </w:p>
    <w:p w:rsidR="00D774D1" w:rsidRPr="00A01536" w:rsidRDefault="00D774D1" w:rsidP="00D774D1">
      <w:pPr>
        <w:ind w:left="851" w:right="283" w:firstLine="567"/>
        <w:jc w:val="center"/>
        <w:rPr>
          <w:sz w:val="28"/>
          <w:szCs w:val="28"/>
        </w:rPr>
      </w:pPr>
      <w:r w:rsidRPr="00A01536">
        <w:rPr>
          <w:sz w:val="28"/>
          <w:szCs w:val="28"/>
          <w:lang w:val="tt-RU"/>
        </w:rPr>
        <w:t xml:space="preserve"> Нигезләмә</w:t>
      </w:r>
    </w:p>
    <w:p w:rsidR="00D774D1" w:rsidRPr="00A01536" w:rsidRDefault="00D774D1" w:rsidP="00D774D1">
      <w:pPr>
        <w:ind w:left="851" w:right="283" w:firstLine="567"/>
        <w:jc w:val="center"/>
        <w:rPr>
          <w:sz w:val="28"/>
          <w:szCs w:val="28"/>
        </w:rPr>
      </w:pPr>
    </w:p>
    <w:p w:rsidR="00D774D1" w:rsidRDefault="00D774D1" w:rsidP="00D774D1">
      <w:pPr>
        <w:pStyle w:val="22"/>
        <w:framePr w:w="10403" w:h="12512" w:hRule="exact" w:wrap="none" w:vAnchor="page" w:hAnchor="page" w:x="888" w:y="3850"/>
        <w:shd w:val="clear" w:color="auto" w:fill="auto"/>
        <w:spacing w:line="276" w:lineRule="auto"/>
        <w:ind w:left="284" w:firstLine="567"/>
        <w:rPr>
          <w:color w:val="000000"/>
          <w:lang w:val="tt-RU" w:bidi="ru-RU"/>
        </w:rPr>
      </w:pPr>
    </w:p>
    <w:p w:rsidR="00D774D1" w:rsidRPr="00A01536" w:rsidRDefault="00D774D1" w:rsidP="00D774D1">
      <w:pPr>
        <w:pStyle w:val="22"/>
        <w:framePr w:w="10403" w:h="12512" w:hRule="exact" w:wrap="none" w:vAnchor="page" w:hAnchor="page" w:x="888" w:y="3850"/>
        <w:shd w:val="clear" w:color="auto" w:fill="auto"/>
        <w:spacing w:line="276" w:lineRule="auto"/>
        <w:ind w:left="284" w:firstLine="567"/>
      </w:pPr>
      <w:r w:rsidRPr="00A01536">
        <w:rPr>
          <w:color w:val="000000"/>
          <w:lang w:val="tt-RU" w:bidi="ru-RU"/>
        </w:rPr>
        <w:t>1.1. Иҗтимагый торак комиссиясе Мамадыш муниципаль районы Башкарма комитеты каршында төзелә.</w:t>
      </w:r>
    </w:p>
    <w:p w:rsidR="00D774D1" w:rsidRPr="00A01536" w:rsidRDefault="00D774D1" w:rsidP="00D774D1">
      <w:pPr>
        <w:pStyle w:val="22"/>
        <w:framePr w:w="10403" w:h="12512" w:hRule="exact" w:wrap="none" w:vAnchor="page" w:hAnchor="page" w:x="888" w:y="3850"/>
        <w:shd w:val="clear" w:color="auto" w:fill="auto"/>
        <w:spacing w:line="276" w:lineRule="auto"/>
        <w:ind w:left="284" w:firstLine="567"/>
      </w:pPr>
      <w:r>
        <w:rPr>
          <w:color w:val="000000"/>
          <w:lang w:val="tt-RU" w:bidi="ru-RU"/>
        </w:rPr>
        <w:t xml:space="preserve">Иҗтимагый торак комиссиясе турындагы </w:t>
      </w:r>
      <w:r w:rsidRPr="00A01536">
        <w:rPr>
          <w:color w:val="000000"/>
          <w:lang w:val="tt-RU" w:bidi="ru-RU"/>
        </w:rPr>
        <w:t xml:space="preserve"> нигез</w:t>
      </w:r>
      <w:r>
        <w:rPr>
          <w:color w:val="000000"/>
          <w:lang w:val="tt-RU" w:bidi="ru-RU"/>
        </w:rPr>
        <w:t>ләмәс</w:t>
      </w:r>
      <w:r w:rsidRPr="00A01536">
        <w:rPr>
          <w:color w:val="000000"/>
          <w:lang w:val="tt-RU" w:bidi="ru-RU"/>
        </w:rPr>
        <w:t>е һәм составы</w:t>
      </w:r>
      <w:r>
        <w:rPr>
          <w:color w:val="000000"/>
          <w:lang w:val="tt-RU" w:bidi="ru-RU"/>
        </w:rPr>
        <w:t xml:space="preserve"> муниципаль район Б</w:t>
      </w:r>
      <w:r w:rsidRPr="00A01536">
        <w:rPr>
          <w:color w:val="000000"/>
          <w:lang w:val="tt-RU" w:bidi="ru-RU"/>
        </w:rPr>
        <w:t>ашкарма комитеты җитәкчесе карары белән раслана.</w:t>
      </w:r>
    </w:p>
    <w:p w:rsidR="00D774D1" w:rsidRPr="00A01536" w:rsidRDefault="00D774D1" w:rsidP="00D774D1">
      <w:pPr>
        <w:pStyle w:val="22"/>
        <w:framePr w:w="10403" w:h="12512" w:hRule="exact" w:wrap="none" w:vAnchor="page" w:hAnchor="page" w:x="888" w:y="3850"/>
        <w:shd w:val="clear" w:color="auto" w:fill="auto"/>
        <w:spacing w:line="276" w:lineRule="auto"/>
        <w:ind w:left="284" w:firstLine="567"/>
      </w:pPr>
      <w:r w:rsidRPr="00A01536">
        <w:rPr>
          <w:color w:val="000000"/>
          <w:lang w:val="tt-RU" w:bidi="ru-RU"/>
        </w:rPr>
        <w:t>1.2. Иҗтимагый торак комиссиясе үз эшендә Россия Федерациясенең һәм Татарстан Республикасының гамәлдәге законнарына, шулай ук әлеге Нигезләмәгә таяна.</w:t>
      </w:r>
      <w:r w:rsidRPr="00A01536">
        <w:rPr>
          <w:color w:val="000000"/>
          <w:lang w:val="tt-RU" w:bidi="ru-RU"/>
        </w:rPr>
        <w:softHyphen/>
      </w:r>
    </w:p>
    <w:p w:rsidR="00D774D1" w:rsidRDefault="00D774D1" w:rsidP="00D774D1">
      <w:pPr>
        <w:pStyle w:val="22"/>
        <w:framePr w:w="10403" w:h="12512" w:hRule="exact" w:wrap="none" w:vAnchor="page" w:hAnchor="page" w:x="888" w:y="3850"/>
        <w:shd w:val="clear" w:color="auto" w:fill="auto"/>
        <w:spacing w:line="276" w:lineRule="auto"/>
        <w:ind w:left="284" w:firstLine="567"/>
        <w:rPr>
          <w:color w:val="000000"/>
          <w:lang w:val="tt-RU" w:bidi="ru-RU"/>
        </w:rPr>
      </w:pPr>
      <w:r w:rsidRPr="00A01536">
        <w:rPr>
          <w:color w:val="000000"/>
          <w:lang w:val="tt-RU" w:bidi="ru-RU"/>
        </w:rPr>
        <w:t>1.3.</w:t>
      </w:r>
      <w:r w:rsidRPr="006B697D">
        <w:t xml:space="preserve"> </w:t>
      </w:r>
      <w:r w:rsidRPr="006B697D">
        <w:rPr>
          <w:color w:val="000000"/>
          <w:lang w:val="tt-RU" w:bidi="ru-RU"/>
        </w:rPr>
        <w:t>Иҗтимагый торак комиссиясе коллегиальлек, хәбәрдарлык һәм карар кабул иткәндә җәмәгатьчелек</w:t>
      </w:r>
      <w:r>
        <w:rPr>
          <w:color w:val="000000"/>
          <w:lang w:val="tt-RU" w:bidi="ru-RU"/>
        </w:rPr>
        <w:t>не</w:t>
      </w:r>
      <w:r w:rsidRPr="006B697D">
        <w:rPr>
          <w:color w:val="000000"/>
          <w:lang w:val="tt-RU" w:bidi="ru-RU"/>
        </w:rPr>
        <w:t xml:space="preserve"> җәлеп итү нигезендә эшли.</w:t>
      </w:r>
    </w:p>
    <w:p w:rsidR="00D774D1" w:rsidRPr="006B697D" w:rsidRDefault="00D774D1" w:rsidP="00D774D1">
      <w:pPr>
        <w:pStyle w:val="22"/>
        <w:framePr w:w="10403" w:h="12512" w:hRule="exact" w:wrap="none" w:vAnchor="page" w:hAnchor="page" w:x="888" w:y="3850"/>
        <w:shd w:val="clear" w:color="auto" w:fill="auto"/>
        <w:spacing w:line="276" w:lineRule="auto"/>
        <w:ind w:left="284" w:firstLine="567"/>
        <w:rPr>
          <w:color w:val="000000"/>
          <w:lang w:val="tt-RU" w:bidi="ru-RU"/>
        </w:rPr>
      </w:pPr>
    </w:p>
    <w:p w:rsidR="00D774D1" w:rsidRPr="00D774D1" w:rsidRDefault="00D774D1" w:rsidP="00D774D1">
      <w:pPr>
        <w:pStyle w:val="22"/>
        <w:framePr w:w="10403" w:h="12512" w:hRule="exact" w:wrap="none" w:vAnchor="page" w:hAnchor="page" w:x="888" w:y="3850"/>
        <w:shd w:val="clear" w:color="auto" w:fill="auto"/>
        <w:spacing w:after="326" w:line="276" w:lineRule="auto"/>
        <w:ind w:left="284" w:firstLine="567"/>
        <w:rPr>
          <w:lang w:val="tt-RU"/>
        </w:rPr>
      </w:pPr>
      <w:r w:rsidRPr="00A01536">
        <w:rPr>
          <w:color w:val="000000"/>
          <w:lang w:val="tt-RU" w:bidi="ru-RU"/>
        </w:rPr>
        <w:t>2. Иҗтимагый торак комиссиясенең төп бурычлары</w:t>
      </w:r>
    </w:p>
    <w:p w:rsidR="00D774D1" w:rsidRPr="00D774D1" w:rsidRDefault="00D774D1" w:rsidP="00D774D1">
      <w:pPr>
        <w:pStyle w:val="22"/>
        <w:framePr w:w="10403" w:h="12512" w:hRule="exact" w:wrap="none" w:vAnchor="page" w:hAnchor="page" w:x="888" w:y="3850"/>
        <w:shd w:val="clear" w:color="auto" w:fill="auto"/>
        <w:spacing w:line="276" w:lineRule="auto"/>
        <w:ind w:left="284" w:right="20" w:firstLine="567"/>
        <w:rPr>
          <w:lang w:val="tt-RU"/>
        </w:rPr>
      </w:pPr>
      <w:r w:rsidRPr="00A01536">
        <w:rPr>
          <w:color w:val="000000"/>
          <w:lang w:val="tt-RU" w:bidi="ru-RU"/>
        </w:rPr>
        <w:t>Иҗтимагый торак комиссиясенең төп бурычлары булып түбәндәгеләр тора:</w:t>
      </w:r>
    </w:p>
    <w:p w:rsidR="00D774D1" w:rsidRPr="00D774D1" w:rsidRDefault="00D774D1" w:rsidP="00D774D1">
      <w:pPr>
        <w:pStyle w:val="22"/>
        <w:framePr w:w="10403" w:h="12512" w:hRule="exact" w:wrap="none" w:vAnchor="page" w:hAnchor="page" w:x="888" w:y="3850"/>
        <w:shd w:val="clear" w:color="auto" w:fill="auto"/>
        <w:spacing w:line="276" w:lineRule="auto"/>
        <w:ind w:left="284" w:firstLine="567"/>
        <w:rPr>
          <w:lang w:val="tt-RU"/>
        </w:rPr>
      </w:pPr>
      <w:r>
        <w:rPr>
          <w:color w:val="000000"/>
          <w:lang w:val="tt-RU" w:bidi="ru-RU"/>
        </w:rPr>
        <w:t>гражданнарның «С</w:t>
      </w:r>
      <w:r w:rsidRPr="00A01536">
        <w:rPr>
          <w:color w:val="000000"/>
          <w:lang w:val="tt-RU" w:bidi="ru-RU"/>
        </w:rPr>
        <w:t xml:space="preserve">оциаль ипотека», «Авыл </w:t>
      </w:r>
      <w:r w:rsidRPr="00A01536">
        <w:rPr>
          <w:color w:val="000000"/>
          <w:lang w:val="tt-RU" w:bidi="ru-RU"/>
        </w:rPr>
        <w:softHyphen/>
        <w:t>территорияләрен комплекслы үстерү» программалары нигезендә торак шартларын яхшырту өчен исәпкә алу, югарыда күрсәтелгән программалар буенча чиратны билгеләү, авыл җирендә торак төзү яки сатып алу өчен социаль түләүләр алучыларның җыелма исемлекләренә кертү турындагы гаризаларын карау.</w:t>
      </w:r>
    </w:p>
    <w:p w:rsidR="00D774D1" w:rsidRPr="00D774D1" w:rsidRDefault="00D774D1" w:rsidP="00D774D1">
      <w:pPr>
        <w:pStyle w:val="22"/>
        <w:framePr w:w="10403" w:h="12512" w:hRule="exact" w:wrap="none" w:vAnchor="page" w:hAnchor="page" w:x="888" w:y="3850"/>
        <w:shd w:val="clear" w:color="auto" w:fill="auto"/>
        <w:spacing w:line="276" w:lineRule="auto"/>
        <w:ind w:left="284" w:firstLine="567"/>
        <w:rPr>
          <w:lang w:val="tt-RU"/>
        </w:rPr>
      </w:pPr>
      <w:r w:rsidRPr="00A01536">
        <w:rPr>
          <w:color w:val="000000"/>
          <w:lang w:val="tt-RU" w:bidi="ru-RU"/>
        </w:rPr>
        <w:t xml:space="preserve">гаризага теркәлгән анкетаның һәм гамәлдәге </w:t>
      </w:r>
      <w:r w:rsidRPr="00A01536">
        <w:rPr>
          <w:color w:val="000000"/>
          <w:lang w:val="tt-RU" w:bidi="ru-RU"/>
        </w:rPr>
        <w:softHyphen/>
      </w:r>
      <w:r w:rsidRPr="00A01536">
        <w:rPr>
          <w:color w:val="000000"/>
          <w:lang w:val="tt-RU" w:bidi="ru-RU"/>
        </w:rPr>
        <w:softHyphen/>
        <w:t>законнар нигезендә исәпкә кую турында Карар кабул итү өчен кирәкле документлар исемлегенең тулылыгын тикшерү;</w:t>
      </w:r>
    </w:p>
    <w:p w:rsidR="00D774D1" w:rsidRPr="00D774D1" w:rsidRDefault="00D774D1" w:rsidP="00D774D1">
      <w:pPr>
        <w:pStyle w:val="22"/>
        <w:framePr w:w="10403" w:h="12512" w:hRule="exact" w:wrap="none" w:vAnchor="page" w:hAnchor="page" w:x="888" w:y="3850"/>
        <w:shd w:val="clear" w:color="auto" w:fill="auto"/>
        <w:spacing w:line="276" w:lineRule="auto"/>
        <w:ind w:left="284" w:firstLine="567"/>
        <w:rPr>
          <w:lang w:val="tt-RU"/>
        </w:rPr>
      </w:pPr>
      <w:r w:rsidRPr="00A01536">
        <w:rPr>
          <w:color w:val="000000"/>
          <w:lang w:val="tt-RU" w:bidi="ru-RU"/>
        </w:rPr>
        <w:t>гамәлдәге законнар нигезендә торак шартларын яхшыртуга мохтаҗ гаиләләрне исәпкә алу һәм исәпкә куюдан баш тарту турында тәкъдимнәр әзерләү;</w:t>
      </w:r>
      <w:r w:rsidRPr="00A01536">
        <w:rPr>
          <w:color w:val="000000"/>
          <w:lang w:val="tt-RU" w:bidi="ru-RU"/>
        </w:rPr>
        <w:softHyphen/>
      </w:r>
      <w:r w:rsidRPr="00A01536">
        <w:rPr>
          <w:color w:val="000000"/>
          <w:lang w:val="tt-RU" w:bidi="ru-RU"/>
        </w:rPr>
        <w:softHyphen/>
      </w:r>
    </w:p>
    <w:p w:rsidR="00D774D1" w:rsidRPr="00D774D1" w:rsidRDefault="00D774D1" w:rsidP="00D774D1">
      <w:pPr>
        <w:pStyle w:val="22"/>
        <w:framePr w:w="10403" w:h="12512" w:hRule="exact" w:wrap="none" w:vAnchor="page" w:hAnchor="page" w:x="888" w:y="3850"/>
        <w:shd w:val="clear" w:color="auto" w:fill="auto"/>
        <w:spacing w:line="276" w:lineRule="auto"/>
        <w:ind w:left="284" w:firstLine="567"/>
        <w:rPr>
          <w:lang w:val="tt-RU"/>
        </w:rPr>
      </w:pPr>
      <w:r w:rsidRPr="00A01536">
        <w:rPr>
          <w:color w:val="000000"/>
          <w:lang w:val="tt-RU" w:bidi="ru-RU"/>
        </w:rPr>
        <w:t>Татарстан Республикасы Авыл хуҗалыгы һәм азык-төле</w:t>
      </w:r>
      <w:r>
        <w:rPr>
          <w:color w:val="000000"/>
          <w:lang w:val="tt-RU" w:bidi="ru-RU"/>
        </w:rPr>
        <w:t>к министрлыгына бирелә торган «А</w:t>
      </w:r>
      <w:r w:rsidRPr="00A01536">
        <w:rPr>
          <w:color w:val="000000"/>
          <w:lang w:val="tt-RU" w:bidi="ru-RU"/>
        </w:rPr>
        <w:t>выл территорияләрен комплекслы үстерү» программасын гамәлгә ашыру кысаларында торак төзү яки сатып алу өчен социаль түләүләр алучыларның җыелма исемлеген килештерү»;</w:t>
      </w:r>
    </w:p>
    <w:p w:rsidR="00D774D1" w:rsidRPr="00D774D1" w:rsidRDefault="00D774D1" w:rsidP="00D774D1">
      <w:pPr>
        <w:pStyle w:val="22"/>
        <w:framePr w:w="10403" w:h="12512" w:hRule="exact" w:wrap="none" w:vAnchor="page" w:hAnchor="page" w:x="888" w:y="3850"/>
        <w:shd w:val="clear" w:color="auto" w:fill="auto"/>
        <w:spacing w:line="276" w:lineRule="auto"/>
        <w:ind w:left="284" w:firstLine="567"/>
        <w:rPr>
          <w:color w:val="000000"/>
          <w:lang w:val="tt-RU" w:bidi="ru-RU"/>
        </w:rPr>
      </w:pPr>
      <w:r w:rsidRPr="00A01536">
        <w:rPr>
          <w:color w:val="000000"/>
          <w:lang w:val="tt-RU" w:bidi="ru-RU"/>
        </w:rPr>
        <w:t>исәпкә алу эшләрен, реестрны төзүнең һәм алып баруның дөреслеген һәм торак шартларын яхшырту өчен исәпкә алынган гаиләләрнең локаль исемлекләрен саклауны гамәлдәге законнар нигезендә тикшереп тору</w:t>
      </w:r>
      <w:r>
        <w:rPr>
          <w:color w:val="000000"/>
          <w:lang w:val="tt-RU" w:bidi="ru-RU"/>
        </w:rPr>
        <w:t>;</w:t>
      </w:r>
    </w:p>
    <w:p w:rsidR="00D774D1" w:rsidRPr="00D774D1" w:rsidRDefault="00D774D1" w:rsidP="00D774D1">
      <w:pPr>
        <w:pStyle w:val="22"/>
        <w:framePr w:w="10403" w:h="12512" w:hRule="exact" w:wrap="none" w:vAnchor="page" w:hAnchor="page" w:x="888" w:y="3850"/>
        <w:shd w:val="clear" w:color="auto" w:fill="auto"/>
        <w:spacing w:line="276" w:lineRule="auto"/>
        <w:ind w:left="284" w:firstLine="567"/>
        <w:rPr>
          <w:color w:val="000000"/>
          <w:lang w:val="tt-RU" w:bidi="ru-RU"/>
        </w:rPr>
      </w:pPr>
      <w:r>
        <w:rPr>
          <w:color w:val="000000"/>
          <w:lang w:val="tt-RU" w:bidi="ru-RU"/>
        </w:rPr>
        <w:t>“С</w:t>
      </w:r>
      <w:r w:rsidRPr="00A01536">
        <w:rPr>
          <w:color w:val="000000"/>
          <w:lang w:val="tt-RU" w:bidi="ru-RU"/>
        </w:rPr>
        <w:t>оциаль ипотека " программасы буенча учетка баскан һәм (яки) торак алган гражданнарның исәпкә алу эшләренә үзгәрешләр кертү турындагы гаризаларны карау»;</w:t>
      </w:r>
    </w:p>
    <w:p w:rsidR="00D774D1" w:rsidRPr="00D774D1" w:rsidRDefault="00D774D1" w:rsidP="00D774D1">
      <w:pPr>
        <w:pStyle w:val="22"/>
        <w:framePr w:w="10403" w:h="12512" w:hRule="exact" w:wrap="none" w:vAnchor="page" w:hAnchor="page" w:x="888" w:y="3850"/>
        <w:shd w:val="clear" w:color="auto" w:fill="auto"/>
        <w:spacing w:line="276" w:lineRule="auto"/>
        <w:ind w:left="284" w:firstLine="567"/>
        <w:rPr>
          <w:color w:val="000000"/>
          <w:lang w:val="tt-RU" w:bidi="ru-RU"/>
        </w:rPr>
      </w:pPr>
      <w:r w:rsidRPr="00A01536">
        <w:rPr>
          <w:color w:val="000000"/>
          <w:lang w:val="tt-RU" w:bidi="ru-RU"/>
        </w:rPr>
        <w:t xml:space="preserve">программа шартларын үтәү яки үтәмәү турындагы мәсьәләне карау </w:t>
      </w:r>
    </w:p>
    <w:p w:rsidR="00D774D1" w:rsidRPr="00D774D1" w:rsidRDefault="00D774D1" w:rsidP="00D774D1">
      <w:pPr>
        <w:pStyle w:val="22"/>
        <w:framePr w:w="10403" w:h="12512" w:hRule="exact" w:wrap="none" w:vAnchor="page" w:hAnchor="page" w:x="888" w:y="3850"/>
        <w:shd w:val="clear" w:color="auto" w:fill="auto"/>
        <w:spacing w:line="276" w:lineRule="auto"/>
        <w:ind w:left="284" w:firstLine="567"/>
        <w:rPr>
          <w:color w:val="000000"/>
          <w:lang w:val="tt-RU" w:bidi="ru-RU"/>
        </w:rPr>
      </w:pPr>
    </w:p>
    <w:p w:rsidR="00D774D1" w:rsidRPr="00D774D1" w:rsidRDefault="00D774D1" w:rsidP="00D774D1">
      <w:pPr>
        <w:pStyle w:val="22"/>
        <w:framePr w:w="10403" w:h="12512" w:hRule="exact" w:wrap="none" w:vAnchor="page" w:hAnchor="page" w:x="888" w:y="3850"/>
        <w:shd w:val="clear" w:color="auto" w:fill="auto"/>
        <w:spacing w:line="276" w:lineRule="auto"/>
        <w:ind w:left="284" w:firstLine="567"/>
        <w:rPr>
          <w:color w:val="000000"/>
          <w:lang w:val="tt-RU" w:bidi="ru-RU"/>
        </w:rPr>
      </w:pPr>
    </w:p>
    <w:p w:rsidR="00D774D1" w:rsidRPr="00D774D1" w:rsidRDefault="00D774D1" w:rsidP="00D774D1">
      <w:pPr>
        <w:pStyle w:val="22"/>
        <w:framePr w:w="10403" w:h="12512" w:hRule="exact" w:wrap="none" w:vAnchor="page" w:hAnchor="page" w:x="888" w:y="3850"/>
        <w:shd w:val="clear" w:color="auto" w:fill="auto"/>
        <w:spacing w:line="276" w:lineRule="auto"/>
        <w:ind w:left="284" w:firstLine="567"/>
        <w:rPr>
          <w:lang w:val="tt-RU"/>
        </w:rPr>
      </w:pPr>
      <w:r w:rsidRPr="00D774D1">
        <w:rPr>
          <w:color w:val="000000"/>
          <w:lang w:val="tt-RU" w:bidi="ru-RU"/>
        </w:rPr>
        <w:t xml:space="preserve"> </w:t>
      </w:r>
    </w:p>
    <w:p w:rsidR="00D774D1" w:rsidRPr="006B697D" w:rsidRDefault="00D774D1" w:rsidP="00D774D1">
      <w:pPr>
        <w:pStyle w:val="ab"/>
        <w:numPr>
          <w:ilvl w:val="0"/>
          <w:numId w:val="26"/>
        </w:numPr>
        <w:spacing w:after="160" w:line="259" w:lineRule="auto"/>
        <w:ind w:right="424"/>
        <w:contextualSpacing/>
        <w:jc w:val="center"/>
        <w:rPr>
          <w:sz w:val="28"/>
          <w:szCs w:val="28"/>
        </w:rPr>
      </w:pPr>
      <w:r w:rsidRPr="00A01536">
        <w:rPr>
          <w:sz w:val="28"/>
          <w:szCs w:val="28"/>
          <w:lang w:val="tt-RU"/>
        </w:rPr>
        <w:t>Гомуми нигезләмә</w:t>
      </w:r>
      <w:r>
        <w:rPr>
          <w:sz w:val="28"/>
          <w:szCs w:val="28"/>
          <w:lang w:val="tt-RU"/>
        </w:rPr>
        <w:t>ләр</w:t>
      </w:r>
    </w:p>
    <w:p w:rsidR="00D774D1" w:rsidRPr="00A01536" w:rsidRDefault="00D774D1" w:rsidP="00D774D1">
      <w:pPr>
        <w:pStyle w:val="ab"/>
        <w:ind w:left="1778" w:right="424"/>
        <w:rPr>
          <w:sz w:val="28"/>
          <w:szCs w:val="28"/>
        </w:rPr>
      </w:pPr>
    </w:p>
    <w:p w:rsidR="00D774D1" w:rsidRPr="00A01536" w:rsidRDefault="00D774D1" w:rsidP="00D774D1">
      <w:pPr>
        <w:ind w:right="424"/>
        <w:jc w:val="center"/>
        <w:rPr>
          <w:sz w:val="28"/>
          <w:szCs w:val="28"/>
        </w:rPr>
      </w:pPr>
    </w:p>
    <w:p w:rsidR="00D774D1" w:rsidRPr="00A01536" w:rsidRDefault="00D774D1" w:rsidP="00D774D1">
      <w:pPr>
        <w:ind w:left="851" w:firstLine="567"/>
        <w:rPr>
          <w:sz w:val="2"/>
          <w:szCs w:val="2"/>
        </w:rPr>
        <w:sectPr w:rsidR="00D774D1" w:rsidRPr="00A01536" w:rsidSect="00D774D1">
          <w:pgSz w:w="11900" w:h="16840"/>
          <w:pgMar w:top="709" w:right="360" w:bottom="360" w:left="0" w:header="0" w:footer="3" w:gutter="0"/>
          <w:cols w:space="720"/>
          <w:noEndnote/>
          <w:docGrid w:linePitch="360"/>
        </w:sectPr>
      </w:pPr>
    </w:p>
    <w:p w:rsidR="00D774D1" w:rsidRPr="00A01536" w:rsidRDefault="00D774D1" w:rsidP="00D774D1">
      <w:pPr>
        <w:pStyle w:val="22"/>
        <w:framePr w:w="10899" w:h="15599" w:hRule="exact" w:wrap="none" w:vAnchor="page" w:hAnchor="page" w:x="565" w:y="681"/>
        <w:shd w:val="clear" w:color="auto" w:fill="auto"/>
        <w:spacing w:line="276" w:lineRule="auto"/>
        <w:ind w:left="284" w:firstLine="567"/>
        <w:rPr>
          <w:color w:val="000000"/>
          <w:lang w:bidi="ru-RU"/>
        </w:rPr>
      </w:pPr>
      <w:r w:rsidRPr="00A01536">
        <w:rPr>
          <w:color w:val="000000"/>
          <w:lang w:val="tt-RU" w:bidi="ru-RU"/>
        </w:rPr>
        <w:lastRenderedPageBreak/>
        <w:t xml:space="preserve">Алга таба документларны Татарстан Республикасы Авыл хуҗалыгы һәм азык-төлек министрлыгына җибәрү өчен «Авыл территорияләрен тотрыклы үстерү», «Авыл территорияләрен комплекслы үстерү» программасы шартларын үтәү яисә үтәмәү турындагы мәсьәләне карау. </w:t>
      </w:r>
    </w:p>
    <w:p w:rsidR="00D774D1" w:rsidRPr="00A01536" w:rsidRDefault="00D774D1" w:rsidP="00D774D1">
      <w:pPr>
        <w:pStyle w:val="22"/>
        <w:framePr w:w="10899" w:h="15599" w:hRule="exact" w:wrap="none" w:vAnchor="page" w:hAnchor="page" w:x="565" w:y="681"/>
        <w:shd w:val="clear" w:color="auto" w:fill="auto"/>
        <w:spacing w:after="304" w:line="280" w:lineRule="exact"/>
        <w:ind w:left="567" w:right="266" w:firstLine="567"/>
        <w:jc w:val="center"/>
        <w:rPr>
          <w:color w:val="000000"/>
          <w:lang w:bidi="ru-RU"/>
        </w:rPr>
      </w:pPr>
    </w:p>
    <w:p w:rsidR="00D774D1" w:rsidRPr="00A01536" w:rsidRDefault="00D774D1" w:rsidP="00D774D1">
      <w:pPr>
        <w:pStyle w:val="22"/>
        <w:framePr w:w="10899" w:h="15599" w:hRule="exact" w:wrap="none" w:vAnchor="page" w:hAnchor="page" w:x="565" w:y="681"/>
        <w:shd w:val="clear" w:color="auto" w:fill="auto"/>
        <w:spacing w:after="304" w:line="280" w:lineRule="exact"/>
        <w:ind w:left="567" w:right="266" w:firstLine="567"/>
        <w:jc w:val="center"/>
      </w:pPr>
      <w:r w:rsidRPr="00A01536">
        <w:rPr>
          <w:color w:val="000000"/>
          <w:lang w:val="tt-RU" w:bidi="ru-RU"/>
        </w:rPr>
        <w:t>3. Иҗтимагый торак комиссиясе составы</w:t>
      </w:r>
    </w:p>
    <w:p w:rsidR="00D774D1" w:rsidRPr="00A01536" w:rsidRDefault="00D774D1" w:rsidP="00D774D1">
      <w:pPr>
        <w:pStyle w:val="22"/>
        <w:framePr w:w="10899" w:h="15599" w:hRule="exact" w:wrap="none" w:vAnchor="page" w:hAnchor="page" w:x="565" w:y="681"/>
        <w:shd w:val="clear" w:color="auto" w:fill="auto"/>
        <w:ind w:left="567" w:right="266" w:firstLine="567"/>
      </w:pPr>
      <w:r w:rsidRPr="00A01536">
        <w:rPr>
          <w:color w:val="000000"/>
          <w:lang w:val="tt-RU" w:bidi="ru-RU"/>
        </w:rPr>
        <w:t>Иҗтимагый торак комиссиясе составына җирле үзидарә органнары, хокук саклау органнары, хезмәт коллективлары, Профсоюзлар, ветераннар, яшь</w:t>
      </w:r>
      <w:r>
        <w:rPr>
          <w:color w:val="000000"/>
          <w:lang w:val="tt-RU" w:bidi="ru-RU"/>
        </w:rPr>
        <w:t>ләр һәм башка иҗтимагый оешма</w:t>
      </w:r>
      <w:r w:rsidRPr="00A01536">
        <w:rPr>
          <w:color w:val="000000"/>
          <w:lang w:val="tt-RU" w:bidi="ru-RU"/>
        </w:rPr>
        <w:t xml:space="preserve"> вәкилләре керә ала.</w:t>
      </w:r>
      <w:r w:rsidRPr="00A01536">
        <w:rPr>
          <w:color w:val="000000"/>
          <w:lang w:val="tt-RU" w:bidi="ru-RU"/>
        </w:rPr>
        <w:softHyphen/>
      </w:r>
      <w:r w:rsidRPr="00A01536">
        <w:rPr>
          <w:color w:val="000000"/>
          <w:lang w:val="tt-RU" w:bidi="ru-RU"/>
        </w:rPr>
        <w:softHyphen/>
      </w:r>
    </w:p>
    <w:p w:rsidR="00D774D1" w:rsidRPr="00A01536" w:rsidRDefault="00D774D1" w:rsidP="00D774D1">
      <w:pPr>
        <w:pStyle w:val="22"/>
        <w:framePr w:w="10899" w:h="15599" w:hRule="exact" w:wrap="none" w:vAnchor="page" w:hAnchor="page" w:x="565" w:y="681"/>
        <w:shd w:val="clear" w:color="auto" w:fill="auto"/>
        <w:ind w:left="567" w:right="266" w:firstLine="567"/>
      </w:pPr>
      <w:r w:rsidRPr="00A01536">
        <w:rPr>
          <w:color w:val="000000"/>
          <w:lang w:val="tt-RU" w:bidi="ru-RU"/>
        </w:rPr>
        <w:t>Иҗтимагый торак комиссиясен рәис җитәкли. Иҗтимагый торак комиссиясе рәисе булмаганда, аның бурычлары комиссия рәисе урынбасарына йөкләнә.</w:t>
      </w:r>
      <w:r w:rsidRPr="00A01536">
        <w:rPr>
          <w:color w:val="000000"/>
          <w:lang w:val="tt-RU" w:bidi="ru-RU"/>
        </w:rPr>
        <w:softHyphen/>
      </w:r>
      <w:r w:rsidRPr="00A01536">
        <w:rPr>
          <w:color w:val="000000"/>
          <w:lang w:val="tt-RU" w:bidi="ru-RU"/>
        </w:rPr>
        <w:softHyphen/>
      </w:r>
    </w:p>
    <w:p w:rsidR="00D774D1" w:rsidRPr="00A01536" w:rsidRDefault="00D774D1" w:rsidP="00D774D1">
      <w:pPr>
        <w:pStyle w:val="22"/>
        <w:framePr w:w="10899" w:h="15599" w:hRule="exact" w:wrap="none" w:vAnchor="page" w:hAnchor="page" w:x="565" w:y="681"/>
        <w:shd w:val="clear" w:color="auto" w:fill="auto"/>
        <w:spacing w:after="333"/>
        <w:ind w:left="567" w:right="266" w:firstLine="567"/>
      </w:pPr>
      <w:r w:rsidRPr="00A01536">
        <w:rPr>
          <w:color w:val="000000"/>
          <w:lang w:val="tt-RU" w:bidi="ru-RU"/>
        </w:rPr>
        <w:t>Иҗтимагый торак комиссиясе составында кворум өчен әгъзаларның саны так, әмма иҗтимагый торак комиссиясе составының  2/3нән дә ким булмаска тиеш.</w:t>
      </w:r>
      <w:r w:rsidRPr="00A01536">
        <w:rPr>
          <w:color w:val="000000"/>
          <w:lang w:val="tt-RU" w:bidi="ru-RU"/>
        </w:rPr>
        <w:softHyphen/>
      </w:r>
    </w:p>
    <w:p w:rsidR="00D774D1" w:rsidRPr="00A01536" w:rsidRDefault="00D774D1" w:rsidP="00D774D1">
      <w:pPr>
        <w:pStyle w:val="22"/>
        <w:framePr w:w="10899" w:h="15599" w:hRule="exact" w:wrap="none" w:vAnchor="page" w:hAnchor="page" w:x="565" w:y="681"/>
        <w:shd w:val="clear" w:color="auto" w:fill="auto"/>
        <w:tabs>
          <w:tab w:val="left" w:pos="1079"/>
        </w:tabs>
        <w:ind w:left="720" w:right="109"/>
        <w:jc w:val="center"/>
        <w:rPr>
          <w:color w:val="000000"/>
          <w:lang w:bidi="ru-RU"/>
        </w:rPr>
      </w:pPr>
      <w:r w:rsidRPr="00A01536">
        <w:rPr>
          <w:color w:val="000000"/>
          <w:lang w:val="tt-RU" w:bidi="ru-RU"/>
        </w:rPr>
        <w:t>4. Иҗтимагый торак комиссияләре эшчәнлеген оештыру</w:t>
      </w:r>
    </w:p>
    <w:p w:rsidR="00D774D1" w:rsidRPr="00A01536" w:rsidRDefault="00D774D1" w:rsidP="00D774D1">
      <w:pPr>
        <w:pStyle w:val="22"/>
        <w:framePr w:w="10899" w:h="15599" w:hRule="exact" w:wrap="none" w:vAnchor="page" w:hAnchor="page" w:x="565" w:y="681"/>
        <w:shd w:val="clear" w:color="auto" w:fill="auto"/>
        <w:tabs>
          <w:tab w:val="left" w:pos="1079"/>
        </w:tabs>
        <w:ind w:left="567" w:right="109" w:firstLine="567"/>
        <w:rPr>
          <w:color w:val="000000"/>
          <w:lang w:bidi="ru-RU"/>
        </w:rPr>
      </w:pPr>
      <w:r w:rsidRPr="00A01536">
        <w:rPr>
          <w:color w:val="000000"/>
          <w:lang w:bidi="ru-RU"/>
        </w:rPr>
        <w:t xml:space="preserve"> </w:t>
      </w:r>
    </w:p>
    <w:p w:rsidR="00D774D1" w:rsidRDefault="00D774D1" w:rsidP="00D774D1">
      <w:pPr>
        <w:pStyle w:val="22"/>
        <w:framePr w:w="10899" w:h="15599" w:hRule="exact" w:wrap="none" w:vAnchor="page" w:hAnchor="page" w:x="565" w:y="681"/>
        <w:shd w:val="clear" w:color="auto" w:fill="auto"/>
        <w:tabs>
          <w:tab w:val="left" w:pos="1079"/>
        </w:tabs>
        <w:ind w:left="567" w:right="109" w:firstLine="567"/>
        <w:rPr>
          <w:color w:val="000000"/>
          <w:lang w:val="tt-RU" w:bidi="ru-RU"/>
        </w:rPr>
      </w:pPr>
      <w:r w:rsidRPr="00A01536">
        <w:rPr>
          <w:color w:val="000000"/>
          <w:lang w:val="tt-RU" w:bidi="ru-RU"/>
        </w:rPr>
        <w:t>4.1. Иҗтимагый торак комиссиясе рәисе комиссияне җитәкли һәм аның эшен оештыра.</w:t>
      </w:r>
    </w:p>
    <w:p w:rsidR="00D774D1" w:rsidRDefault="00D774D1" w:rsidP="00D774D1">
      <w:pPr>
        <w:pStyle w:val="22"/>
        <w:framePr w:w="10899" w:h="15599" w:hRule="exact" w:wrap="none" w:vAnchor="page" w:hAnchor="page" w:x="565" w:y="681"/>
        <w:shd w:val="clear" w:color="auto" w:fill="auto"/>
        <w:tabs>
          <w:tab w:val="left" w:pos="1079"/>
        </w:tabs>
        <w:ind w:left="567" w:right="109" w:firstLine="567"/>
        <w:rPr>
          <w:color w:val="000000"/>
          <w:lang w:val="tt-RU" w:bidi="ru-RU"/>
        </w:rPr>
      </w:pPr>
    </w:p>
    <w:p w:rsidR="00D774D1" w:rsidRPr="00A01536" w:rsidRDefault="00D774D1" w:rsidP="00D774D1">
      <w:pPr>
        <w:pStyle w:val="22"/>
        <w:framePr w:w="10899" w:h="15599" w:hRule="exact" w:wrap="none" w:vAnchor="page" w:hAnchor="page" w:x="565" w:y="681"/>
        <w:shd w:val="clear" w:color="auto" w:fill="auto"/>
        <w:tabs>
          <w:tab w:val="left" w:pos="1079"/>
        </w:tabs>
        <w:ind w:left="567" w:right="109" w:firstLine="567"/>
        <w:rPr>
          <w:color w:val="000000"/>
          <w:lang w:bidi="ru-RU"/>
        </w:rPr>
      </w:pPr>
      <w:r w:rsidRPr="00A01536">
        <w:rPr>
          <w:color w:val="000000"/>
          <w:lang w:val="tt-RU" w:bidi="ru-RU"/>
        </w:rPr>
        <w:t>4.2. Иҗтимагый торак комиссиясе утырышлары расланган план нигезендә, әмма айга кимендә бер тапкыр үткәрелә. Утырышларда иҗтимагый торак комиссиясе составының кимендә 2/3 составы катнашса, хокуклы дип санала.</w:t>
      </w:r>
      <w:r w:rsidRPr="00A01536">
        <w:rPr>
          <w:color w:val="000000"/>
          <w:lang w:val="tt-RU" w:bidi="ru-RU"/>
        </w:rPr>
        <w:softHyphen/>
      </w:r>
    </w:p>
    <w:p w:rsidR="00D774D1" w:rsidRPr="00A01536" w:rsidRDefault="00D774D1" w:rsidP="00D774D1">
      <w:pPr>
        <w:pStyle w:val="22"/>
        <w:framePr w:w="10899" w:h="15599" w:hRule="exact" w:wrap="none" w:vAnchor="page" w:hAnchor="page" w:x="565" w:y="681"/>
        <w:shd w:val="clear" w:color="auto" w:fill="auto"/>
        <w:tabs>
          <w:tab w:val="left" w:pos="1134"/>
        </w:tabs>
        <w:spacing w:line="312" w:lineRule="exact"/>
        <w:ind w:left="426" w:right="109" w:firstLine="426"/>
      </w:pPr>
      <w:r w:rsidRPr="00A01536">
        <w:rPr>
          <w:color w:val="000000"/>
          <w:lang w:val="tt-RU" w:bidi="ru-RU"/>
        </w:rPr>
        <w:t>4.3. Муниципаль район Башкарма комитетының инфраструктура үсеше бүлегенең торакны исәпкә алу һәм бүлү секторы гражданнарны исәпкә алу мәсьәләсен карау өчен кирәкле документларны әзерли.</w:t>
      </w:r>
    </w:p>
    <w:p w:rsidR="00D774D1" w:rsidRPr="00A01536" w:rsidRDefault="00D774D1" w:rsidP="00D774D1">
      <w:pPr>
        <w:pStyle w:val="22"/>
        <w:framePr w:w="10899" w:h="15599" w:hRule="exact" w:wrap="none" w:vAnchor="page" w:hAnchor="page" w:x="565" w:y="681"/>
        <w:shd w:val="clear" w:color="auto" w:fill="auto"/>
        <w:tabs>
          <w:tab w:val="left" w:pos="1134"/>
        </w:tabs>
        <w:spacing w:line="307" w:lineRule="exact"/>
        <w:ind w:left="426" w:right="109" w:firstLine="426"/>
      </w:pPr>
      <w:r w:rsidRPr="00A01536">
        <w:rPr>
          <w:color w:val="000000"/>
          <w:lang w:val="tt-RU" w:bidi="ru-RU"/>
        </w:rPr>
        <w:t>4.4. Иҗтимагый торак комиссиясе утырышында тикшерелгән мәсьәләләр һәм кабул ителгән карарлар Иҗтимагый торак комиссиясе утырышы беркетмәсе белән рәсмиләштерелә.</w:t>
      </w:r>
      <w:r w:rsidRPr="00A01536">
        <w:rPr>
          <w:color w:val="000000"/>
          <w:lang w:val="tt-RU" w:bidi="ru-RU"/>
        </w:rPr>
        <w:softHyphen/>
      </w:r>
      <w:r w:rsidRPr="00A01536">
        <w:rPr>
          <w:color w:val="000000"/>
          <w:lang w:val="tt-RU" w:bidi="ru-RU"/>
        </w:rPr>
        <w:softHyphen/>
      </w:r>
    </w:p>
    <w:p w:rsidR="00D774D1" w:rsidRPr="00981A55" w:rsidRDefault="00D774D1" w:rsidP="00D774D1">
      <w:pPr>
        <w:pStyle w:val="22"/>
        <w:framePr w:w="10899" w:h="15599" w:hRule="exact" w:wrap="none" w:vAnchor="page" w:hAnchor="page" w:x="565" w:y="681"/>
        <w:shd w:val="clear" w:color="auto" w:fill="auto"/>
        <w:tabs>
          <w:tab w:val="left" w:pos="1134"/>
        </w:tabs>
        <w:spacing w:line="312" w:lineRule="exact"/>
        <w:ind w:left="426" w:right="109" w:firstLine="426"/>
        <w:rPr>
          <w:lang w:val="tt-RU"/>
        </w:rPr>
      </w:pPr>
      <w:r w:rsidRPr="00A01536">
        <w:rPr>
          <w:color w:val="000000"/>
          <w:lang w:val="tt-RU" w:bidi="ru-RU"/>
        </w:rPr>
        <w:t>Иҗтимагый торак комиссиясе карары, утырышта катнашучыларның күпчелеге аның өчен тавыш бирсә, кабул ителгән дип санала. Иҗтимагый торак комиссиясе карары тәкъдим итү характерына ия.</w:t>
      </w:r>
      <w:r w:rsidRPr="00A01536">
        <w:rPr>
          <w:color w:val="000000"/>
          <w:lang w:val="tt-RU" w:bidi="ru-RU"/>
        </w:rPr>
        <w:softHyphen/>
      </w:r>
    </w:p>
    <w:p w:rsidR="00D774D1" w:rsidRPr="00981A55" w:rsidRDefault="00D774D1" w:rsidP="00D774D1">
      <w:pPr>
        <w:pStyle w:val="22"/>
        <w:framePr w:w="10899" w:h="15599" w:hRule="exact" w:wrap="none" w:vAnchor="page" w:hAnchor="page" w:x="565" w:y="681"/>
        <w:shd w:val="clear" w:color="auto" w:fill="auto"/>
        <w:tabs>
          <w:tab w:val="left" w:pos="1134"/>
        </w:tabs>
        <w:ind w:left="426" w:right="109" w:firstLine="426"/>
        <w:rPr>
          <w:lang w:val="tt-RU"/>
        </w:rPr>
      </w:pPr>
      <w:r w:rsidRPr="00A01536">
        <w:rPr>
          <w:color w:val="000000"/>
          <w:lang w:val="tt-RU" w:bidi="ru-RU"/>
        </w:rPr>
        <w:t xml:space="preserve">4.5. Иҗтимагый торак комиссиясе карарын исәпкә алып, муниципаль район башкарма комитеты </w:t>
      </w:r>
      <w:r w:rsidRPr="00A01536">
        <w:rPr>
          <w:color w:val="000000"/>
          <w:lang w:val="tt-RU" w:bidi="ru-RU"/>
        </w:rPr>
        <w:softHyphen/>
      </w:r>
      <w:r w:rsidRPr="00A01536">
        <w:rPr>
          <w:color w:val="000000"/>
          <w:lang w:val="tt-RU" w:bidi="ru-RU"/>
        </w:rPr>
        <w:softHyphen/>
        <w:t>җитәкчесе гражданнарны социаль ипотека буенча торак алу өчен исәпкә алу (кабул итүдән баш тарту) турында күрсәтмәләр әзерли.</w:t>
      </w:r>
    </w:p>
    <w:p w:rsidR="00D774D1" w:rsidRPr="00981A55" w:rsidRDefault="00D774D1" w:rsidP="00D774D1">
      <w:pPr>
        <w:pStyle w:val="22"/>
        <w:framePr w:w="10899" w:h="15599" w:hRule="exact" w:wrap="none" w:vAnchor="page" w:hAnchor="page" w:x="565" w:y="681"/>
        <w:shd w:val="clear" w:color="auto" w:fill="auto"/>
        <w:tabs>
          <w:tab w:val="left" w:pos="1134"/>
        </w:tabs>
        <w:ind w:left="426" w:right="109" w:firstLine="426"/>
        <w:rPr>
          <w:lang w:val="tt-RU"/>
        </w:rPr>
      </w:pPr>
      <w:r w:rsidRPr="00A01536">
        <w:rPr>
          <w:color w:val="000000"/>
          <w:lang w:val="tt-RU" w:bidi="ru-RU"/>
        </w:rPr>
        <w:t xml:space="preserve">4.6. Муниципаль район башкарма комитетының инфраструктура үсеше бүлегенең торакны исәпкә алу һәм бүлү секторы торак шартларын яхшыртуга мохтаҗ гаиләләр реестрын төзи,   аны муниципаль район башкарма комитеты </w:t>
      </w:r>
      <w:r w:rsidRPr="00A01536">
        <w:rPr>
          <w:color w:val="000000"/>
          <w:lang w:val="tt-RU" w:bidi="ru-RU"/>
        </w:rPr>
        <w:softHyphen/>
        <w:t xml:space="preserve">җитәкчесе раслый  һәм гамәлдәге законнар нигезендә </w:t>
      </w:r>
      <w:r w:rsidRPr="00A01536">
        <w:rPr>
          <w:color w:val="000000"/>
          <w:lang w:val="tt-RU" w:bidi="ru-RU"/>
        </w:rPr>
        <w:softHyphen/>
        <w:t>махсуслаштырылган оешмага (Татарстан Республикасы Президенты каршындагы Дәүләт торак фонды) тапшыра</w:t>
      </w:r>
      <w:r>
        <w:rPr>
          <w:color w:val="000000"/>
          <w:lang w:val="tt-RU" w:bidi="ru-RU"/>
        </w:rPr>
        <w:t>.</w:t>
      </w:r>
    </w:p>
    <w:p w:rsidR="00D774D1" w:rsidRPr="00981A55" w:rsidRDefault="00D774D1" w:rsidP="00D774D1">
      <w:pPr>
        <w:pStyle w:val="22"/>
        <w:framePr w:w="10899" w:h="15599" w:hRule="exact" w:wrap="none" w:vAnchor="page" w:hAnchor="page" w:x="565" w:y="681"/>
        <w:shd w:val="clear" w:color="auto" w:fill="auto"/>
        <w:tabs>
          <w:tab w:val="left" w:pos="1134"/>
        </w:tabs>
        <w:ind w:left="426" w:right="109" w:firstLine="426"/>
        <w:rPr>
          <w:lang w:val="tt-RU"/>
        </w:rPr>
      </w:pPr>
      <w:r w:rsidRPr="00A01536">
        <w:rPr>
          <w:color w:val="000000"/>
          <w:lang w:val="tt-RU" w:bidi="ru-RU"/>
        </w:rPr>
        <w:t>4.7. Иҗтимагый торак комиссиясе «Социаль ипотека» һәм «Авыл территорияләрен комплекслы үстерү» программалары буенча торак шартларын яхшырту өчен исәпкә алынган гаиләләрнең локаль исемлекләрен булдыру, алып бару, аларның дөреслеген тикшереп тору эшендә катнаша.</w:t>
      </w:r>
      <w:r w:rsidRPr="00A01536">
        <w:rPr>
          <w:color w:val="000000"/>
          <w:lang w:val="tt-RU" w:bidi="ru-RU"/>
        </w:rPr>
        <w:softHyphen/>
      </w:r>
    </w:p>
    <w:p w:rsidR="00D774D1" w:rsidRDefault="00D774D1" w:rsidP="00D774D1">
      <w:pPr>
        <w:pStyle w:val="22"/>
        <w:framePr w:w="10899" w:h="15599" w:hRule="exact" w:wrap="none" w:vAnchor="page" w:hAnchor="page" w:x="565" w:y="681"/>
        <w:shd w:val="clear" w:color="auto" w:fill="auto"/>
        <w:tabs>
          <w:tab w:val="left" w:pos="1134"/>
        </w:tabs>
        <w:spacing w:after="450"/>
        <w:ind w:left="426" w:right="109" w:firstLine="426"/>
        <w:rPr>
          <w:color w:val="000000"/>
          <w:lang w:val="tt-RU" w:bidi="ru-RU"/>
        </w:rPr>
      </w:pPr>
      <w:r w:rsidRPr="00A01536">
        <w:rPr>
          <w:color w:val="000000"/>
          <w:lang w:val="tt-RU" w:bidi="ru-RU"/>
        </w:rPr>
        <w:t>4.8. Иҗтимагый торак комиссиясе "Авыл территорияләрен комплекслы үстерү" программасы буенча мөрәҗәгать итүчеләрне ел саен (киләсе елның 1 апреленә кадәр) аларны агымдагы елга социаль түләүләрне алучыларның җыелма исемлегенә кертү өчен яңадан теркәүне уздыруда катнаша.</w:t>
      </w:r>
    </w:p>
    <w:p w:rsidR="00D774D1" w:rsidRPr="00981A55" w:rsidRDefault="00D774D1" w:rsidP="00D774D1">
      <w:pPr>
        <w:pStyle w:val="22"/>
        <w:framePr w:w="10899" w:h="15599" w:hRule="exact" w:wrap="none" w:vAnchor="page" w:hAnchor="page" w:x="565" w:y="681"/>
        <w:shd w:val="clear" w:color="auto" w:fill="auto"/>
        <w:tabs>
          <w:tab w:val="left" w:pos="1134"/>
        </w:tabs>
        <w:spacing w:after="450"/>
        <w:ind w:left="426" w:right="109" w:firstLine="426"/>
        <w:rPr>
          <w:lang w:val="tt-RU"/>
        </w:rPr>
      </w:pPr>
    </w:p>
    <w:p w:rsidR="00D774D1" w:rsidRPr="00981A55" w:rsidRDefault="00D774D1" w:rsidP="00D774D1">
      <w:pPr>
        <w:pStyle w:val="22"/>
        <w:framePr w:w="10899" w:h="15599" w:hRule="exact" w:wrap="none" w:vAnchor="page" w:hAnchor="page" w:x="565" w:y="681"/>
        <w:shd w:val="clear" w:color="auto" w:fill="auto"/>
        <w:spacing w:after="285" w:line="280" w:lineRule="exact"/>
        <w:ind w:left="567" w:right="109"/>
        <w:rPr>
          <w:lang w:val="tt-RU"/>
        </w:rPr>
      </w:pPr>
      <w:r w:rsidRPr="00A01536">
        <w:rPr>
          <w:color w:val="000000"/>
          <w:lang w:val="tt-RU" w:bidi="ru-RU"/>
        </w:rPr>
        <w:t>5. Иҗтимагый торак комиссияләренең җаваплылыгы</w:t>
      </w:r>
    </w:p>
    <w:p w:rsidR="00D774D1" w:rsidRPr="00981A55" w:rsidRDefault="00D774D1" w:rsidP="00D774D1">
      <w:pPr>
        <w:pStyle w:val="22"/>
        <w:framePr w:w="10899" w:h="15599" w:hRule="exact" w:wrap="none" w:vAnchor="page" w:hAnchor="page" w:x="565" w:y="681"/>
        <w:shd w:val="clear" w:color="auto" w:fill="auto"/>
        <w:spacing w:line="326" w:lineRule="exact"/>
        <w:ind w:left="567" w:right="109" w:firstLine="560"/>
        <w:rPr>
          <w:lang w:val="tt-RU"/>
        </w:rPr>
      </w:pPr>
      <w:r w:rsidRPr="00A01536">
        <w:rPr>
          <w:color w:val="000000"/>
          <w:lang w:val="tt-RU" w:bidi="ru-RU"/>
        </w:rPr>
        <w:t>Иҗтимагый торак комиссиясе әгъзалары гамәлдәге законнар нигезендә торак шартларын яхшырту өчен җыелма исемлекләрне формалаштыру, исәп эшләрен алып бару һәм гаиләләрнең локаль исемлекләрен яклау өчен җаваплы.</w:t>
      </w:r>
      <w:r w:rsidRPr="00A01536">
        <w:rPr>
          <w:color w:val="000000"/>
          <w:lang w:val="tt-RU" w:bidi="ru-RU"/>
        </w:rPr>
        <w:softHyphen/>
      </w:r>
      <w:r w:rsidRPr="00A01536">
        <w:rPr>
          <w:color w:val="000000"/>
          <w:lang w:val="tt-RU" w:bidi="ru-RU"/>
        </w:rPr>
        <w:softHyphen/>
      </w:r>
    </w:p>
    <w:p w:rsidR="00D774D1" w:rsidRPr="00981A55" w:rsidRDefault="00D774D1" w:rsidP="00D774D1">
      <w:pPr>
        <w:pStyle w:val="15"/>
        <w:framePr w:w="10899" w:h="15599" w:hRule="exact" w:wrap="none" w:vAnchor="page" w:hAnchor="page" w:x="565" w:y="681"/>
        <w:shd w:val="clear" w:color="auto" w:fill="auto"/>
        <w:tabs>
          <w:tab w:val="left" w:pos="7264"/>
        </w:tabs>
        <w:spacing w:line="300" w:lineRule="exact"/>
        <w:ind w:left="567" w:right="109"/>
        <w:rPr>
          <w:lang w:val="tt-RU"/>
        </w:rPr>
      </w:pPr>
      <w:bookmarkStart w:id="0" w:name="bookmark0"/>
      <w:r w:rsidRPr="00981A55">
        <w:rPr>
          <w:color w:val="000000"/>
          <w:lang w:val="tt-RU" w:bidi="ru-RU"/>
        </w:rPr>
        <w:tab/>
      </w:r>
      <w:bookmarkEnd w:id="0"/>
    </w:p>
    <w:p w:rsidR="00D774D1" w:rsidRPr="00D774D1" w:rsidRDefault="00D774D1" w:rsidP="00D774D1">
      <w:pPr>
        <w:pStyle w:val="22"/>
        <w:framePr w:w="10899" w:h="15599" w:hRule="exact" w:wrap="none" w:vAnchor="page" w:hAnchor="page" w:x="565" w:y="681"/>
        <w:shd w:val="clear" w:color="auto" w:fill="auto"/>
        <w:tabs>
          <w:tab w:val="left" w:pos="1079"/>
        </w:tabs>
        <w:ind w:left="567" w:right="109" w:firstLine="567"/>
        <w:rPr>
          <w:color w:val="000000"/>
          <w:lang w:val="tt-RU" w:bidi="ru-RU"/>
        </w:rPr>
      </w:pPr>
    </w:p>
    <w:p w:rsidR="00D774D1" w:rsidRPr="00D774D1" w:rsidRDefault="00D774D1" w:rsidP="00D774D1">
      <w:pPr>
        <w:pStyle w:val="22"/>
        <w:framePr w:w="10899" w:h="15599" w:hRule="exact" w:wrap="none" w:vAnchor="page" w:hAnchor="page" w:x="565" w:y="681"/>
        <w:shd w:val="clear" w:color="auto" w:fill="auto"/>
        <w:spacing w:line="280" w:lineRule="exact"/>
        <w:ind w:left="567" w:right="266" w:firstLine="567"/>
        <w:rPr>
          <w:lang w:val="tt-RU"/>
        </w:rPr>
      </w:pPr>
    </w:p>
    <w:p w:rsidR="00D774D1" w:rsidRPr="00D774D1" w:rsidRDefault="00D774D1" w:rsidP="00D774D1">
      <w:pPr>
        <w:framePr w:wrap="none" w:vAnchor="page" w:hAnchor="page" w:x="161" w:y="15348"/>
        <w:ind w:left="567" w:firstLine="567"/>
        <w:rPr>
          <w:lang w:val="tt-RU"/>
        </w:rPr>
      </w:pPr>
    </w:p>
    <w:p w:rsidR="00D774D1" w:rsidRPr="00D774D1" w:rsidRDefault="00D774D1" w:rsidP="00D774D1">
      <w:pPr>
        <w:ind w:left="567" w:firstLine="567"/>
        <w:rPr>
          <w:sz w:val="2"/>
          <w:szCs w:val="2"/>
          <w:lang w:val="tt-RU"/>
        </w:rPr>
        <w:sectPr w:rsidR="00D774D1" w:rsidRPr="00D774D1">
          <w:pgSz w:w="11900" w:h="16840"/>
          <w:pgMar w:top="360" w:right="360" w:bottom="360" w:left="360" w:header="0" w:footer="3" w:gutter="0"/>
          <w:cols w:space="720"/>
          <w:noEndnote/>
          <w:docGrid w:linePitch="360"/>
        </w:sectPr>
      </w:pPr>
    </w:p>
    <w:p w:rsidR="00D774D1" w:rsidRPr="00981A55" w:rsidRDefault="00D774D1" w:rsidP="00D774D1">
      <w:pPr>
        <w:pStyle w:val="22"/>
        <w:framePr w:w="10600" w:h="14700" w:hRule="exact" w:wrap="none" w:vAnchor="page" w:hAnchor="page" w:x="691" w:y="1017"/>
        <w:shd w:val="clear" w:color="auto" w:fill="auto"/>
        <w:spacing w:after="285" w:line="280" w:lineRule="exact"/>
        <w:ind w:left="567" w:right="109"/>
        <w:jc w:val="center"/>
        <w:rPr>
          <w:lang w:val="tt-RU"/>
        </w:rPr>
      </w:pPr>
      <w:r w:rsidRPr="00A01536">
        <w:rPr>
          <w:color w:val="000000"/>
          <w:lang w:val="tt-RU" w:bidi="ru-RU"/>
        </w:rPr>
        <w:lastRenderedPageBreak/>
        <w:t>5. Иҗтимагый торак комиссияләренең җаваплылыгы</w:t>
      </w:r>
    </w:p>
    <w:p w:rsidR="00D774D1" w:rsidRPr="00981A55" w:rsidRDefault="00D774D1" w:rsidP="00D774D1">
      <w:pPr>
        <w:pStyle w:val="22"/>
        <w:framePr w:w="10600" w:h="14700" w:hRule="exact" w:wrap="none" w:vAnchor="page" w:hAnchor="page" w:x="691" w:y="1017"/>
        <w:shd w:val="clear" w:color="auto" w:fill="auto"/>
        <w:spacing w:line="326" w:lineRule="exact"/>
        <w:ind w:left="567" w:right="109" w:firstLine="560"/>
        <w:rPr>
          <w:lang w:val="tt-RU"/>
        </w:rPr>
      </w:pPr>
      <w:r w:rsidRPr="00A01536">
        <w:rPr>
          <w:color w:val="000000"/>
          <w:lang w:val="tt-RU" w:bidi="ru-RU"/>
        </w:rPr>
        <w:t>Иҗтимагый торак комиссиясе әгъзалары гамәлдәге законнар нигезендә торак шартларын яхшырту өчен җыелма исемлекләрне формалаштыру, исәп эшләрен алып бару һәм гаиләләрнең локаль исемлекләрен яклау өчен җаваплы.</w:t>
      </w:r>
      <w:r w:rsidRPr="00A01536">
        <w:rPr>
          <w:color w:val="000000"/>
          <w:lang w:val="tt-RU" w:bidi="ru-RU"/>
        </w:rPr>
        <w:softHyphen/>
      </w:r>
      <w:r w:rsidRPr="00A01536">
        <w:rPr>
          <w:color w:val="000000"/>
          <w:lang w:val="tt-RU" w:bidi="ru-RU"/>
        </w:rPr>
        <w:softHyphen/>
      </w:r>
    </w:p>
    <w:p w:rsidR="00D774D1" w:rsidRPr="00D774D1" w:rsidRDefault="00D774D1" w:rsidP="00D774D1">
      <w:pPr>
        <w:pStyle w:val="22"/>
        <w:framePr w:w="10600" w:h="14700" w:hRule="exact" w:wrap="none" w:vAnchor="page" w:hAnchor="page" w:x="691" w:y="1017"/>
        <w:shd w:val="clear" w:color="auto" w:fill="auto"/>
        <w:tabs>
          <w:tab w:val="left" w:pos="1134"/>
        </w:tabs>
        <w:spacing w:line="312" w:lineRule="exact"/>
        <w:ind w:left="426" w:right="109" w:firstLine="426"/>
        <w:rPr>
          <w:color w:val="000000"/>
          <w:lang w:val="tt-RU" w:bidi="ru-RU"/>
        </w:rPr>
      </w:pPr>
    </w:p>
    <w:p w:rsidR="00D774D1" w:rsidRPr="00981A55" w:rsidRDefault="00D774D1" w:rsidP="00D774D1">
      <w:pPr>
        <w:rPr>
          <w:sz w:val="2"/>
          <w:szCs w:val="2"/>
          <w:lang w:val="tt-RU"/>
        </w:rPr>
        <w:sectPr w:rsidR="00D774D1" w:rsidRPr="00981A55">
          <w:pgSz w:w="11900" w:h="16840"/>
          <w:pgMar w:top="360" w:right="360" w:bottom="360" w:left="360" w:header="0" w:footer="3" w:gutter="0"/>
          <w:cols w:space="720"/>
          <w:noEndnote/>
          <w:docGrid w:linePitch="360"/>
        </w:sectPr>
      </w:pPr>
    </w:p>
    <w:p w:rsidR="00D774D1" w:rsidRDefault="00D774D1" w:rsidP="00D774D1">
      <w:pPr>
        <w:pStyle w:val="ab"/>
        <w:ind w:left="4248" w:right="424"/>
        <w:rPr>
          <w:szCs w:val="28"/>
          <w:lang w:val="tt-RU"/>
        </w:rPr>
      </w:pPr>
      <w:r w:rsidRPr="00A01536">
        <w:rPr>
          <w:szCs w:val="28"/>
          <w:lang w:val="tt-RU"/>
        </w:rPr>
        <w:lastRenderedPageBreak/>
        <w:t xml:space="preserve">Муниципаль район </w:t>
      </w:r>
      <w:r w:rsidR="002A0D29">
        <w:rPr>
          <w:szCs w:val="28"/>
          <w:lang w:val="tt-RU"/>
        </w:rPr>
        <w:t>башкарма комитеты җитәкчесенең 06.04.2020__№ 146</w:t>
      </w:r>
      <w:bookmarkStart w:id="1" w:name="_GoBack"/>
      <w:bookmarkEnd w:id="1"/>
      <w:r>
        <w:rPr>
          <w:szCs w:val="28"/>
          <w:lang w:val="tt-RU"/>
        </w:rPr>
        <w:t xml:space="preserve">_ карарына </w:t>
      </w:r>
    </w:p>
    <w:p w:rsidR="00D774D1" w:rsidRDefault="00D774D1" w:rsidP="00D774D1">
      <w:pPr>
        <w:pStyle w:val="ab"/>
        <w:ind w:left="4248" w:right="424"/>
        <w:rPr>
          <w:szCs w:val="28"/>
          <w:lang w:val="tt-RU"/>
        </w:rPr>
      </w:pPr>
      <w:r>
        <w:rPr>
          <w:szCs w:val="28"/>
          <w:lang w:val="tt-RU"/>
        </w:rPr>
        <w:t>2 нче кушымта</w:t>
      </w:r>
    </w:p>
    <w:p w:rsidR="00D774D1" w:rsidRPr="00D774D1" w:rsidRDefault="00D774D1" w:rsidP="00D774D1">
      <w:pPr>
        <w:ind w:right="424"/>
        <w:rPr>
          <w:szCs w:val="28"/>
        </w:rPr>
      </w:pPr>
    </w:p>
    <w:p w:rsidR="00D774D1" w:rsidRDefault="00D774D1" w:rsidP="00D774D1">
      <w:pPr>
        <w:ind w:right="424"/>
        <w:jc w:val="center"/>
        <w:rPr>
          <w:sz w:val="28"/>
          <w:szCs w:val="28"/>
          <w:lang w:val="tt-RU"/>
        </w:rPr>
      </w:pPr>
      <w:r w:rsidRPr="00A01536">
        <w:rPr>
          <w:sz w:val="28"/>
          <w:szCs w:val="28"/>
          <w:lang w:val="tt-RU"/>
        </w:rPr>
        <w:t>Татарстан Республикасы Мамадыш муниципаль районы Башкарма комитеты каршындагы Иҗтимагый торак комиссиясе составы</w:t>
      </w:r>
    </w:p>
    <w:p w:rsidR="00D774D1" w:rsidRPr="00A01536" w:rsidRDefault="00D774D1" w:rsidP="00D774D1">
      <w:pPr>
        <w:ind w:right="424"/>
        <w:jc w:val="center"/>
        <w:rPr>
          <w:sz w:val="28"/>
          <w:szCs w:val="28"/>
        </w:rPr>
      </w:pPr>
    </w:p>
    <w:tbl>
      <w:tblPr>
        <w:tblStyle w:val="aa"/>
        <w:tblW w:w="10065" w:type="dxa"/>
        <w:tblInd w:w="-147" w:type="dxa"/>
        <w:shd w:val="clear" w:color="auto" w:fill="FFFFFF" w:themeFill="background1"/>
        <w:tblLayout w:type="fixed"/>
        <w:tblLook w:val="04A0" w:firstRow="1" w:lastRow="0" w:firstColumn="1" w:lastColumn="0" w:noHBand="0" w:noVBand="1"/>
      </w:tblPr>
      <w:tblGrid>
        <w:gridCol w:w="851"/>
        <w:gridCol w:w="4111"/>
        <w:gridCol w:w="5103"/>
      </w:tblGrid>
      <w:tr w:rsidR="00D774D1" w:rsidTr="00D774D1">
        <w:tc>
          <w:tcPr>
            <w:tcW w:w="851" w:type="dxa"/>
            <w:shd w:val="clear" w:color="auto" w:fill="FFFFFF" w:themeFill="background1"/>
          </w:tcPr>
          <w:p w:rsidR="00D774D1" w:rsidRPr="00A01536" w:rsidRDefault="00D774D1" w:rsidP="00CE3568">
            <w:pPr>
              <w:ind w:right="424"/>
              <w:jc w:val="center"/>
              <w:rPr>
                <w:sz w:val="28"/>
                <w:szCs w:val="28"/>
              </w:rPr>
            </w:pPr>
            <w:r w:rsidRPr="00A01536">
              <w:rPr>
                <w:sz w:val="28"/>
                <w:szCs w:val="28"/>
                <w:lang w:val="tt-RU"/>
              </w:rPr>
              <w:t>№</w:t>
            </w:r>
          </w:p>
        </w:tc>
        <w:tc>
          <w:tcPr>
            <w:tcW w:w="4111" w:type="dxa"/>
            <w:shd w:val="clear" w:color="auto" w:fill="FFFFFF" w:themeFill="background1"/>
          </w:tcPr>
          <w:p w:rsidR="00D774D1" w:rsidRPr="00A01536" w:rsidRDefault="00D774D1" w:rsidP="00CE3568">
            <w:pPr>
              <w:ind w:right="424"/>
              <w:jc w:val="center"/>
              <w:rPr>
                <w:sz w:val="28"/>
                <w:szCs w:val="28"/>
              </w:rPr>
            </w:pPr>
            <w:r w:rsidRPr="00A01536">
              <w:rPr>
                <w:sz w:val="28"/>
                <w:szCs w:val="28"/>
                <w:lang w:val="tt-RU"/>
              </w:rPr>
              <w:t>ФИА</w:t>
            </w:r>
            <w:r>
              <w:rPr>
                <w:sz w:val="28"/>
                <w:szCs w:val="28"/>
                <w:lang w:val="tt-RU"/>
              </w:rPr>
              <w:t>и</w:t>
            </w:r>
          </w:p>
        </w:tc>
        <w:tc>
          <w:tcPr>
            <w:tcW w:w="5103" w:type="dxa"/>
            <w:shd w:val="clear" w:color="auto" w:fill="FFFFFF" w:themeFill="background1"/>
          </w:tcPr>
          <w:p w:rsidR="00D774D1" w:rsidRPr="00A01536" w:rsidRDefault="00D774D1" w:rsidP="00CE3568">
            <w:pPr>
              <w:ind w:right="424"/>
              <w:jc w:val="center"/>
              <w:rPr>
                <w:sz w:val="28"/>
                <w:szCs w:val="28"/>
              </w:rPr>
            </w:pPr>
            <w:r w:rsidRPr="00A01536">
              <w:rPr>
                <w:sz w:val="28"/>
                <w:szCs w:val="28"/>
                <w:lang w:val="tt-RU"/>
              </w:rPr>
              <w:t>Вазифа</w:t>
            </w:r>
          </w:p>
        </w:tc>
      </w:tr>
      <w:tr w:rsidR="00D774D1" w:rsidTr="00D774D1">
        <w:tc>
          <w:tcPr>
            <w:tcW w:w="851" w:type="dxa"/>
            <w:shd w:val="clear" w:color="auto" w:fill="FFFFFF" w:themeFill="background1"/>
          </w:tcPr>
          <w:p w:rsidR="00D774D1" w:rsidRPr="00A01536" w:rsidRDefault="00D774D1" w:rsidP="00D774D1">
            <w:pPr>
              <w:pStyle w:val="ab"/>
              <w:numPr>
                <w:ilvl w:val="0"/>
                <w:numId w:val="27"/>
              </w:numPr>
              <w:ind w:right="424"/>
              <w:contextualSpacing/>
              <w:rPr>
                <w:sz w:val="28"/>
                <w:szCs w:val="28"/>
              </w:rPr>
            </w:pPr>
          </w:p>
        </w:tc>
        <w:tc>
          <w:tcPr>
            <w:tcW w:w="4111" w:type="dxa"/>
            <w:shd w:val="clear" w:color="auto" w:fill="FFFFFF" w:themeFill="background1"/>
          </w:tcPr>
          <w:p w:rsidR="00D774D1" w:rsidRPr="00A01536" w:rsidRDefault="00D774D1" w:rsidP="00CE3568">
            <w:pPr>
              <w:ind w:right="424"/>
              <w:rPr>
                <w:sz w:val="28"/>
                <w:szCs w:val="28"/>
              </w:rPr>
            </w:pPr>
            <w:r w:rsidRPr="00A01536">
              <w:rPr>
                <w:sz w:val="28"/>
                <w:szCs w:val="28"/>
                <w:lang w:val="tt-RU"/>
              </w:rPr>
              <w:t>Никифоров Руслан Михайлович</w:t>
            </w:r>
          </w:p>
        </w:tc>
        <w:tc>
          <w:tcPr>
            <w:tcW w:w="5103" w:type="dxa"/>
            <w:shd w:val="clear" w:color="auto" w:fill="FFFFFF" w:themeFill="background1"/>
          </w:tcPr>
          <w:p w:rsidR="00D774D1" w:rsidRPr="00A01536" w:rsidRDefault="00D774D1" w:rsidP="00CE3568">
            <w:pPr>
              <w:ind w:right="424"/>
              <w:rPr>
                <w:sz w:val="28"/>
                <w:szCs w:val="28"/>
              </w:rPr>
            </w:pPr>
            <w:r>
              <w:rPr>
                <w:sz w:val="28"/>
                <w:szCs w:val="28"/>
                <w:lang w:val="tt-RU"/>
              </w:rPr>
              <w:t>Район башкарма комитеты җитәкчесе урынбасары вазыйфаларын башкаручы-комиссия рәисе</w:t>
            </w:r>
          </w:p>
        </w:tc>
      </w:tr>
      <w:tr w:rsidR="00D774D1" w:rsidTr="00D774D1">
        <w:tc>
          <w:tcPr>
            <w:tcW w:w="851" w:type="dxa"/>
            <w:shd w:val="clear" w:color="auto" w:fill="FFFFFF" w:themeFill="background1"/>
          </w:tcPr>
          <w:p w:rsidR="00D774D1" w:rsidRPr="00A01536" w:rsidRDefault="00D774D1" w:rsidP="00D774D1">
            <w:pPr>
              <w:pStyle w:val="ab"/>
              <w:numPr>
                <w:ilvl w:val="0"/>
                <w:numId w:val="27"/>
              </w:numPr>
              <w:ind w:right="424"/>
              <w:contextualSpacing/>
              <w:rPr>
                <w:sz w:val="28"/>
                <w:szCs w:val="28"/>
              </w:rPr>
            </w:pPr>
          </w:p>
        </w:tc>
        <w:tc>
          <w:tcPr>
            <w:tcW w:w="4111" w:type="dxa"/>
            <w:shd w:val="clear" w:color="auto" w:fill="FFFFFF" w:themeFill="background1"/>
          </w:tcPr>
          <w:p w:rsidR="00D774D1" w:rsidRPr="00A01536" w:rsidRDefault="00D774D1" w:rsidP="00CE3568">
            <w:pPr>
              <w:ind w:right="424"/>
              <w:rPr>
                <w:sz w:val="28"/>
                <w:szCs w:val="28"/>
              </w:rPr>
            </w:pPr>
            <w:r w:rsidRPr="00A01536">
              <w:rPr>
                <w:sz w:val="28"/>
                <w:szCs w:val="28"/>
                <w:lang w:val="tt-RU"/>
              </w:rPr>
              <w:t>Хаҗиев Ринат Рифат улы</w:t>
            </w:r>
          </w:p>
        </w:tc>
        <w:tc>
          <w:tcPr>
            <w:tcW w:w="5103" w:type="dxa"/>
            <w:shd w:val="clear" w:color="auto" w:fill="FFFFFF" w:themeFill="background1"/>
          </w:tcPr>
          <w:p w:rsidR="00D774D1" w:rsidRPr="00A01536" w:rsidRDefault="00D774D1" w:rsidP="00CE3568">
            <w:pPr>
              <w:ind w:right="424"/>
              <w:rPr>
                <w:sz w:val="28"/>
                <w:szCs w:val="28"/>
              </w:rPr>
            </w:pPr>
            <w:r w:rsidRPr="00A01536">
              <w:rPr>
                <w:sz w:val="28"/>
                <w:szCs w:val="28"/>
                <w:lang w:val="tt-RU"/>
              </w:rPr>
              <w:t>Район башкарма комитетының инфраструктура үсеше бүлеге башлыгы-комиссия рәисе урынбасары</w:t>
            </w:r>
          </w:p>
        </w:tc>
      </w:tr>
      <w:tr w:rsidR="00D774D1" w:rsidTr="00D774D1">
        <w:tc>
          <w:tcPr>
            <w:tcW w:w="851" w:type="dxa"/>
            <w:shd w:val="clear" w:color="auto" w:fill="FFFFFF" w:themeFill="background1"/>
          </w:tcPr>
          <w:p w:rsidR="00D774D1" w:rsidRPr="00A01536" w:rsidRDefault="00D774D1" w:rsidP="00D774D1">
            <w:pPr>
              <w:pStyle w:val="ab"/>
              <w:numPr>
                <w:ilvl w:val="0"/>
                <w:numId w:val="27"/>
              </w:numPr>
              <w:ind w:right="424"/>
              <w:contextualSpacing/>
              <w:rPr>
                <w:sz w:val="28"/>
                <w:szCs w:val="28"/>
              </w:rPr>
            </w:pPr>
          </w:p>
        </w:tc>
        <w:tc>
          <w:tcPr>
            <w:tcW w:w="4111" w:type="dxa"/>
            <w:shd w:val="clear" w:color="auto" w:fill="FFFFFF" w:themeFill="background1"/>
          </w:tcPr>
          <w:p w:rsidR="00D774D1" w:rsidRPr="00A01536" w:rsidRDefault="00D774D1" w:rsidP="00CE3568">
            <w:pPr>
              <w:ind w:right="424"/>
              <w:rPr>
                <w:sz w:val="28"/>
                <w:szCs w:val="28"/>
              </w:rPr>
            </w:pPr>
            <w:r w:rsidRPr="00A01536">
              <w:rPr>
                <w:sz w:val="28"/>
                <w:szCs w:val="28"/>
                <w:lang w:val="tt-RU"/>
              </w:rPr>
              <w:t>Сәләхетдинов Инзил Илгиз улы</w:t>
            </w:r>
          </w:p>
        </w:tc>
        <w:tc>
          <w:tcPr>
            <w:tcW w:w="5103" w:type="dxa"/>
            <w:shd w:val="clear" w:color="auto" w:fill="FFFFFF" w:themeFill="background1"/>
          </w:tcPr>
          <w:p w:rsidR="00D774D1" w:rsidRPr="00A01536" w:rsidRDefault="00D774D1" w:rsidP="00CE3568">
            <w:pPr>
              <w:ind w:right="424"/>
              <w:rPr>
                <w:sz w:val="28"/>
                <w:szCs w:val="28"/>
              </w:rPr>
            </w:pPr>
            <w:r w:rsidRPr="00A01536">
              <w:rPr>
                <w:sz w:val="28"/>
                <w:szCs w:val="28"/>
                <w:lang w:val="tt-RU"/>
              </w:rPr>
              <w:t>Район башкарма комитетының инфраструктура үсеше бүлегенең торакны исәпкә алу һәм бүлү секторы мөдире-комиссия сәркатибе</w:t>
            </w:r>
          </w:p>
        </w:tc>
      </w:tr>
      <w:tr w:rsidR="00D774D1" w:rsidTr="00D774D1">
        <w:tc>
          <w:tcPr>
            <w:tcW w:w="851" w:type="dxa"/>
            <w:shd w:val="clear" w:color="auto" w:fill="FFFFFF" w:themeFill="background1"/>
          </w:tcPr>
          <w:p w:rsidR="00D774D1" w:rsidRPr="00A01536" w:rsidRDefault="00D774D1" w:rsidP="00D774D1">
            <w:pPr>
              <w:pStyle w:val="ab"/>
              <w:numPr>
                <w:ilvl w:val="0"/>
                <w:numId w:val="27"/>
              </w:numPr>
              <w:ind w:right="424"/>
              <w:contextualSpacing/>
              <w:rPr>
                <w:sz w:val="28"/>
                <w:szCs w:val="28"/>
              </w:rPr>
            </w:pPr>
          </w:p>
        </w:tc>
        <w:tc>
          <w:tcPr>
            <w:tcW w:w="4111" w:type="dxa"/>
            <w:shd w:val="clear" w:color="auto" w:fill="FFFFFF" w:themeFill="background1"/>
          </w:tcPr>
          <w:p w:rsidR="00D774D1" w:rsidRPr="00A01536" w:rsidRDefault="00D774D1" w:rsidP="00CE3568">
            <w:pPr>
              <w:ind w:right="424"/>
              <w:rPr>
                <w:sz w:val="28"/>
                <w:szCs w:val="28"/>
              </w:rPr>
            </w:pPr>
            <w:r w:rsidRPr="00A01536">
              <w:rPr>
                <w:sz w:val="28"/>
                <w:szCs w:val="28"/>
                <w:lang w:val="tt-RU"/>
              </w:rPr>
              <w:t>Сәмигулин Ришат Роберт улы</w:t>
            </w:r>
          </w:p>
        </w:tc>
        <w:tc>
          <w:tcPr>
            <w:tcW w:w="5103" w:type="dxa"/>
            <w:shd w:val="clear" w:color="auto" w:fill="FFFFFF" w:themeFill="background1"/>
          </w:tcPr>
          <w:p w:rsidR="00D774D1" w:rsidRPr="00A01536" w:rsidRDefault="00D774D1" w:rsidP="00CE3568">
            <w:pPr>
              <w:ind w:right="424"/>
              <w:rPr>
                <w:sz w:val="28"/>
                <w:szCs w:val="28"/>
              </w:rPr>
            </w:pPr>
            <w:r w:rsidRPr="00A01536">
              <w:rPr>
                <w:sz w:val="28"/>
                <w:szCs w:val="28"/>
                <w:lang w:val="tt-RU"/>
              </w:rPr>
              <w:t>Муниципаль район башлыгы урынбасары-комиссия әгъзасы</w:t>
            </w:r>
          </w:p>
        </w:tc>
      </w:tr>
      <w:tr w:rsidR="00D774D1" w:rsidTr="00D774D1">
        <w:tc>
          <w:tcPr>
            <w:tcW w:w="851" w:type="dxa"/>
            <w:shd w:val="clear" w:color="auto" w:fill="FFFFFF" w:themeFill="background1"/>
          </w:tcPr>
          <w:p w:rsidR="00D774D1" w:rsidRPr="00A01536" w:rsidRDefault="00D774D1" w:rsidP="00D774D1">
            <w:pPr>
              <w:pStyle w:val="ab"/>
              <w:numPr>
                <w:ilvl w:val="0"/>
                <w:numId w:val="27"/>
              </w:numPr>
              <w:ind w:right="424"/>
              <w:contextualSpacing/>
              <w:rPr>
                <w:sz w:val="28"/>
                <w:szCs w:val="28"/>
              </w:rPr>
            </w:pPr>
          </w:p>
        </w:tc>
        <w:tc>
          <w:tcPr>
            <w:tcW w:w="4111" w:type="dxa"/>
            <w:shd w:val="clear" w:color="auto" w:fill="FFFFFF" w:themeFill="background1"/>
          </w:tcPr>
          <w:p w:rsidR="00D774D1" w:rsidRPr="00A01536" w:rsidRDefault="00D774D1" w:rsidP="00CE3568">
            <w:pPr>
              <w:ind w:right="424"/>
              <w:rPr>
                <w:sz w:val="28"/>
                <w:szCs w:val="28"/>
              </w:rPr>
            </w:pPr>
            <w:r w:rsidRPr="00A01536">
              <w:rPr>
                <w:sz w:val="28"/>
                <w:szCs w:val="28"/>
                <w:lang w:val="tt-RU"/>
              </w:rPr>
              <w:t>Ефимов Радик Михайлович</w:t>
            </w:r>
          </w:p>
        </w:tc>
        <w:tc>
          <w:tcPr>
            <w:tcW w:w="5103" w:type="dxa"/>
            <w:shd w:val="clear" w:color="auto" w:fill="FFFFFF" w:themeFill="background1"/>
          </w:tcPr>
          <w:p w:rsidR="00D774D1" w:rsidRPr="00A01536" w:rsidRDefault="00D774D1" w:rsidP="00CE3568">
            <w:pPr>
              <w:ind w:right="424"/>
              <w:rPr>
                <w:sz w:val="28"/>
                <w:szCs w:val="28"/>
              </w:rPr>
            </w:pPr>
            <w:r w:rsidRPr="00A01536">
              <w:rPr>
                <w:sz w:val="28"/>
                <w:szCs w:val="28"/>
                <w:lang w:val="tt-RU"/>
              </w:rPr>
              <w:t>Район башкарма комитетының хокук эшләре бүлеге башлыгы-комиссия әгъзасы</w:t>
            </w:r>
          </w:p>
        </w:tc>
      </w:tr>
      <w:tr w:rsidR="00D774D1" w:rsidTr="00D774D1">
        <w:tc>
          <w:tcPr>
            <w:tcW w:w="851" w:type="dxa"/>
            <w:shd w:val="clear" w:color="auto" w:fill="FFFFFF" w:themeFill="background1"/>
          </w:tcPr>
          <w:p w:rsidR="00D774D1" w:rsidRPr="00A01536" w:rsidRDefault="00D774D1" w:rsidP="00D774D1">
            <w:pPr>
              <w:pStyle w:val="ab"/>
              <w:numPr>
                <w:ilvl w:val="0"/>
                <w:numId w:val="27"/>
              </w:numPr>
              <w:ind w:right="424"/>
              <w:contextualSpacing/>
              <w:rPr>
                <w:sz w:val="28"/>
                <w:szCs w:val="28"/>
              </w:rPr>
            </w:pPr>
          </w:p>
        </w:tc>
        <w:tc>
          <w:tcPr>
            <w:tcW w:w="4111" w:type="dxa"/>
            <w:shd w:val="clear" w:color="auto" w:fill="FFFFFF" w:themeFill="background1"/>
          </w:tcPr>
          <w:p w:rsidR="00D774D1" w:rsidRPr="00A01536" w:rsidRDefault="00D774D1" w:rsidP="00CE3568">
            <w:pPr>
              <w:ind w:right="424"/>
              <w:rPr>
                <w:sz w:val="28"/>
                <w:szCs w:val="28"/>
              </w:rPr>
            </w:pPr>
            <w:r w:rsidRPr="00A01536">
              <w:rPr>
                <w:sz w:val="28"/>
                <w:szCs w:val="28"/>
                <w:lang w:val="tt-RU"/>
              </w:rPr>
              <w:t>Алексеев Эдуард Федорович</w:t>
            </w:r>
          </w:p>
        </w:tc>
        <w:tc>
          <w:tcPr>
            <w:tcW w:w="5103" w:type="dxa"/>
            <w:shd w:val="clear" w:color="auto" w:fill="FFFFFF" w:themeFill="background1"/>
          </w:tcPr>
          <w:p w:rsidR="00D774D1" w:rsidRPr="00A01536" w:rsidRDefault="00D774D1" w:rsidP="00CE3568">
            <w:pPr>
              <w:ind w:right="424"/>
              <w:rPr>
                <w:sz w:val="28"/>
                <w:szCs w:val="28"/>
              </w:rPr>
            </w:pPr>
            <w:r w:rsidRPr="00A01536">
              <w:rPr>
                <w:sz w:val="28"/>
                <w:szCs w:val="28"/>
                <w:lang w:val="tt-RU"/>
              </w:rPr>
              <w:t>Татарстан Республикасы Мамадыш районы буенча Россия Эчке эшләр министрлыгының ГЭБиПК өлкән оперуполномоченные-комиссия әгъзасы</w:t>
            </w:r>
          </w:p>
        </w:tc>
      </w:tr>
      <w:tr w:rsidR="00D774D1" w:rsidTr="00D774D1">
        <w:tc>
          <w:tcPr>
            <w:tcW w:w="851" w:type="dxa"/>
            <w:shd w:val="clear" w:color="auto" w:fill="FFFFFF" w:themeFill="background1"/>
          </w:tcPr>
          <w:p w:rsidR="00D774D1" w:rsidRPr="00A01536" w:rsidRDefault="00D774D1" w:rsidP="00D774D1">
            <w:pPr>
              <w:pStyle w:val="ab"/>
              <w:numPr>
                <w:ilvl w:val="0"/>
                <w:numId w:val="27"/>
              </w:numPr>
              <w:ind w:right="424"/>
              <w:contextualSpacing/>
              <w:rPr>
                <w:sz w:val="28"/>
                <w:szCs w:val="28"/>
              </w:rPr>
            </w:pPr>
          </w:p>
        </w:tc>
        <w:tc>
          <w:tcPr>
            <w:tcW w:w="4111" w:type="dxa"/>
            <w:shd w:val="clear" w:color="auto" w:fill="FFFFFF" w:themeFill="background1"/>
          </w:tcPr>
          <w:p w:rsidR="00D774D1" w:rsidRPr="00A01536" w:rsidRDefault="00D774D1" w:rsidP="00CE3568">
            <w:pPr>
              <w:ind w:right="424"/>
              <w:rPr>
                <w:sz w:val="28"/>
                <w:szCs w:val="28"/>
              </w:rPr>
            </w:pPr>
            <w:r w:rsidRPr="00A01536">
              <w:rPr>
                <w:sz w:val="28"/>
                <w:szCs w:val="28"/>
                <w:lang w:val="tt-RU"/>
              </w:rPr>
              <w:t>Габдрахманов Илдус Нурислам улы</w:t>
            </w:r>
          </w:p>
        </w:tc>
        <w:tc>
          <w:tcPr>
            <w:tcW w:w="5103" w:type="dxa"/>
            <w:shd w:val="clear" w:color="auto" w:fill="FFFFFF" w:themeFill="background1"/>
          </w:tcPr>
          <w:p w:rsidR="00D774D1" w:rsidRPr="00D774D1" w:rsidRDefault="00D774D1" w:rsidP="00D774D1">
            <w:pPr>
              <w:pStyle w:val="11"/>
              <w:rPr>
                <w:b/>
                <w:bCs/>
              </w:rPr>
            </w:pPr>
            <w:r w:rsidRPr="00D774D1">
              <w:rPr>
                <w:shd w:val="clear" w:color="auto" w:fill="FFFFFF" w:themeFill="background1"/>
                <w:lang w:val="tt-RU"/>
              </w:rPr>
              <w:t>"Татарстан Республикасы Мамадыш муниципаль районы Башкарма комитетының мәгариф бүлеге" МКУ башлыгы-комиссия әгъзасы</w:t>
            </w:r>
          </w:p>
        </w:tc>
      </w:tr>
      <w:tr w:rsidR="00D774D1" w:rsidTr="00D774D1">
        <w:trPr>
          <w:trHeight w:val="1068"/>
        </w:trPr>
        <w:tc>
          <w:tcPr>
            <w:tcW w:w="851" w:type="dxa"/>
            <w:shd w:val="clear" w:color="auto" w:fill="FFFFFF" w:themeFill="background1"/>
          </w:tcPr>
          <w:p w:rsidR="00D774D1" w:rsidRPr="00A01536" w:rsidRDefault="00D774D1" w:rsidP="00D774D1">
            <w:pPr>
              <w:pStyle w:val="ab"/>
              <w:numPr>
                <w:ilvl w:val="0"/>
                <w:numId w:val="27"/>
              </w:numPr>
              <w:ind w:right="424"/>
              <w:contextualSpacing/>
              <w:rPr>
                <w:sz w:val="28"/>
                <w:szCs w:val="28"/>
              </w:rPr>
            </w:pPr>
          </w:p>
        </w:tc>
        <w:tc>
          <w:tcPr>
            <w:tcW w:w="4111" w:type="dxa"/>
            <w:shd w:val="clear" w:color="auto" w:fill="FFFFFF" w:themeFill="background1"/>
          </w:tcPr>
          <w:p w:rsidR="00D774D1" w:rsidRPr="00A01536" w:rsidRDefault="00D774D1" w:rsidP="00CE3568">
            <w:pPr>
              <w:ind w:right="424"/>
              <w:rPr>
                <w:sz w:val="28"/>
                <w:szCs w:val="28"/>
                <w:shd w:val="clear" w:color="auto" w:fill="FFFFFF"/>
              </w:rPr>
            </w:pPr>
            <w:r w:rsidRPr="00A01536">
              <w:rPr>
                <w:sz w:val="28"/>
                <w:szCs w:val="28"/>
                <w:shd w:val="clear" w:color="auto" w:fill="FFFFFF"/>
                <w:lang w:val="tt-RU"/>
              </w:rPr>
              <w:t>Сәгъдиева Лира Әкрам кызы</w:t>
            </w:r>
          </w:p>
        </w:tc>
        <w:tc>
          <w:tcPr>
            <w:tcW w:w="5103" w:type="dxa"/>
            <w:shd w:val="clear" w:color="auto" w:fill="FFFFFF" w:themeFill="background1"/>
          </w:tcPr>
          <w:p w:rsidR="00D774D1" w:rsidRPr="00D774D1" w:rsidRDefault="00D774D1" w:rsidP="00D774D1">
            <w:pPr>
              <w:pStyle w:val="11"/>
              <w:rPr>
                <w:b/>
              </w:rPr>
            </w:pPr>
            <w:r w:rsidRPr="00D774D1">
              <w:rPr>
                <w:shd w:val="clear" w:color="auto" w:fill="FFFFFF" w:themeFill="background1"/>
                <w:lang w:val="tt-RU"/>
              </w:rPr>
              <w:t>Мамадыш РҮХ профсоюз оешмасы рәисе</w:t>
            </w:r>
          </w:p>
        </w:tc>
      </w:tr>
      <w:tr w:rsidR="00D774D1" w:rsidTr="00D774D1">
        <w:trPr>
          <w:trHeight w:val="547"/>
        </w:trPr>
        <w:tc>
          <w:tcPr>
            <w:tcW w:w="851" w:type="dxa"/>
            <w:shd w:val="clear" w:color="auto" w:fill="FFFFFF" w:themeFill="background1"/>
          </w:tcPr>
          <w:p w:rsidR="00D774D1" w:rsidRPr="00A01536" w:rsidRDefault="00D774D1" w:rsidP="00D774D1">
            <w:pPr>
              <w:pStyle w:val="ab"/>
              <w:numPr>
                <w:ilvl w:val="0"/>
                <w:numId w:val="27"/>
              </w:numPr>
              <w:ind w:right="424"/>
              <w:contextualSpacing/>
              <w:rPr>
                <w:sz w:val="28"/>
                <w:szCs w:val="28"/>
              </w:rPr>
            </w:pPr>
          </w:p>
        </w:tc>
        <w:tc>
          <w:tcPr>
            <w:tcW w:w="4111" w:type="dxa"/>
            <w:shd w:val="clear" w:color="auto" w:fill="FFFFFF" w:themeFill="background1"/>
          </w:tcPr>
          <w:p w:rsidR="00D774D1" w:rsidRPr="00A01536" w:rsidRDefault="00D774D1" w:rsidP="00CE3568">
            <w:pPr>
              <w:ind w:right="424"/>
              <w:rPr>
                <w:sz w:val="28"/>
                <w:szCs w:val="28"/>
                <w:shd w:val="clear" w:color="auto" w:fill="FFFFFF"/>
              </w:rPr>
            </w:pPr>
            <w:r w:rsidRPr="00A01536">
              <w:rPr>
                <w:sz w:val="28"/>
                <w:szCs w:val="28"/>
                <w:shd w:val="clear" w:color="auto" w:fill="FFFFFF"/>
                <w:lang w:val="tt-RU"/>
              </w:rPr>
              <w:t>Миңнеханов Рамил Минһаҗ улы</w:t>
            </w:r>
          </w:p>
        </w:tc>
        <w:tc>
          <w:tcPr>
            <w:tcW w:w="5103" w:type="dxa"/>
            <w:shd w:val="clear" w:color="auto" w:fill="FFFFFF" w:themeFill="background1"/>
          </w:tcPr>
          <w:p w:rsidR="00D774D1" w:rsidRPr="00D774D1" w:rsidRDefault="00D774D1" w:rsidP="00D774D1">
            <w:pPr>
              <w:pStyle w:val="11"/>
              <w:rPr>
                <w:b/>
              </w:rPr>
            </w:pPr>
            <w:r w:rsidRPr="00D774D1">
              <w:rPr>
                <w:shd w:val="clear" w:color="auto" w:fill="FFFFFF" w:themeFill="background1"/>
                <w:lang w:val="tt-RU"/>
              </w:rPr>
              <w:t>Район башкарма комитетының инфраструктура үсеше бүлеге баш белгече</w:t>
            </w:r>
          </w:p>
        </w:tc>
      </w:tr>
      <w:tr w:rsidR="00D774D1" w:rsidRPr="00D774D1" w:rsidTr="00D774D1">
        <w:trPr>
          <w:trHeight w:val="711"/>
        </w:trPr>
        <w:tc>
          <w:tcPr>
            <w:tcW w:w="851" w:type="dxa"/>
            <w:shd w:val="clear" w:color="auto" w:fill="FFFFFF" w:themeFill="background1"/>
          </w:tcPr>
          <w:p w:rsidR="00D774D1" w:rsidRPr="00A01536" w:rsidRDefault="00D774D1" w:rsidP="00D774D1">
            <w:pPr>
              <w:pStyle w:val="ab"/>
              <w:numPr>
                <w:ilvl w:val="0"/>
                <w:numId w:val="27"/>
              </w:numPr>
              <w:ind w:right="424"/>
              <w:contextualSpacing/>
              <w:rPr>
                <w:sz w:val="28"/>
                <w:szCs w:val="28"/>
              </w:rPr>
            </w:pPr>
          </w:p>
        </w:tc>
        <w:tc>
          <w:tcPr>
            <w:tcW w:w="4111" w:type="dxa"/>
            <w:shd w:val="clear" w:color="auto" w:fill="FFFFFF" w:themeFill="background1"/>
          </w:tcPr>
          <w:p w:rsidR="00D774D1" w:rsidRPr="00A01536" w:rsidRDefault="00D774D1" w:rsidP="00CE3568">
            <w:pPr>
              <w:ind w:right="424"/>
              <w:rPr>
                <w:sz w:val="28"/>
                <w:szCs w:val="28"/>
                <w:shd w:val="clear" w:color="auto" w:fill="FFFFFF"/>
              </w:rPr>
            </w:pPr>
            <w:r w:rsidRPr="00A01536">
              <w:rPr>
                <w:sz w:val="28"/>
                <w:szCs w:val="28"/>
                <w:shd w:val="clear" w:color="auto" w:fill="FFFFFF"/>
                <w:lang w:val="tt-RU"/>
              </w:rPr>
              <w:t>Ханова Светлана Наил кызы</w:t>
            </w:r>
          </w:p>
        </w:tc>
        <w:tc>
          <w:tcPr>
            <w:tcW w:w="5103" w:type="dxa"/>
            <w:shd w:val="clear" w:color="auto" w:fill="FFFFFF" w:themeFill="background1"/>
          </w:tcPr>
          <w:p w:rsidR="00D774D1" w:rsidRPr="00D774D1" w:rsidRDefault="00D774D1" w:rsidP="00D774D1">
            <w:pPr>
              <w:pStyle w:val="11"/>
              <w:rPr>
                <w:b/>
              </w:rPr>
            </w:pPr>
            <w:r w:rsidRPr="00D774D1">
              <w:rPr>
                <w:rStyle w:val="af2"/>
                <w:i w:val="0"/>
                <w:color w:val="2E2E2E"/>
                <w:szCs w:val="28"/>
                <w:shd w:val="clear" w:color="auto" w:fill="FFFFFF"/>
                <w:lang w:val="tt-RU"/>
              </w:rPr>
              <w:t>«ТАТМЕДИА» АҖ филиалы  "Мамадыш - информ" «Нократ «(Вятка)» газетасы баш мөхәррире-комиссия әгъзасы</w:t>
            </w:r>
          </w:p>
        </w:tc>
      </w:tr>
      <w:tr w:rsidR="00D774D1" w:rsidRPr="00D774D1" w:rsidTr="00D774D1">
        <w:trPr>
          <w:trHeight w:val="711"/>
        </w:trPr>
        <w:tc>
          <w:tcPr>
            <w:tcW w:w="851" w:type="dxa"/>
            <w:shd w:val="clear" w:color="auto" w:fill="FFFFFF" w:themeFill="background1"/>
          </w:tcPr>
          <w:p w:rsidR="00D774D1" w:rsidRPr="00A01536" w:rsidRDefault="00D774D1" w:rsidP="00D774D1">
            <w:pPr>
              <w:pStyle w:val="ab"/>
              <w:numPr>
                <w:ilvl w:val="0"/>
                <w:numId w:val="27"/>
              </w:numPr>
              <w:ind w:right="424"/>
              <w:contextualSpacing/>
              <w:rPr>
                <w:sz w:val="28"/>
                <w:szCs w:val="28"/>
              </w:rPr>
            </w:pPr>
          </w:p>
        </w:tc>
        <w:tc>
          <w:tcPr>
            <w:tcW w:w="4111" w:type="dxa"/>
            <w:shd w:val="clear" w:color="auto" w:fill="FFFFFF" w:themeFill="background1"/>
          </w:tcPr>
          <w:p w:rsidR="00D774D1" w:rsidRPr="00A01536" w:rsidRDefault="00D774D1" w:rsidP="00CE3568">
            <w:pPr>
              <w:ind w:right="424"/>
              <w:rPr>
                <w:sz w:val="28"/>
                <w:szCs w:val="28"/>
                <w:shd w:val="clear" w:color="auto" w:fill="FFFFFF"/>
              </w:rPr>
            </w:pPr>
            <w:r>
              <w:rPr>
                <w:sz w:val="28"/>
                <w:szCs w:val="28"/>
                <w:shd w:val="clear" w:color="auto" w:fill="FFFFFF"/>
                <w:lang w:val="tt-RU"/>
              </w:rPr>
              <w:t>Кәримов Хәлим Газиз улы</w:t>
            </w:r>
          </w:p>
        </w:tc>
        <w:tc>
          <w:tcPr>
            <w:tcW w:w="5103" w:type="dxa"/>
            <w:shd w:val="clear" w:color="auto" w:fill="FFFFFF" w:themeFill="background1"/>
          </w:tcPr>
          <w:p w:rsidR="00D774D1" w:rsidRPr="00D774D1" w:rsidRDefault="00D774D1" w:rsidP="00D774D1">
            <w:pPr>
              <w:pStyle w:val="11"/>
              <w:rPr>
                <w:rStyle w:val="af2"/>
                <w:b/>
                <w:i w:val="0"/>
                <w:color w:val="2E2E2E"/>
                <w:szCs w:val="28"/>
                <w:shd w:val="clear" w:color="auto" w:fill="FFFFFF"/>
              </w:rPr>
            </w:pPr>
            <w:r w:rsidRPr="00D774D1">
              <w:rPr>
                <w:rStyle w:val="af2"/>
                <w:i w:val="0"/>
                <w:color w:val="2E2E2E"/>
                <w:szCs w:val="28"/>
                <w:shd w:val="clear" w:color="auto" w:fill="FFFFFF"/>
                <w:lang w:val="tt-RU"/>
              </w:rPr>
              <w:t>Татарстан Республикасы Мамадыш муниципаль районы Иҗтимагый советы рәисе</w:t>
            </w:r>
          </w:p>
        </w:tc>
      </w:tr>
    </w:tbl>
    <w:p w:rsidR="00D774D1" w:rsidRPr="00CA6372" w:rsidRDefault="00D774D1" w:rsidP="00D774D1">
      <w:pPr>
        <w:ind w:right="424"/>
        <w:rPr>
          <w:sz w:val="28"/>
          <w:szCs w:val="28"/>
        </w:rPr>
      </w:pPr>
    </w:p>
    <w:sectPr w:rsidR="00D774D1" w:rsidRPr="00CA6372" w:rsidSect="00D774D1">
      <w:pgSz w:w="11900" w:h="16840"/>
      <w:pgMar w:top="709" w:right="360" w:bottom="360" w:left="1276" w:header="0" w:footer="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AAC" w:rsidRDefault="00122AAC">
      <w:r>
        <w:separator/>
      </w:r>
    </w:p>
  </w:endnote>
  <w:endnote w:type="continuationSeparator" w:id="0">
    <w:p w:rsidR="00122AAC" w:rsidRDefault="00122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AAC" w:rsidRDefault="00122AAC">
      <w:r>
        <w:separator/>
      </w:r>
    </w:p>
  </w:footnote>
  <w:footnote w:type="continuationSeparator" w:id="0">
    <w:p w:rsidR="00122AAC" w:rsidRDefault="00122AA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326422"/>
    <w:multiLevelType w:val="hybridMultilevel"/>
    <w:tmpl w:val="6AA24B50"/>
    <w:lvl w:ilvl="0" w:tplc="01E86C04">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9"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26473BC1"/>
    <w:multiLevelType w:val="hybridMultilevel"/>
    <w:tmpl w:val="1D1AD76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2"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3"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4"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5"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7"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8" w15:restartNumberingAfterBreak="0">
    <w:nsid w:val="5BE06778"/>
    <w:multiLevelType w:val="hybridMultilevel"/>
    <w:tmpl w:val="294A7A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0"/>
  </w:num>
  <w:num w:numId="3">
    <w:abstractNumId w:val="3"/>
  </w:num>
  <w:num w:numId="4">
    <w:abstractNumId w:val="21"/>
  </w:num>
  <w:num w:numId="5">
    <w:abstractNumId w:val="22"/>
  </w:num>
  <w:num w:numId="6">
    <w:abstractNumId w:val="19"/>
  </w:num>
  <w:num w:numId="7">
    <w:abstractNumId w:val="4"/>
  </w:num>
  <w:num w:numId="8">
    <w:abstractNumId w:val="16"/>
  </w:num>
  <w:num w:numId="9">
    <w:abstractNumId w:val="6"/>
  </w:num>
  <w:num w:numId="10">
    <w:abstractNumId w:val="15"/>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
  </w:num>
  <w:num w:numId="21">
    <w:abstractNumId w:val="13"/>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5"/>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170C2"/>
    <w:rsid w:val="00120186"/>
    <w:rsid w:val="00122155"/>
    <w:rsid w:val="00122AAC"/>
    <w:rsid w:val="00131B46"/>
    <w:rsid w:val="00146462"/>
    <w:rsid w:val="0018195A"/>
    <w:rsid w:val="0018494D"/>
    <w:rsid w:val="001A2652"/>
    <w:rsid w:val="001A4901"/>
    <w:rsid w:val="001B41FB"/>
    <w:rsid w:val="001B5F1C"/>
    <w:rsid w:val="001B7E73"/>
    <w:rsid w:val="001C5938"/>
    <w:rsid w:val="001C7B3F"/>
    <w:rsid w:val="001D6F54"/>
    <w:rsid w:val="001D76EF"/>
    <w:rsid w:val="001E4053"/>
    <w:rsid w:val="001E4453"/>
    <w:rsid w:val="001E78D2"/>
    <w:rsid w:val="00200549"/>
    <w:rsid w:val="002035D8"/>
    <w:rsid w:val="0020685B"/>
    <w:rsid w:val="00206B4F"/>
    <w:rsid w:val="00217843"/>
    <w:rsid w:val="002264DB"/>
    <w:rsid w:val="00232B05"/>
    <w:rsid w:val="00275860"/>
    <w:rsid w:val="00281EEB"/>
    <w:rsid w:val="00282F09"/>
    <w:rsid w:val="00293F50"/>
    <w:rsid w:val="002A0D29"/>
    <w:rsid w:val="002A435D"/>
    <w:rsid w:val="002A6A6D"/>
    <w:rsid w:val="002B6CCE"/>
    <w:rsid w:val="002D267E"/>
    <w:rsid w:val="002D3DCB"/>
    <w:rsid w:val="00301CE8"/>
    <w:rsid w:val="003063CB"/>
    <w:rsid w:val="003207EC"/>
    <w:rsid w:val="00321CC3"/>
    <w:rsid w:val="003222F7"/>
    <w:rsid w:val="003355B1"/>
    <w:rsid w:val="00356D78"/>
    <w:rsid w:val="00383F4A"/>
    <w:rsid w:val="00394FE0"/>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CF5"/>
    <w:rsid w:val="004700CC"/>
    <w:rsid w:val="00471125"/>
    <w:rsid w:val="00474802"/>
    <w:rsid w:val="00474D02"/>
    <w:rsid w:val="004754B0"/>
    <w:rsid w:val="004A232B"/>
    <w:rsid w:val="004A528B"/>
    <w:rsid w:val="004B3D7E"/>
    <w:rsid w:val="004E5CB4"/>
    <w:rsid w:val="004F191F"/>
    <w:rsid w:val="004F5D91"/>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32DD3"/>
    <w:rsid w:val="00677669"/>
    <w:rsid w:val="006805EE"/>
    <w:rsid w:val="00691C1D"/>
    <w:rsid w:val="00694EED"/>
    <w:rsid w:val="006B6E87"/>
    <w:rsid w:val="006C7F97"/>
    <w:rsid w:val="006D16C3"/>
    <w:rsid w:val="006F6AA6"/>
    <w:rsid w:val="00700BEB"/>
    <w:rsid w:val="00715D46"/>
    <w:rsid w:val="00744812"/>
    <w:rsid w:val="00751297"/>
    <w:rsid w:val="00767EAD"/>
    <w:rsid w:val="0077316F"/>
    <w:rsid w:val="007763D9"/>
    <w:rsid w:val="00780A18"/>
    <w:rsid w:val="00793601"/>
    <w:rsid w:val="00794779"/>
    <w:rsid w:val="007969EC"/>
    <w:rsid w:val="007A6E8B"/>
    <w:rsid w:val="007B2B7D"/>
    <w:rsid w:val="007B74E4"/>
    <w:rsid w:val="007C4361"/>
    <w:rsid w:val="007D688E"/>
    <w:rsid w:val="007E0B19"/>
    <w:rsid w:val="007E17F0"/>
    <w:rsid w:val="008022D6"/>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32EC6"/>
    <w:rsid w:val="00946541"/>
    <w:rsid w:val="00950689"/>
    <w:rsid w:val="00962D0C"/>
    <w:rsid w:val="00967F54"/>
    <w:rsid w:val="009967F3"/>
    <w:rsid w:val="009A068C"/>
    <w:rsid w:val="009B70FA"/>
    <w:rsid w:val="009C1E21"/>
    <w:rsid w:val="009C309B"/>
    <w:rsid w:val="009C3A44"/>
    <w:rsid w:val="009E212D"/>
    <w:rsid w:val="00A03E0C"/>
    <w:rsid w:val="00A14ED6"/>
    <w:rsid w:val="00A15AB5"/>
    <w:rsid w:val="00A23134"/>
    <w:rsid w:val="00A35590"/>
    <w:rsid w:val="00A43554"/>
    <w:rsid w:val="00A60D80"/>
    <w:rsid w:val="00A66409"/>
    <w:rsid w:val="00A80B05"/>
    <w:rsid w:val="00A82C40"/>
    <w:rsid w:val="00A92A11"/>
    <w:rsid w:val="00A96BE0"/>
    <w:rsid w:val="00AA3B85"/>
    <w:rsid w:val="00AB4A97"/>
    <w:rsid w:val="00AB64AC"/>
    <w:rsid w:val="00AC5587"/>
    <w:rsid w:val="00AC6217"/>
    <w:rsid w:val="00AC7B2A"/>
    <w:rsid w:val="00AD2632"/>
    <w:rsid w:val="00AE1E9A"/>
    <w:rsid w:val="00AE76F9"/>
    <w:rsid w:val="00AF4545"/>
    <w:rsid w:val="00B12302"/>
    <w:rsid w:val="00B2782C"/>
    <w:rsid w:val="00B42BF5"/>
    <w:rsid w:val="00B5409E"/>
    <w:rsid w:val="00B934FC"/>
    <w:rsid w:val="00BB0CA6"/>
    <w:rsid w:val="00BC3C8B"/>
    <w:rsid w:val="00BC440A"/>
    <w:rsid w:val="00BD4A5E"/>
    <w:rsid w:val="00BD4DD8"/>
    <w:rsid w:val="00BF431B"/>
    <w:rsid w:val="00C02746"/>
    <w:rsid w:val="00C04F4F"/>
    <w:rsid w:val="00C058BE"/>
    <w:rsid w:val="00C07DA9"/>
    <w:rsid w:val="00C1113F"/>
    <w:rsid w:val="00C16F85"/>
    <w:rsid w:val="00C32166"/>
    <w:rsid w:val="00C655EE"/>
    <w:rsid w:val="00C66C16"/>
    <w:rsid w:val="00C673E6"/>
    <w:rsid w:val="00C67F28"/>
    <w:rsid w:val="00C95E0A"/>
    <w:rsid w:val="00CA379A"/>
    <w:rsid w:val="00CA4910"/>
    <w:rsid w:val="00CB3BC0"/>
    <w:rsid w:val="00CC1C14"/>
    <w:rsid w:val="00CD226B"/>
    <w:rsid w:val="00CD27D2"/>
    <w:rsid w:val="00CD5EFF"/>
    <w:rsid w:val="00CE4E37"/>
    <w:rsid w:val="00CF038D"/>
    <w:rsid w:val="00D11D6A"/>
    <w:rsid w:val="00D17400"/>
    <w:rsid w:val="00D2444C"/>
    <w:rsid w:val="00D30910"/>
    <w:rsid w:val="00D320A4"/>
    <w:rsid w:val="00D33E4E"/>
    <w:rsid w:val="00D504AC"/>
    <w:rsid w:val="00D56925"/>
    <w:rsid w:val="00D60017"/>
    <w:rsid w:val="00D6781B"/>
    <w:rsid w:val="00D774D1"/>
    <w:rsid w:val="00D90903"/>
    <w:rsid w:val="00D958E4"/>
    <w:rsid w:val="00D960B4"/>
    <w:rsid w:val="00DA2368"/>
    <w:rsid w:val="00DA662A"/>
    <w:rsid w:val="00DB4DCE"/>
    <w:rsid w:val="00DC0C9F"/>
    <w:rsid w:val="00DC7458"/>
    <w:rsid w:val="00DE335E"/>
    <w:rsid w:val="00DF08E8"/>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E65F9"/>
    <w:rsid w:val="00F034A0"/>
    <w:rsid w:val="00F04570"/>
    <w:rsid w:val="00F17F28"/>
    <w:rsid w:val="00F22FF3"/>
    <w:rsid w:val="00F741C7"/>
    <w:rsid w:val="00F7699A"/>
    <w:rsid w:val="00F77466"/>
    <w:rsid w:val="00F8752E"/>
    <w:rsid w:val="00F922CB"/>
    <w:rsid w:val="00FA5E31"/>
    <w:rsid w:val="00FB2C89"/>
    <w:rsid w:val="00FC5E60"/>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7C526"/>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link w:val="12"/>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paragraph" w:styleId="af1">
    <w:name w:val="Revision"/>
    <w:hidden/>
    <w:uiPriority w:val="99"/>
    <w:semiHidden/>
    <w:rsid w:val="001170C2"/>
  </w:style>
  <w:style w:type="character" w:customStyle="1" w:styleId="12">
    <w:name w:val="Заголовок 1 Знак"/>
    <w:basedOn w:val="a0"/>
    <w:link w:val="11"/>
    <w:rsid w:val="001C7B3F"/>
    <w:rPr>
      <w:sz w:val="28"/>
    </w:rPr>
  </w:style>
  <w:style w:type="character" w:customStyle="1" w:styleId="14">
    <w:name w:val="Заголовок №1_"/>
    <w:basedOn w:val="a0"/>
    <w:link w:val="15"/>
    <w:locked/>
    <w:rsid w:val="001C7B3F"/>
    <w:rPr>
      <w:sz w:val="30"/>
      <w:szCs w:val="30"/>
      <w:shd w:val="clear" w:color="auto" w:fill="FFFFFF"/>
    </w:rPr>
  </w:style>
  <w:style w:type="paragraph" w:customStyle="1" w:styleId="15">
    <w:name w:val="Заголовок №1"/>
    <w:basedOn w:val="a"/>
    <w:link w:val="14"/>
    <w:rsid w:val="001C7B3F"/>
    <w:pPr>
      <w:widowControl w:val="0"/>
      <w:shd w:val="clear" w:color="auto" w:fill="FFFFFF"/>
      <w:spacing w:line="0" w:lineRule="atLeast"/>
      <w:jc w:val="both"/>
      <w:outlineLvl w:val="0"/>
    </w:pPr>
    <w:rPr>
      <w:sz w:val="30"/>
      <w:szCs w:val="30"/>
    </w:rPr>
  </w:style>
  <w:style w:type="character" w:styleId="af2">
    <w:name w:val="Emphasis"/>
    <w:basedOn w:val="a0"/>
    <w:uiPriority w:val="20"/>
    <w:qFormat/>
    <w:rsid w:val="001C7B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01111821">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808785220">
      <w:bodyDiv w:val="1"/>
      <w:marLeft w:val="0"/>
      <w:marRight w:val="0"/>
      <w:marTop w:val="0"/>
      <w:marBottom w:val="0"/>
      <w:divBdr>
        <w:top w:val="none" w:sz="0" w:space="0" w:color="auto"/>
        <w:left w:val="none" w:sz="0" w:space="0" w:color="auto"/>
        <w:bottom w:val="none" w:sz="0" w:space="0" w:color="auto"/>
        <w:right w:val="none" w:sz="0" w:space="0" w:color="auto"/>
      </w:divBdr>
    </w:div>
    <w:div w:id="923299176">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48130976">
      <w:bodyDiv w:val="1"/>
      <w:marLeft w:val="0"/>
      <w:marRight w:val="0"/>
      <w:marTop w:val="0"/>
      <w:marBottom w:val="0"/>
      <w:divBdr>
        <w:top w:val="none" w:sz="0" w:space="0" w:color="auto"/>
        <w:left w:val="none" w:sz="0" w:space="0" w:color="auto"/>
        <w:bottom w:val="none" w:sz="0" w:space="0" w:color="auto"/>
        <w:right w:val="none" w:sz="0" w:space="0" w:color="auto"/>
      </w:divBdr>
    </w:div>
    <w:div w:id="1285045028">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95111622">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09669785">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CC66AD5-5181-4DB9-A155-324C41D1E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1407</Words>
  <Characters>8021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9410</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2020-04-03T11:00:00Z</cp:lastPrinted>
  <dcterms:created xsi:type="dcterms:W3CDTF">2020-04-03T11:01:00Z</dcterms:created>
  <dcterms:modified xsi:type="dcterms:W3CDTF">2020-04-06T12:54:00Z</dcterms:modified>
</cp:coreProperties>
</file>