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578AE" w:rsidP="007578AE">
            <w:pPr>
              <w:rPr>
                <w:sz w:val="28"/>
              </w:rPr>
            </w:pPr>
            <w:r>
              <w:rPr>
                <w:sz w:val="28"/>
              </w:rPr>
              <w:t>№_299</w:t>
            </w:r>
            <w:r w:rsidR="00BF431B">
              <w:rPr>
                <w:sz w:val="28"/>
              </w:rPr>
              <w:t>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578AE" w:rsidP="00975BDE">
            <w:pPr>
              <w:rPr>
                <w:sz w:val="28"/>
              </w:rPr>
            </w:pPr>
            <w:r>
              <w:rPr>
                <w:sz w:val="28"/>
              </w:rPr>
              <w:t>от «_28</w:t>
            </w:r>
            <w:r w:rsidR="00A35590">
              <w:rPr>
                <w:sz w:val="28"/>
              </w:rPr>
              <w:t>_»____</w:t>
            </w:r>
            <w:r>
              <w:rPr>
                <w:sz w:val="28"/>
              </w:rPr>
              <w:t>03</w:t>
            </w:r>
            <w:r w:rsidR="00A35590">
              <w:rPr>
                <w:sz w:val="28"/>
              </w:rPr>
              <w:t>____2018</w:t>
            </w:r>
            <w:r w:rsidR="00BF431B">
              <w:rPr>
                <w:sz w:val="28"/>
              </w:rPr>
              <w:t xml:space="preserve"> г.</w:t>
            </w:r>
          </w:p>
        </w:tc>
        <w:tc>
          <w:tcPr>
            <w:tcW w:w="850" w:type="dxa"/>
          </w:tcPr>
          <w:p w:rsidR="00606A63" w:rsidRPr="00BF431B" w:rsidRDefault="00606A63">
            <w:pPr>
              <w:rPr>
                <w:sz w:val="28"/>
              </w:rPr>
            </w:pPr>
          </w:p>
        </w:tc>
      </w:tr>
    </w:tbl>
    <w:p w:rsidR="00DA0A87" w:rsidRPr="00DA0A87" w:rsidRDefault="00907336"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DA0A87" w:rsidRPr="00DA0A87">
        <w:rPr>
          <w:rFonts w:ascii="Times New Roman" w:hAnsi="Times New Roman" w:cs="Times New Roman"/>
          <w:b w:val="0"/>
          <w:sz w:val="28"/>
          <w:szCs w:val="28"/>
        </w:rPr>
        <w:t>Татарстан  Республикасы Мамадыш</w:t>
      </w:r>
    </w:p>
    <w:p w:rsidR="00DA0A87" w:rsidRPr="00DA0A87"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 xml:space="preserve"> муниципаль районы Башкарма комитетының</w:t>
      </w:r>
    </w:p>
    <w:p w:rsidR="00DA0A87" w:rsidRPr="007578AE" w:rsidRDefault="007578AE"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Pr="007578AE">
        <w:rPr>
          <w:rFonts w:ascii="Times New Roman" w:hAnsi="Times New Roman" w:cs="Times New Roman"/>
          <w:b w:val="0"/>
          <w:sz w:val="28"/>
          <w:szCs w:val="28"/>
          <w:lang w:val="tt-RU"/>
        </w:rPr>
        <w:t>2017</w:t>
      </w:r>
      <w:r w:rsidR="00DA0A87" w:rsidRPr="007578AE">
        <w:rPr>
          <w:rFonts w:ascii="Times New Roman" w:hAnsi="Times New Roman" w:cs="Times New Roman"/>
          <w:b w:val="0"/>
          <w:sz w:val="28"/>
          <w:szCs w:val="28"/>
          <w:lang w:val="tt-RU"/>
        </w:rPr>
        <w:t xml:space="preserve"> елның </w:t>
      </w:r>
      <w:r w:rsidR="00223C18" w:rsidRPr="007578AE">
        <w:rPr>
          <w:rFonts w:ascii="Times New Roman" w:hAnsi="Times New Roman" w:cs="Times New Roman"/>
          <w:b w:val="0"/>
          <w:sz w:val="28"/>
          <w:szCs w:val="28"/>
          <w:lang w:val="tt-RU"/>
        </w:rPr>
        <w:t xml:space="preserve">1 нче </w:t>
      </w:r>
      <w:r w:rsidRPr="007578AE">
        <w:rPr>
          <w:rFonts w:ascii="Times New Roman" w:hAnsi="Times New Roman" w:cs="Times New Roman"/>
          <w:b w:val="0"/>
          <w:sz w:val="28"/>
          <w:szCs w:val="28"/>
          <w:lang w:val="tt-RU"/>
        </w:rPr>
        <w:t>февраленд</w:t>
      </w:r>
      <w:r>
        <w:rPr>
          <w:rFonts w:ascii="Times New Roman" w:hAnsi="Times New Roman" w:cs="Times New Roman"/>
          <w:b w:val="0"/>
          <w:sz w:val="28"/>
          <w:szCs w:val="28"/>
          <w:lang w:val="tt-RU"/>
        </w:rPr>
        <w:t>ә</w:t>
      </w:r>
      <w:r w:rsidR="00DA0A87" w:rsidRPr="007578AE">
        <w:rPr>
          <w:rFonts w:ascii="Times New Roman" w:hAnsi="Times New Roman" w:cs="Times New Roman"/>
          <w:b w:val="0"/>
          <w:sz w:val="28"/>
          <w:szCs w:val="28"/>
          <w:lang w:val="tt-RU"/>
        </w:rPr>
        <w:t xml:space="preserve"> кабул ителгән</w:t>
      </w:r>
    </w:p>
    <w:p w:rsidR="00DA0A87" w:rsidRDefault="00DA0A87" w:rsidP="00DA0A87">
      <w:pPr>
        <w:pStyle w:val="ConsPlusTitle"/>
        <w:rPr>
          <w:rFonts w:ascii="Times New Roman" w:hAnsi="Times New Roman" w:cs="Times New Roman"/>
          <w:b w:val="0"/>
          <w:sz w:val="28"/>
          <w:szCs w:val="28"/>
          <w:lang w:val="tt-RU"/>
        </w:rPr>
      </w:pPr>
      <w:r w:rsidRPr="007578AE">
        <w:rPr>
          <w:rFonts w:ascii="Times New Roman" w:hAnsi="Times New Roman" w:cs="Times New Roman"/>
          <w:b w:val="0"/>
          <w:sz w:val="28"/>
          <w:szCs w:val="28"/>
          <w:lang w:val="tt-RU"/>
        </w:rPr>
        <w:t xml:space="preserve"> </w:t>
      </w:r>
      <w:r w:rsidR="007578AE">
        <w:rPr>
          <w:rFonts w:ascii="Times New Roman" w:hAnsi="Times New Roman" w:cs="Times New Roman"/>
          <w:b w:val="0"/>
          <w:sz w:val="28"/>
          <w:szCs w:val="28"/>
          <w:lang w:val="tt-RU"/>
        </w:rPr>
        <w:t>90</w:t>
      </w:r>
      <w:r w:rsidR="007578AE" w:rsidRPr="007578AE">
        <w:rPr>
          <w:rFonts w:ascii="Times New Roman" w:hAnsi="Times New Roman" w:cs="Times New Roman"/>
          <w:b w:val="0"/>
          <w:sz w:val="28"/>
          <w:szCs w:val="28"/>
          <w:lang w:val="tt-RU"/>
        </w:rPr>
        <w:t xml:space="preserve"> нчы</w:t>
      </w:r>
      <w:r w:rsidRPr="007578AE">
        <w:rPr>
          <w:rFonts w:ascii="Times New Roman" w:hAnsi="Times New Roman" w:cs="Times New Roman"/>
          <w:b w:val="0"/>
          <w:sz w:val="28"/>
          <w:szCs w:val="28"/>
          <w:lang w:val="tt-RU"/>
        </w:rPr>
        <w:t xml:space="preserve"> санлы карарына үзгәрешләр</w:t>
      </w:r>
    </w:p>
    <w:p w:rsidR="00DA0A87" w:rsidRPr="0059589A" w:rsidRDefault="00223C18" w:rsidP="00DA0A87">
      <w:pPr>
        <w:pStyle w:val="ConsPlusTitle"/>
        <w:rPr>
          <w:rFonts w:ascii="Times New Roman" w:hAnsi="Times New Roman" w:cs="Times New Roman"/>
          <w:sz w:val="28"/>
          <w:szCs w:val="28"/>
          <w:lang w:val="tt-RU"/>
        </w:rPr>
      </w:pPr>
      <w:r>
        <w:rPr>
          <w:rFonts w:ascii="Times New Roman" w:hAnsi="Times New Roman" w:cs="Times New Roman"/>
          <w:b w:val="0"/>
          <w:sz w:val="28"/>
          <w:szCs w:val="28"/>
          <w:lang w:val="tt-RU"/>
        </w:rPr>
        <w:t xml:space="preserve"> </w:t>
      </w:r>
      <w:r w:rsidR="00DA0A87" w:rsidRPr="007578AE">
        <w:rPr>
          <w:rFonts w:ascii="Times New Roman" w:hAnsi="Times New Roman" w:cs="Times New Roman"/>
          <w:b w:val="0"/>
          <w:sz w:val="28"/>
          <w:szCs w:val="28"/>
          <w:lang w:val="tt-RU"/>
        </w:rPr>
        <w:t xml:space="preserve"> кертү хакында</w:t>
      </w:r>
    </w:p>
    <w:p w:rsidR="00887918" w:rsidRDefault="00E6097E" w:rsidP="00E6097E">
      <w:pPr>
        <w:tabs>
          <w:tab w:val="left" w:pos="10206"/>
        </w:tabs>
        <w:ind w:right="-1"/>
        <w:jc w:val="both"/>
        <w:rPr>
          <w:sz w:val="28"/>
          <w:szCs w:val="28"/>
          <w:lang w:val="tt-RU"/>
        </w:rPr>
      </w:pPr>
      <w:r>
        <w:rPr>
          <w:sz w:val="28"/>
          <w:szCs w:val="28"/>
          <w:lang w:val="tt-RU"/>
        </w:rPr>
        <w:t xml:space="preserve">            </w:t>
      </w:r>
    </w:p>
    <w:p w:rsidR="008D1D1B" w:rsidRDefault="00887918" w:rsidP="00E6097E">
      <w:pPr>
        <w:tabs>
          <w:tab w:val="left" w:pos="10206"/>
        </w:tabs>
        <w:ind w:right="-1"/>
        <w:jc w:val="both"/>
        <w:rPr>
          <w:sz w:val="28"/>
          <w:szCs w:val="28"/>
          <w:lang w:val="tt-RU"/>
        </w:rPr>
      </w:pPr>
      <w:r>
        <w:rPr>
          <w:sz w:val="28"/>
          <w:szCs w:val="28"/>
          <w:lang w:val="tt-RU"/>
        </w:rPr>
        <w:t xml:space="preserve">       </w:t>
      </w:r>
      <w:r w:rsidR="007578AE" w:rsidRPr="007578AE">
        <w:rPr>
          <w:sz w:val="28"/>
          <w:szCs w:val="28"/>
          <w:lang w:val="tt-RU"/>
        </w:rPr>
        <w:t>Татарстан Республикасы Министрлар Кабинетының «Муниципаль милектә булган җирләрдә яки җир кишәрлекләрендә,  шулай ук дәүләт милке чикләнмәгән җирләрдә һәм җир киш</w:t>
      </w:r>
      <w:r w:rsidR="007578AE">
        <w:rPr>
          <w:sz w:val="28"/>
          <w:szCs w:val="28"/>
          <w:lang w:val="tt-RU"/>
        </w:rPr>
        <w:t>әрлекләрендә стационар булмаган с</w:t>
      </w:r>
      <w:r w:rsidR="007578AE" w:rsidRPr="007578AE">
        <w:rPr>
          <w:sz w:val="28"/>
          <w:szCs w:val="28"/>
          <w:lang w:val="tt-RU"/>
        </w:rPr>
        <w:t>әүдә объектларын урнаштыру Тәртибен расл</w:t>
      </w:r>
      <w:r w:rsidR="007578AE">
        <w:rPr>
          <w:sz w:val="28"/>
          <w:szCs w:val="28"/>
          <w:lang w:val="tt-RU"/>
        </w:rPr>
        <w:t xml:space="preserve">ау турында» </w:t>
      </w:r>
      <w:r w:rsidR="007578AE" w:rsidRPr="007578AE">
        <w:rPr>
          <w:sz w:val="28"/>
          <w:szCs w:val="28"/>
          <w:lang w:val="tt-RU"/>
        </w:rPr>
        <w:t>2016 елның 13 августындагы</w:t>
      </w:r>
      <w:r w:rsidR="007578AE">
        <w:rPr>
          <w:sz w:val="28"/>
          <w:szCs w:val="28"/>
          <w:lang w:val="tt-RU"/>
        </w:rPr>
        <w:t xml:space="preserve"> карарының 2.2.2 пункты, 2 абзацы нигезендә</w:t>
      </w:r>
      <w:r w:rsidR="00037306">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553A58" w:rsidRDefault="004977D5" w:rsidP="00553A58">
      <w:pPr>
        <w:widowControl w:val="0"/>
        <w:autoSpaceDE w:val="0"/>
        <w:autoSpaceDN w:val="0"/>
        <w:adjustRightInd w:val="0"/>
        <w:jc w:val="both"/>
        <w:rPr>
          <w:sz w:val="28"/>
          <w:szCs w:val="28"/>
          <w:lang w:val="tt-RU"/>
        </w:rPr>
      </w:pPr>
      <w:r>
        <w:rPr>
          <w:sz w:val="28"/>
          <w:szCs w:val="28"/>
          <w:lang w:val="tt-RU"/>
        </w:rPr>
        <w:t xml:space="preserve">         </w:t>
      </w:r>
      <w:r w:rsidR="009325BC" w:rsidRPr="00553A58">
        <w:rPr>
          <w:sz w:val="28"/>
          <w:szCs w:val="28"/>
          <w:lang w:val="tt-RU"/>
        </w:rPr>
        <w:t>1.</w:t>
      </w:r>
      <w:r w:rsidR="00DC3EDD">
        <w:rPr>
          <w:sz w:val="28"/>
          <w:szCs w:val="28"/>
          <w:lang w:val="tt-RU"/>
        </w:rPr>
        <w:t xml:space="preserve">Татарстан Республикасы Мамадыш </w:t>
      </w:r>
      <w:r w:rsidR="00932C30">
        <w:rPr>
          <w:sz w:val="28"/>
          <w:szCs w:val="28"/>
          <w:lang w:val="tt-RU"/>
        </w:rPr>
        <w:t xml:space="preserve"> </w:t>
      </w:r>
      <w:r w:rsidR="00DC3EDD" w:rsidRPr="009325BC">
        <w:rPr>
          <w:sz w:val="28"/>
          <w:szCs w:val="28"/>
          <w:lang w:val="tt-RU"/>
        </w:rPr>
        <w:t xml:space="preserve">муниципаль </w:t>
      </w:r>
      <w:r w:rsidR="00DC3EDD">
        <w:rPr>
          <w:sz w:val="28"/>
          <w:szCs w:val="28"/>
          <w:lang w:val="tt-RU"/>
        </w:rPr>
        <w:t>районы Башкарма комитетының</w:t>
      </w:r>
      <w:r w:rsidR="0077069A">
        <w:rPr>
          <w:sz w:val="28"/>
          <w:szCs w:val="28"/>
          <w:lang w:val="tt-RU"/>
        </w:rPr>
        <w:t xml:space="preserve">  01.02.2</w:t>
      </w:r>
      <w:r w:rsidR="00B87E61">
        <w:rPr>
          <w:sz w:val="28"/>
          <w:szCs w:val="28"/>
          <w:lang w:val="tt-RU"/>
        </w:rPr>
        <w:t>017 ел, 90 нчы санлы карары белә</w:t>
      </w:r>
      <w:r w:rsidR="0077069A">
        <w:rPr>
          <w:sz w:val="28"/>
          <w:szCs w:val="28"/>
          <w:lang w:val="tt-RU"/>
        </w:rPr>
        <w:t>н расланган</w:t>
      </w:r>
      <w:r w:rsidR="00DC3EDD">
        <w:rPr>
          <w:sz w:val="28"/>
          <w:szCs w:val="28"/>
          <w:lang w:val="tt-RU"/>
        </w:rPr>
        <w:t xml:space="preserve"> </w:t>
      </w:r>
      <w:r w:rsidR="0077069A">
        <w:rPr>
          <w:sz w:val="28"/>
          <w:szCs w:val="28"/>
          <w:lang w:val="tt-RU"/>
        </w:rPr>
        <w:t xml:space="preserve">“Татарстан Республикасы Мамадыш </w:t>
      </w:r>
      <w:r w:rsidR="0077069A" w:rsidRPr="009325BC">
        <w:rPr>
          <w:sz w:val="28"/>
          <w:szCs w:val="28"/>
          <w:lang w:val="tt-RU"/>
        </w:rPr>
        <w:t xml:space="preserve">муниципаль </w:t>
      </w:r>
      <w:r w:rsidR="0077069A">
        <w:rPr>
          <w:sz w:val="28"/>
          <w:szCs w:val="28"/>
          <w:lang w:val="tt-RU"/>
        </w:rPr>
        <w:t>районы</w:t>
      </w:r>
      <w:r w:rsidR="0077069A">
        <w:rPr>
          <w:sz w:val="28"/>
          <w:szCs w:val="28"/>
          <w:lang w:val="tt-RU"/>
        </w:rPr>
        <w:t xml:space="preserve">” </w:t>
      </w:r>
      <w:r w:rsidR="0077069A">
        <w:rPr>
          <w:sz w:val="28"/>
          <w:szCs w:val="28"/>
          <w:lang w:val="tt-RU"/>
        </w:rPr>
        <w:t>муниципаль</w:t>
      </w:r>
      <w:r w:rsidR="0077069A">
        <w:rPr>
          <w:sz w:val="28"/>
          <w:szCs w:val="28"/>
          <w:lang w:val="tt-RU"/>
        </w:rPr>
        <w:t xml:space="preserve"> берәмлеге территориясендә </w:t>
      </w:r>
      <w:r w:rsidR="0077069A">
        <w:rPr>
          <w:sz w:val="28"/>
          <w:szCs w:val="28"/>
          <w:lang w:val="tt-RU"/>
        </w:rPr>
        <w:t>стационар булмаган с</w:t>
      </w:r>
      <w:r w:rsidR="0077069A" w:rsidRPr="007578AE">
        <w:rPr>
          <w:sz w:val="28"/>
          <w:szCs w:val="28"/>
          <w:lang w:val="tt-RU"/>
        </w:rPr>
        <w:t>әүдә объ</w:t>
      </w:r>
      <w:r w:rsidR="0077069A">
        <w:rPr>
          <w:sz w:val="28"/>
          <w:szCs w:val="28"/>
          <w:lang w:val="tt-RU"/>
        </w:rPr>
        <w:t>ектларын урнаштыру тәртибе</w:t>
      </w:r>
      <w:r w:rsidR="0077069A">
        <w:rPr>
          <w:sz w:val="28"/>
          <w:szCs w:val="28"/>
          <w:lang w:val="tt-RU"/>
        </w:rPr>
        <w:t xml:space="preserve"> турында</w:t>
      </w:r>
      <w:r w:rsidR="0077069A">
        <w:rPr>
          <w:sz w:val="28"/>
          <w:szCs w:val="28"/>
          <w:lang w:val="tt-RU"/>
        </w:rPr>
        <w:t>гы Нигезләмәнең 24 пункт</w:t>
      </w:r>
      <w:r w:rsidR="00833206">
        <w:rPr>
          <w:sz w:val="28"/>
          <w:szCs w:val="28"/>
          <w:lang w:val="tt-RU"/>
        </w:rPr>
        <w:t>ының</w:t>
      </w:r>
      <w:r w:rsidR="0077069A">
        <w:rPr>
          <w:sz w:val="28"/>
          <w:szCs w:val="28"/>
          <w:lang w:val="tt-RU"/>
        </w:rPr>
        <w:t xml:space="preserve"> 2 пунктчасы</w:t>
      </w:r>
      <w:r w:rsidR="00833206">
        <w:rPr>
          <w:sz w:val="28"/>
          <w:szCs w:val="28"/>
          <w:lang w:val="tt-RU"/>
        </w:rPr>
        <w:t>ның</w:t>
      </w:r>
      <w:r w:rsidR="00B87E61">
        <w:rPr>
          <w:sz w:val="28"/>
          <w:szCs w:val="28"/>
          <w:lang w:val="tt-RU"/>
        </w:rPr>
        <w:t xml:space="preserve"> </w:t>
      </w:r>
      <w:r w:rsidR="0077069A">
        <w:rPr>
          <w:sz w:val="28"/>
          <w:szCs w:val="28"/>
          <w:lang w:val="tt-RU"/>
        </w:rPr>
        <w:t xml:space="preserve">2 </w:t>
      </w:r>
      <w:r w:rsidR="0077069A">
        <w:rPr>
          <w:sz w:val="28"/>
          <w:szCs w:val="28"/>
          <w:lang w:val="tt-RU"/>
        </w:rPr>
        <w:t>абзацы</w:t>
      </w:r>
      <w:r w:rsidR="0077069A">
        <w:rPr>
          <w:sz w:val="28"/>
          <w:szCs w:val="28"/>
          <w:lang w:val="tt-RU"/>
        </w:rPr>
        <w:t>н түбәндәге редакциядә расларга:</w:t>
      </w:r>
    </w:p>
    <w:p w:rsidR="00B87E61" w:rsidRPr="0077069A" w:rsidRDefault="00887918" w:rsidP="00B87E61">
      <w:pPr>
        <w:widowControl w:val="0"/>
        <w:autoSpaceDE w:val="0"/>
        <w:autoSpaceDN w:val="0"/>
        <w:adjustRightInd w:val="0"/>
        <w:jc w:val="both"/>
        <w:rPr>
          <w:sz w:val="28"/>
          <w:szCs w:val="28"/>
          <w:lang w:val="tt-RU"/>
        </w:rPr>
      </w:pPr>
      <w:r>
        <w:rPr>
          <w:sz w:val="28"/>
          <w:szCs w:val="28"/>
          <w:lang w:val="tt-RU"/>
        </w:rPr>
        <w:t xml:space="preserve">        </w:t>
      </w:r>
      <w:r w:rsidR="00833206">
        <w:rPr>
          <w:sz w:val="28"/>
          <w:szCs w:val="28"/>
          <w:lang w:val="tt-RU"/>
        </w:rPr>
        <w:t>“</w:t>
      </w:r>
      <w:r>
        <w:rPr>
          <w:sz w:val="28"/>
          <w:szCs w:val="28"/>
          <w:lang w:val="tt-RU"/>
        </w:rPr>
        <w:t xml:space="preserve"> </w:t>
      </w:r>
      <w:r w:rsidR="00B87E61" w:rsidRPr="00B87E61">
        <w:rPr>
          <w:sz w:val="28"/>
          <w:szCs w:val="28"/>
          <w:lang w:val="tt-RU"/>
        </w:rPr>
        <w:t>Стационар булмаган сәүдә объектын</w:t>
      </w:r>
      <w:r>
        <w:rPr>
          <w:sz w:val="28"/>
          <w:szCs w:val="28"/>
          <w:lang w:val="tt-RU"/>
        </w:rPr>
        <w:t xml:space="preserve"> урнаштыру өчен җир кишәрлеген а</w:t>
      </w:r>
      <w:r w:rsidR="00B87E61" w:rsidRPr="00B87E61">
        <w:rPr>
          <w:sz w:val="28"/>
          <w:szCs w:val="28"/>
          <w:lang w:val="tt-RU"/>
        </w:rPr>
        <w:t>рендалауның элек төзелгән килешүе буенча йөкләмәләрнең тиешенчә үтәлмәве хакында</w:t>
      </w:r>
      <w:r>
        <w:rPr>
          <w:sz w:val="28"/>
          <w:szCs w:val="28"/>
          <w:lang w:val="tt-RU"/>
        </w:rPr>
        <w:t xml:space="preserve"> </w:t>
      </w:r>
      <w:r w:rsidR="00B87E61" w:rsidRPr="00B87E61">
        <w:rPr>
          <w:sz w:val="28"/>
          <w:szCs w:val="28"/>
          <w:lang w:val="tt-RU"/>
        </w:rPr>
        <w:t>килешү гамәлдә булган чорда аренда түләве (шул исәптән пенялар) буенча булган бурыч, шулай ук стационар булмаган сәүдә объектын урнаштыру өчен килешү төзү турында гариза биргән вакытка җир кишәрлеген фактта файдалану буенча бурыч булып тора.</w:t>
      </w:r>
      <w:r w:rsidR="00833206">
        <w:rPr>
          <w:sz w:val="28"/>
          <w:szCs w:val="28"/>
          <w:lang w:val="tt-RU"/>
        </w:rPr>
        <w:t>”</w:t>
      </w:r>
      <w:bookmarkStart w:id="0" w:name="_GoBack"/>
      <w:bookmarkEnd w:id="0"/>
    </w:p>
    <w:p w:rsidR="00935065" w:rsidRDefault="004977D5" w:rsidP="007578AE">
      <w:pPr>
        <w:widowControl w:val="0"/>
        <w:autoSpaceDE w:val="0"/>
        <w:autoSpaceDN w:val="0"/>
        <w:adjustRightInd w:val="0"/>
        <w:jc w:val="both"/>
        <w:rPr>
          <w:sz w:val="28"/>
          <w:szCs w:val="28"/>
          <w:lang w:val="tt-RU"/>
        </w:rPr>
      </w:pPr>
      <w:r>
        <w:rPr>
          <w:sz w:val="28"/>
          <w:szCs w:val="28"/>
          <w:lang w:val="tt-RU"/>
        </w:rPr>
        <w:t xml:space="preserve">         </w:t>
      </w:r>
      <w:r w:rsidR="00553A58">
        <w:rPr>
          <w:sz w:val="28"/>
          <w:szCs w:val="28"/>
          <w:lang w:val="tt-RU"/>
        </w:rPr>
        <w:t>2.</w:t>
      </w:r>
      <w:r w:rsidR="00887918" w:rsidRPr="00887918">
        <w:rPr>
          <w:lang w:val="tt-RU"/>
        </w:rPr>
        <w:t xml:space="preserve"> </w:t>
      </w:r>
      <w:r w:rsidR="00887918" w:rsidRPr="00887918">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12539A" w:rsidRPr="00553A58">
        <w:rPr>
          <w:sz w:val="28"/>
          <w:szCs w:val="28"/>
          <w:lang w:val="tt-RU"/>
        </w:rPr>
        <w:t xml:space="preserve"> </w:t>
      </w:r>
    </w:p>
    <w:p w:rsidR="002E391C" w:rsidRPr="002E391C" w:rsidRDefault="004977D5" w:rsidP="00460361">
      <w:pPr>
        <w:widowControl w:val="0"/>
        <w:autoSpaceDE w:val="0"/>
        <w:autoSpaceDN w:val="0"/>
        <w:adjustRightInd w:val="0"/>
        <w:jc w:val="both"/>
        <w:rPr>
          <w:sz w:val="28"/>
          <w:szCs w:val="28"/>
          <w:lang w:val="tt-RU"/>
        </w:rPr>
      </w:pPr>
      <w:r>
        <w:rPr>
          <w:sz w:val="28"/>
          <w:szCs w:val="28"/>
          <w:lang w:val="tt-RU"/>
        </w:rPr>
        <w:t xml:space="preserve">         </w:t>
      </w:r>
      <w:r w:rsidR="007578AE">
        <w:rPr>
          <w:sz w:val="28"/>
          <w:szCs w:val="28"/>
          <w:lang w:val="tt-RU"/>
        </w:rPr>
        <w:t>3.</w:t>
      </w:r>
      <w:r w:rsidR="00887918" w:rsidRPr="00887918">
        <w:t xml:space="preserve"> </w:t>
      </w:r>
      <w:r w:rsidR="00887918" w:rsidRPr="00887918">
        <w:rPr>
          <w:sz w:val="28"/>
          <w:szCs w:val="28"/>
          <w:lang w:val="tt-RU"/>
        </w:rPr>
        <w:t>Әлеге карарның үтәлешен үз контролемә алам.</w:t>
      </w:r>
      <w:r w:rsidR="00460361">
        <w:rPr>
          <w:sz w:val="28"/>
          <w:szCs w:val="28"/>
          <w:lang w:val="tt-RU"/>
        </w:rPr>
        <w:t xml:space="preserve">   </w:t>
      </w: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5F" w:rsidRDefault="0083165F">
      <w:r>
        <w:separator/>
      </w:r>
    </w:p>
  </w:endnote>
  <w:endnote w:type="continuationSeparator" w:id="0">
    <w:p w:rsidR="0083165F" w:rsidRDefault="0083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5F" w:rsidRDefault="0083165F">
      <w:r>
        <w:separator/>
      </w:r>
    </w:p>
  </w:footnote>
  <w:footnote w:type="continuationSeparator" w:id="0">
    <w:p w:rsidR="0083165F" w:rsidRDefault="00831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061A"/>
    <w:rsid w:val="00032395"/>
    <w:rsid w:val="00037306"/>
    <w:rsid w:val="000429F7"/>
    <w:rsid w:val="000430DB"/>
    <w:rsid w:val="00047FCC"/>
    <w:rsid w:val="00054A3B"/>
    <w:rsid w:val="0005711A"/>
    <w:rsid w:val="0005779F"/>
    <w:rsid w:val="00063630"/>
    <w:rsid w:val="000744E4"/>
    <w:rsid w:val="0008052B"/>
    <w:rsid w:val="0008359D"/>
    <w:rsid w:val="00095CF6"/>
    <w:rsid w:val="000B67A5"/>
    <w:rsid w:val="000C0B1A"/>
    <w:rsid w:val="000C0CCE"/>
    <w:rsid w:val="000E2B75"/>
    <w:rsid w:val="000E3A47"/>
    <w:rsid w:val="000F6DC0"/>
    <w:rsid w:val="00100577"/>
    <w:rsid w:val="001018AC"/>
    <w:rsid w:val="00101C04"/>
    <w:rsid w:val="00106D74"/>
    <w:rsid w:val="00107FC2"/>
    <w:rsid w:val="00112128"/>
    <w:rsid w:val="00113E25"/>
    <w:rsid w:val="0012539A"/>
    <w:rsid w:val="00125C8C"/>
    <w:rsid w:val="00131B46"/>
    <w:rsid w:val="00132550"/>
    <w:rsid w:val="00174055"/>
    <w:rsid w:val="0018195A"/>
    <w:rsid w:val="001B41FB"/>
    <w:rsid w:val="001B5F1C"/>
    <w:rsid w:val="001C5938"/>
    <w:rsid w:val="001D5675"/>
    <w:rsid w:val="00200549"/>
    <w:rsid w:val="0020224F"/>
    <w:rsid w:val="0020685B"/>
    <w:rsid w:val="00206B4F"/>
    <w:rsid w:val="00210F16"/>
    <w:rsid w:val="00216F82"/>
    <w:rsid w:val="00217843"/>
    <w:rsid w:val="00223C18"/>
    <w:rsid w:val="002264DB"/>
    <w:rsid w:val="0023270A"/>
    <w:rsid w:val="00235B58"/>
    <w:rsid w:val="002648A4"/>
    <w:rsid w:val="00275860"/>
    <w:rsid w:val="00293F50"/>
    <w:rsid w:val="002963C4"/>
    <w:rsid w:val="002A48E7"/>
    <w:rsid w:val="002A6A6D"/>
    <w:rsid w:val="002A740D"/>
    <w:rsid w:val="002C2397"/>
    <w:rsid w:val="002D267E"/>
    <w:rsid w:val="002D3DCB"/>
    <w:rsid w:val="002E391C"/>
    <w:rsid w:val="002E43AF"/>
    <w:rsid w:val="002F4D44"/>
    <w:rsid w:val="00300C4F"/>
    <w:rsid w:val="00301CE8"/>
    <w:rsid w:val="003063CB"/>
    <w:rsid w:val="00311C6F"/>
    <w:rsid w:val="003207EC"/>
    <w:rsid w:val="003222F7"/>
    <w:rsid w:val="003355B1"/>
    <w:rsid w:val="00343C37"/>
    <w:rsid w:val="00356D78"/>
    <w:rsid w:val="0035793E"/>
    <w:rsid w:val="00360C45"/>
    <w:rsid w:val="00362241"/>
    <w:rsid w:val="0039692D"/>
    <w:rsid w:val="003A2776"/>
    <w:rsid w:val="003A2FC9"/>
    <w:rsid w:val="003A66F4"/>
    <w:rsid w:val="003B7D21"/>
    <w:rsid w:val="003C2E32"/>
    <w:rsid w:val="003E3617"/>
    <w:rsid w:val="003E41B9"/>
    <w:rsid w:val="004109A3"/>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93622"/>
    <w:rsid w:val="004977D5"/>
    <w:rsid w:val="004A232B"/>
    <w:rsid w:val="004B1E2F"/>
    <w:rsid w:val="004B58B3"/>
    <w:rsid w:val="004F191F"/>
    <w:rsid w:val="004F1FE0"/>
    <w:rsid w:val="005026A6"/>
    <w:rsid w:val="005075F8"/>
    <w:rsid w:val="005113FD"/>
    <w:rsid w:val="005146BA"/>
    <w:rsid w:val="00530A98"/>
    <w:rsid w:val="0053423B"/>
    <w:rsid w:val="00553A58"/>
    <w:rsid w:val="005550F3"/>
    <w:rsid w:val="005664F0"/>
    <w:rsid w:val="00581AEF"/>
    <w:rsid w:val="00594985"/>
    <w:rsid w:val="0059589A"/>
    <w:rsid w:val="005A2F23"/>
    <w:rsid w:val="005A40BE"/>
    <w:rsid w:val="005B2E97"/>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39D3"/>
    <w:rsid w:val="00677669"/>
    <w:rsid w:val="006847AC"/>
    <w:rsid w:val="00691C1D"/>
    <w:rsid w:val="00694EED"/>
    <w:rsid w:val="006B11D6"/>
    <w:rsid w:val="006C3AF9"/>
    <w:rsid w:val="006C4867"/>
    <w:rsid w:val="006C7754"/>
    <w:rsid w:val="006C7F97"/>
    <w:rsid w:val="006E3934"/>
    <w:rsid w:val="006F6AA6"/>
    <w:rsid w:val="00704329"/>
    <w:rsid w:val="00722B19"/>
    <w:rsid w:val="00744812"/>
    <w:rsid w:val="00745A4C"/>
    <w:rsid w:val="00755DC5"/>
    <w:rsid w:val="007578AE"/>
    <w:rsid w:val="00767EAD"/>
    <w:rsid w:val="0077069A"/>
    <w:rsid w:val="00776860"/>
    <w:rsid w:val="00780A18"/>
    <w:rsid w:val="00787695"/>
    <w:rsid w:val="00794779"/>
    <w:rsid w:val="007969EC"/>
    <w:rsid w:val="007A6E8B"/>
    <w:rsid w:val="007B09FF"/>
    <w:rsid w:val="007B44AF"/>
    <w:rsid w:val="007B74E4"/>
    <w:rsid w:val="007C4361"/>
    <w:rsid w:val="007D749F"/>
    <w:rsid w:val="007E0B19"/>
    <w:rsid w:val="007E2374"/>
    <w:rsid w:val="007F172C"/>
    <w:rsid w:val="008112DB"/>
    <w:rsid w:val="008138C2"/>
    <w:rsid w:val="0081567C"/>
    <w:rsid w:val="00816ECC"/>
    <w:rsid w:val="00827D69"/>
    <w:rsid w:val="0083136F"/>
    <w:rsid w:val="0083165F"/>
    <w:rsid w:val="00831DF3"/>
    <w:rsid w:val="00833206"/>
    <w:rsid w:val="00841AE4"/>
    <w:rsid w:val="008508B3"/>
    <w:rsid w:val="00851C33"/>
    <w:rsid w:val="00860B00"/>
    <w:rsid w:val="00863E45"/>
    <w:rsid w:val="00864085"/>
    <w:rsid w:val="008641F4"/>
    <w:rsid w:val="00882466"/>
    <w:rsid w:val="0088299D"/>
    <w:rsid w:val="00886DB1"/>
    <w:rsid w:val="00887918"/>
    <w:rsid w:val="00890786"/>
    <w:rsid w:val="008B18A6"/>
    <w:rsid w:val="008B288E"/>
    <w:rsid w:val="008B37EE"/>
    <w:rsid w:val="008D1D1B"/>
    <w:rsid w:val="008D7E9B"/>
    <w:rsid w:val="008E3C06"/>
    <w:rsid w:val="008E457F"/>
    <w:rsid w:val="008F1DA3"/>
    <w:rsid w:val="008F2AD0"/>
    <w:rsid w:val="00900C2C"/>
    <w:rsid w:val="00904C83"/>
    <w:rsid w:val="00907336"/>
    <w:rsid w:val="00907CFD"/>
    <w:rsid w:val="009173C1"/>
    <w:rsid w:val="009257CA"/>
    <w:rsid w:val="00926F86"/>
    <w:rsid w:val="009325BC"/>
    <w:rsid w:val="00932C30"/>
    <w:rsid w:val="00935065"/>
    <w:rsid w:val="00943B92"/>
    <w:rsid w:val="00946541"/>
    <w:rsid w:val="0095262D"/>
    <w:rsid w:val="009636C2"/>
    <w:rsid w:val="0096472E"/>
    <w:rsid w:val="00967F54"/>
    <w:rsid w:val="00975BDE"/>
    <w:rsid w:val="00982234"/>
    <w:rsid w:val="009967F3"/>
    <w:rsid w:val="009B483F"/>
    <w:rsid w:val="009B70FA"/>
    <w:rsid w:val="009C51F5"/>
    <w:rsid w:val="009E183F"/>
    <w:rsid w:val="009E212D"/>
    <w:rsid w:val="00A03E0C"/>
    <w:rsid w:val="00A07F48"/>
    <w:rsid w:val="00A10307"/>
    <w:rsid w:val="00A2672E"/>
    <w:rsid w:val="00A35590"/>
    <w:rsid w:val="00A43554"/>
    <w:rsid w:val="00A533BC"/>
    <w:rsid w:val="00A60D80"/>
    <w:rsid w:val="00A7368F"/>
    <w:rsid w:val="00A92A11"/>
    <w:rsid w:val="00AB64AC"/>
    <w:rsid w:val="00AC5587"/>
    <w:rsid w:val="00AC7B2A"/>
    <w:rsid w:val="00AD2BAC"/>
    <w:rsid w:val="00AD2D79"/>
    <w:rsid w:val="00AE76F9"/>
    <w:rsid w:val="00AF4545"/>
    <w:rsid w:val="00B04436"/>
    <w:rsid w:val="00B12302"/>
    <w:rsid w:val="00B17644"/>
    <w:rsid w:val="00B51D37"/>
    <w:rsid w:val="00B820B4"/>
    <w:rsid w:val="00B87E61"/>
    <w:rsid w:val="00B934FC"/>
    <w:rsid w:val="00B96A0F"/>
    <w:rsid w:val="00BB7AE3"/>
    <w:rsid w:val="00BC3C8B"/>
    <w:rsid w:val="00BC440A"/>
    <w:rsid w:val="00BD7197"/>
    <w:rsid w:val="00BF2BBF"/>
    <w:rsid w:val="00BF431B"/>
    <w:rsid w:val="00C02746"/>
    <w:rsid w:val="00C11740"/>
    <w:rsid w:val="00C32166"/>
    <w:rsid w:val="00C451B5"/>
    <w:rsid w:val="00C56BC4"/>
    <w:rsid w:val="00C661C3"/>
    <w:rsid w:val="00C66C16"/>
    <w:rsid w:val="00C67E72"/>
    <w:rsid w:val="00C67F28"/>
    <w:rsid w:val="00C7694A"/>
    <w:rsid w:val="00C8210C"/>
    <w:rsid w:val="00C8237F"/>
    <w:rsid w:val="00C95E0A"/>
    <w:rsid w:val="00C9788C"/>
    <w:rsid w:val="00CA1A77"/>
    <w:rsid w:val="00CD01EB"/>
    <w:rsid w:val="00CD226B"/>
    <w:rsid w:val="00CE4E37"/>
    <w:rsid w:val="00CF038D"/>
    <w:rsid w:val="00CF2458"/>
    <w:rsid w:val="00D0295B"/>
    <w:rsid w:val="00D17400"/>
    <w:rsid w:val="00D224AA"/>
    <w:rsid w:val="00D2444C"/>
    <w:rsid w:val="00D33E4E"/>
    <w:rsid w:val="00D4016A"/>
    <w:rsid w:val="00D407F6"/>
    <w:rsid w:val="00D504AC"/>
    <w:rsid w:val="00D56925"/>
    <w:rsid w:val="00D60017"/>
    <w:rsid w:val="00D6781B"/>
    <w:rsid w:val="00D85DC4"/>
    <w:rsid w:val="00D90903"/>
    <w:rsid w:val="00D90ADD"/>
    <w:rsid w:val="00D91B21"/>
    <w:rsid w:val="00D9711B"/>
    <w:rsid w:val="00DA0A87"/>
    <w:rsid w:val="00DA7760"/>
    <w:rsid w:val="00DB4DCE"/>
    <w:rsid w:val="00DB6120"/>
    <w:rsid w:val="00DC3EDD"/>
    <w:rsid w:val="00DC7458"/>
    <w:rsid w:val="00DD222B"/>
    <w:rsid w:val="00DF06FD"/>
    <w:rsid w:val="00DF52D5"/>
    <w:rsid w:val="00E03FB0"/>
    <w:rsid w:val="00E05050"/>
    <w:rsid w:val="00E1161E"/>
    <w:rsid w:val="00E12C1E"/>
    <w:rsid w:val="00E20990"/>
    <w:rsid w:val="00E211DE"/>
    <w:rsid w:val="00E40471"/>
    <w:rsid w:val="00E44E26"/>
    <w:rsid w:val="00E45800"/>
    <w:rsid w:val="00E46DAF"/>
    <w:rsid w:val="00E51B49"/>
    <w:rsid w:val="00E55ADD"/>
    <w:rsid w:val="00E6097E"/>
    <w:rsid w:val="00E804CB"/>
    <w:rsid w:val="00E90DA4"/>
    <w:rsid w:val="00E920DB"/>
    <w:rsid w:val="00E9756D"/>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534F7"/>
    <w:rsid w:val="00F84169"/>
    <w:rsid w:val="00F84451"/>
    <w:rsid w:val="00F8752E"/>
    <w:rsid w:val="00FA1CB2"/>
    <w:rsid w:val="00FA5E31"/>
    <w:rsid w:val="00FA7AA0"/>
    <w:rsid w:val="00FB2C89"/>
    <w:rsid w:val="00FB4237"/>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1DFAA7-173A-4F5B-9F1B-70E80550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3065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3</cp:revision>
  <cp:lastPrinted>2018-08-13T06:02:00Z</cp:lastPrinted>
  <dcterms:created xsi:type="dcterms:W3CDTF">2018-12-10T04:39:00Z</dcterms:created>
  <dcterms:modified xsi:type="dcterms:W3CDTF">2018-12-10T05:38:00Z</dcterms:modified>
</cp:coreProperties>
</file>