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BE2860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4725F3">
              <w:rPr>
                <w:sz w:val="28"/>
              </w:rPr>
              <w:t>12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BE2860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836E75">
              <w:rPr>
                <w:sz w:val="28"/>
                <w:lang w:val="tt-RU"/>
              </w:rPr>
              <w:t>1</w:t>
            </w:r>
            <w:r w:rsidR="004725F3">
              <w:rPr>
                <w:sz w:val="28"/>
                <w:lang w:val="tt-RU"/>
              </w:rPr>
              <w:t>2</w:t>
            </w:r>
            <w:r w:rsidR="00A35590">
              <w:rPr>
                <w:sz w:val="28"/>
              </w:rPr>
              <w:t>_»____</w:t>
            </w:r>
            <w:r w:rsidR="00836E75">
              <w:rPr>
                <w:sz w:val="28"/>
              </w:rPr>
              <w:t>01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725F3" w:rsidRDefault="00907336" w:rsidP="004725F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25F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</w:t>
      </w:r>
    </w:p>
    <w:p w:rsidR="004725F3" w:rsidRDefault="004725F3" w:rsidP="004725F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районы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“Шәһәр хуҗалыгы”</w:t>
      </w:r>
    </w:p>
    <w:p w:rsidR="004725F3" w:rsidRDefault="004725F3" w:rsidP="004725F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унитар предприятиесе </w:t>
      </w:r>
    </w:p>
    <w:p w:rsidR="004725F3" w:rsidRDefault="004725F3" w:rsidP="004725F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тарафыннан күрсәтелә торган мунча</w:t>
      </w:r>
    </w:p>
    <w:p w:rsidR="00836E75" w:rsidRDefault="004725F3" w:rsidP="004725F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хезмәтләренә тарифлар билгеләү турында</w:t>
      </w:r>
    </w:p>
    <w:p w:rsidR="004725F3" w:rsidRPr="00836E75" w:rsidRDefault="004725F3" w:rsidP="004725F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836E75" w:rsidRDefault="00836E75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766BA" w:rsidRDefault="000E47C8" w:rsidP="00836E75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“Россия</w:t>
      </w:r>
      <w:r w:rsid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Федерациясендә җирле үзидарә эшен оештыру принциплары турындагы» </w:t>
      </w:r>
      <w:r w:rsidR="00C02961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06.10.2003нче елгы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131нче</w:t>
      </w:r>
      <w:r w:rsid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сан астындагы Федераль Закон</w:t>
      </w:r>
      <w:r w:rsidR="00C0296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D2306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</w:t>
      </w:r>
      <w:r w:rsidR="00ED230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Советының “Татарстан Республикасы  </w:t>
      </w:r>
      <w:r w:rsidR="00ED2306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Мамадыш муниципаль районы</w:t>
      </w:r>
      <w:r w:rsidR="00ED230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D2306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ED2306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D2306">
        <w:rPr>
          <w:rFonts w:ascii="Times New Roman" w:hAnsi="Times New Roman" w:cs="Times New Roman"/>
          <w:b w:val="0"/>
          <w:sz w:val="28"/>
          <w:szCs w:val="28"/>
          <w:lang w:val="tt-RU"/>
        </w:rPr>
        <w:t>предприятие һәм учреждение</w:t>
      </w:r>
      <w:r w:rsidR="0004395C">
        <w:rPr>
          <w:rFonts w:ascii="Times New Roman" w:hAnsi="Times New Roman" w:cs="Times New Roman"/>
          <w:b w:val="0"/>
          <w:sz w:val="28"/>
          <w:szCs w:val="28"/>
          <w:lang w:val="tt-RU"/>
        </w:rPr>
        <w:t>ләре тарафыннан күрсәтелүче хезмәтләргә һәм эшенә тарифларны билгеләү турында карарлар кабул итү тәртибе хакында” 2016 ел, 08 апрел</w:t>
      </w:r>
      <w:r w:rsidR="0004395C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ь</w:t>
      </w:r>
      <w:r w:rsidR="0004395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5-6 санлы карары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нигезендә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>
        <w:rPr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</w:t>
      </w:r>
      <w:r w:rsidR="00460361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04395C" w:rsidRDefault="0004395C" w:rsidP="0004395C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Pr="0004395C">
        <w:rPr>
          <w:lang w:val="tt-RU"/>
        </w:rPr>
        <w:t xml:space="preserve"> </w:t>
      </w:r>
      <w:r w:rsidRPr="0004395C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 муниципаль районы “Шәһәр хуҗалыгы” муниципаль унитар предприятиесе тарафыннан күрсәтелә торган мунча хезмәтләренә тарифлар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ны 1 санлы кушымта нигезендә билгеләргә.</w:t>
      </w:r>
    </w:p>
    <w:p w:rsidR="00DB11B0" w:rsidRDefault="00DB11B0" w:rsidP="0004395C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04395C" w:rsidRDefault="0004395C" w:rsidP="0004395C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2.Татарстан Республикасы Мамадыш </w:t>
      </w:r>
      <w:r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районы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Башкарма комитетының </w:t>
      </w:r>
      <w:r w:rsidR="00DB11B0">
        <w:rPr>
          <w:rFonts w:ascii="Times New Roman" w:hAnsi="Times New Roman" w:cs="Times New Roman"/>
          <w:b w:val="0"/>
          <w:sz w:val="28"/>
          <w:szCs w:val="28"/>
          <w:lang w:val="tt-RU"/>
        </w:rPr>
        <w:t>2016 елның 29 июнендәге 753 санлы карарын гамәлдән чыккан дип танырга.</w:t>
      </w:r>
    </w:p>
    <w:p w:rsidR="00DB11B0" w:rsidRDefault="00DB11B0" w:rsidP="001B39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</w:p>
    <w:p w:rsidR="001B3937" w:rsidRPr="001B3937" w:rsidRDefault="00DB11B0" w:rsidP="001B39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 w:rsidR="001B3937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Pr="00DB11B0">
        <w:rPr>
          <w:lang w:val="tt-RU"/>
        </w:rPr>
        <w:t xml:space="preserve"> </w:t>
      </w:r>
      <w:r w:rsidRPr="00DB11B0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  <w:r w:rsidR="001B3937" w:rsidRPr="00DB11B0">
        <w:rPr>
          <w:lang w:val="tt-RU"/>
        </w:rPr>
        <w:t xml:space="preserve"> </w:t>
      </w:r>
    </w:p>
    <w:p w:rsidR="00DB11B0" w:rsidRDefault="00DB11B0" w:rsidP="001B39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1B3937" w:rsidRDefault="00DB11B0" w:rsidP="001B39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4.</w:t>
      </w:r>
      <w:r w:rsidR="003F4672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1B3937"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Әлеге карарның үтәлешен үз контролемә алам.</w:t>
      </w:r>
    </w:p>
    <w:p w:rsidR="00553A58" w:rsidRPr="00DB11B0" w:rsidRDefault="00DB11B0" w:rsidP="00DB11B0">
      <w:pPr>
        <w:pStyle w:val="ConsPlusTitle"/>
        <w:ind w:left="435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</w:t>
      </w:r>
      <w:r w:rsidR="004977D5">
        <w:rPr>
          <w:sz w:val="28"/>
          <w:szCs w:val="28"/>
          <w:lang w:val="tt-RU"/>
        </w:rPr>
        <w:t xml:space="preserve">      </w:t>
      </w:r>
    </w:p>
    <w:p w:rsidR="008C040F" w:rsidRPr="00783CE1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DB11B0"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</w:t>
      </w:r>
    </w:p>
    <w:p w:rsidR="003F4672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776860" w:rsidRDefault="003F4672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вазифаларын башкаручы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Мамадыш  муниципаль </w:t>
      </w: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районы  Башкарма комитетының</w:t>
      </w:r>
    </w:p>
    <w:p w:rsidR="00AF560C" w:rsidRPr="00AF560C" w:rsidRDefault="00DB11B0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12</w:t>
      </w:r>
      <w:r w:rsidR="00AF560C">
        <w:rPr>
          <w:rFonts w:ascii="Times New Roman" w:hAnsi="Times New Roman" w:cs="Times New Roman"/>
          <w:sz w:val="28"/>
          <w:szCs w:val="28"/>
          <w:lang w:val="tt-RU"/>
        </w:rPr>
        <w:t>.01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.2018 ел, </w:t>
      </w:r>
      <w:r>
        <w:rPr>
          <w:rFonts w:ascii="Times New Roman" w:hAnsi="Times New Roman" w:cs="Times New Roman"/>
          <w:sz w:val="28"/>
          <w:szCs w:val="28"/>
          <w:lang w:val="tt-RU"/>
        </w:rPr>
        <w:t>12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нче санлы </w:t>
      </w:r>
    </w:p>
    <w:p w:rsidR="00AF560C" w:rsidRDefault="00144176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F560C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>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 № лы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кушымта</w:t>
      </w:r>
    </w:p>
    <w:p w:rsidR="00144176" w:rsidRDefault="00144176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86DE3" w:rsidRDefault="00144176" w:rsidP="00DB11B0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144176" w:rsidRDefault="00DB11B0" w:rsidP="00DB11B0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Мунча хезмәтләренә тарифлар</w:t>
      </w:r>
    </w:p>
    <w:p w:rsidR="00AF560C" w:rsidRDefault="00AF560C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81"/>
        <w:gridCol w:w="2925"/>
        <w:gridCol w:w="1876"/>
        <w:gridCol w:w="1675"/>
      </w:tblGrid>
      <w:tr w:rsidR="00AF560C" w:rsidTr="00AF560C">
        <w:tc>
          <w:tcPr>
            <w:tcW w:w="3681" w:type="dxa"/>
          </w:tcPr>
          <w:p w:rsidR="00AF560C" w:rsidRPr="00986DE3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2977" w:type="dxa"/>
          </w:tcPr>
          <w:p w:rsidR="00AF560C" w:rsidRPr="00986DE3" w:rsidRDefault="00DB11B0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Халык категориясе</w:t>
            </w:r>
          </w:p>
        </w:tc>
        <w:tc>
          <w:tcPr>
            <w:tcW w:w="1701" w:type="dxa"/>
          </w:tcPr>
          <w:p w:rsidR="00AF560C" w:rsidRPr="00986DE3" w:rsidRDefault="00DB11B0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кешегә хезмәттән файдалану дәвамлылыгы</w:t>
            </w:r>
          </w:p>
        </w:tc>
        <w:tc>
          <w:tcPr>
            <w:tcW w:w="1698" w:type="dxa"/>
          </w:tcPr>
          <w:p w:rsidR="00AF560C" w:rsidRPr="00986DE3" w:rsidRDefault="00DB11B0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Тариф күләме, сум</w:t>
            </w:r>
          </w:p>
        </w:tc>
      </w:tr>
      <w:tr w:rsidR="001127FC" w:rsidTr="00AF560C">
        <w:tc>
          <w:tcPr>
            <w:tcW w:w="3681" w:type="dxa"/>
            <w:vMerge w:val="restart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Мунчада юыну</w:t>
            </w:r>
          </w:p>
        </w:tc>
        <w:tc>
          <w:tcPr>
            <w:tcW w:w="2977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 яш</w:t>
            </w:r>
            <w:r w:rsidRPr="00986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тән алып пенсия яшенә кадәрге категория</w:t>
            </w:r>
          </w:p>
        </w:tc>
        <w:tc>
          <w:tcPr>
            <w:tcW w:w="1701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 w:rsidRPr="00986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698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120</w:t>
            </w:r>
          </w:p>
        </w:tc>
      </w:tr>
      <w:tr w:rsidR="001127FC" w:rsidRPr="001127FC" w:rsidTr="00AF560C">
        <w:tc>
          <w:tcPr>
            <w:tcW w:w="3681" w:type="dxa"/>
            <w:vMerge/>
          </w:tcPr>
          <w:p w:rsidR="001127FC" w:rsidRPr="00986DE3" w:rsidRDefault="001127F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7 </w:t>
            </w: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яшьтән алып</w:t>
            </w: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14 яшкәчә булган балалар</w:t>
            </w:r>
          </w:p>
        </w:tc>
        <w:tc>
          <w:tcPr>
            <w:tcW w:w="1701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 w:rsidRPr="00986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698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100</w:t>
            </w:r>
          </w:p>
        </w:tc>
      </w:tr>
      <w:tr w:rsidR="001127FC" w:rsidRPr="001127FC" w:rsidTr="00AF560C">
        <w:tc>
          <w:tcPr>
            <w:tcW w:w="3681" w:type="dxa"/>
            <w:vMerge/>
          </w:tcPr>
          <w:p w:rsidR="001127FC" w:rsidRPr="00986DE3" w:rsidRDefault="001127F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Барлык категория пенсионерлар</w:t>
            </w:r>
          </w:p>
        </w:tc>
        <w:tc>
          <w:tcPr>
            <w:tcW w:w="1701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 w:rsidRPr="00986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698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100</w:t>
            </w:r>
          </w:p>
        </w:tc>
      </w:tr>
      <w:tr w:rsidR="001127FC" w:rsidRPr="001127FC" w:rsidTr="00AF560C">
        <w:tc>
          <w:tcPr>
            <w:tcW w:w="3681" w:type="dxa"/>
            <w:vMerge/>
          </w:tcPr>
          <w:p w:rsidR="001127FC" w:rsidRPr="00986DE3" w:rsidRDefault="001127F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 яшь</w:t>
            </w: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кә кадәрге балалар</w:t>
            </w:r>
          </w:p>
        </w:tc>
        <w:tc>
          <w:tcPr>
            <w:tcW w:w="1701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 w:rsidRPr="00986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698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түләүсез</w:t>
            </w:r>
          </w:p>
        </w:tc>
      </w:tr>
      <w:tr w:rsidR="001127FC" w:rsidRPr="001127FC" w:rsidTr="004A240A">
        <w:trPr>
          <w:trHeight w:val="991"/>
        </w:trPr>
        <w:tc>
          <w:tcPr>
            <w:tcW w:w="3681" w:type="dxa"/>
            <w:vMerge/>
          </w:tcPr>
          <w:p w:rsidR="001127FC" w:rsidRPr="00986DE3" w:rsidRDefault="001127FC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Бөек Ватан сугышында катнашучылар һәм ветераннар</w:t>
            </w:r>
          </w:p>
        </w:tc>
        <w:tc>
          <w:tcPr>
            <w:tcW w:w="1701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сәгат</w:t>
            </w:r>
            <w:r w:rsidRPr="00986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698" w:type="dxa"/>
          </w:tcPr>
          <w:p w:rsidR="001127FC" w:rsidRPr="00986DE3" w:rsidRDefault="001127F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86D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түләүсез</w:t>
            </w:r>
          </w:p>
        </w:tc>
      </w:tr>
    </w:tbl>
    <w:p w:rsidR="00AF560C" w:rsidRDefault="00AF560C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14417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CF" w:rsidRDefault="002463CF">
      <w:r>
        <w:separator/>
      </w:r>
    </w:p>
  </w:endnote>
  <w:endnote w:type="continuationSeparator" w:id="0">
    <w:p w:rsidR="002463CF" w:rsidRDefault="0024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CF" w:rsidRDefault="002463CF">
      <w:r>
        <w:separator/>
      </w:r>
    </w:p>
  </w:footnote>
  <w:footnote w:type="continuationSeparator" w:id="0">
    <w:p w:rsidR="002463CF" w:rsidRDefault="00246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5D4F34"/>
    <w:multiLevelType w:val="hybridMultilevel"/>
    <w:tmpl w:val="01D239EA"/>
    <w:lvl w:ilvl="0" w:tplc="5EEC1AA2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929DB"/>
    <w:multiLevelType w:val="hybridMultilevel"/>
    <w:tmpl w:val="C4382382"/>
    <w:lvl w:ilvl="0" w:tplc="D13C7A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2"/>
  </w:num>
  <w:num w:numId="9">
    <w:abstractNumId w:val="6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7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8"/>
  </w:num>
  <w:num w:numId="32">
    <w:abstractNumId w:val="24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217"/>
    <w:rsid w:val="00015ED9"/>
    <w:rsid w:val="00022359"/>
    <w:rsid w:val="00026D9B"/>
    <w:rsid w:val="0003061A"/>
    <w:rsid w:val="00032395"/>
    <w:rsid w:val="00037306"/>
    <w:rsid w:val="000429F7"/>
    <w:rsid w:val="000430DB"/>
    <w:rsid w:val="0004395C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B67A5"/>
    <w:rsid w:val="000C0B1A"/>
    <w:rsid w:val="000C0CCE"/>
    <w:rsid w:val="000E1495"/>
    <w:rsid w:val="000E2B75"/>
    <w:rsid w:val="000E3A47"/>
    <w:rsid w:val="000E47C8"/>
    <w:rsid w:val="000F057C"/>
    <w:rsid w:val="000F6DC0"/>
    <w:rsid w:val="00100577"/>
    <w:rsid w:val="001018AC"/>
    <w:rsid w:val="00101C04"/>
    <w:rsid w:val="00106D74"/>
    <w:rsid w:val="00107FC2"/>
    <w:rsid w:val="00112128"/>
    <w:rsid w:val="001127FC"/>
    <w:rsid w:val="00113E25"/>
    <w:rsid w:val="0012539A"/>
    <w:rsid w:val="00125C8C"/>
    <w:rsid w:val="00131B46"/>
    <w:rsid w:val="00132550"/>
    <w:rsid w:val="00144176"/>
    <w:rsid w:val="00170FD1"/>
    <w:rsid w:val="00174055"/>
    <w:rsid w:val="0018195A"/>
    <w:rsid w:val="0018702D"/>
    <w:rsid w:val="001B3937"/>
    <w:rsid w:val="001B41FB"/>
    <w:rsid w:val="001B5F1C"/>
    <w:rsid w:val="001C0290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463CF"/>
    <w:rsid w:val="002509FE"/>
    <w:rsid w:val="002648A4"/>
    <w:rsid w:val="00275860"/>
    <w:rsid w:val="00293F50"/>
    <w:rsid w:val="002963C4"/>
    <w:rsid w:val="002A48E7"/>
    <w:rsid w:val="002A6A6D"/>
    <w:rsid w:val="002A740D"/>
    <w:rsid w:val="002C1DEB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75A76"/>
    <w:rsid w:val="0039692D"/>
    <w:rsid w:val="003A2776"/>
    <w:rsid w:val="003A2FC9"/>
    <w:rsid w:val="003A66F4"/>
    <w:rsid w:val="003B7D21"/>
    <w:rsid w:val="003C2E32"/>
    <w:rsid w:val="003E3617"/>
    <w:rsid w:val="003E41B9"/>
    <w:rsid w:val="003F4672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25F3"/>
    <w:rsid w:val="00474CC7"/>
    <w:rsid w:val="00474D02"/>
    <w:rsid w:val="004754B0"/>
    <w:rsid w:val="004911F5"/>
    <w:rsid w:val="00493622"/>
    <w:rsid w:val="004977D5"/>
    <w:rsid w:val="004A08E9"/>
    <w:rsid w:val="004A232B"/>
    <w:rsid w:val="004A240A"/>
    <w:rsid w:val="004A5EA6"/>
    <w:rsid w:val="004B1E2F"/>
    <w:rsid w:val="004B58B3"/>
    <w:rsid w:val="004D145F"/>
    <w:rsid w:val="004D7D84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2406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36E75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73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86DE3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752E8"/>
    <w:rsid w:val="00A82A4A"/>
    <w:rsid w:val="00A92A11"/>
    <w:rsid w:val="00AB64AC"/>
    <w:rsid w:val="00AC5587"/>
    <w:rsid w:val="00AC7B2A"/>
    <w:rsid w:val="00AD2BAC"/>
    <w:rsid w:val="00AD2D79"/>
    <w:rsid w:val="00AE76F9"/>
    <w:rsid w:val="00AF4545"/>
    <w:rsid w:val="00AF560C"/>
    <w:rsid w:val="00B04436"/>
    <w:rsid w:val="00B12302"/>
    <w:rsid w:val="00B17644"/>
    <w:rsid w:val="00B51D37"/>
    <w:rsid w:val="00B766BA"/>
    <w:rsid w:val="00B820B4"/>
    <w:rsid w:val="00B934FC"/>
    <w:rsid w:val="00B96A0F"/>
    <w:rsid w:val="00BA3E6B"/>
    <w:rsid w:val="00BB7AE3"/>
    <w:rsid w:val="00BC3C8B"/>
    <w:rsid w:val="00BC440A"/>
    <w:rsid w:val="00BD7197"/>
    <w:rsid w:val="00BE2860"/>
    <w:rsid w:val="00BF2BBF"/>
    <w:rsid w:val="00BF431B"/>
    <w:rsid w:val="00C02746"/>
    <w:rsid w:val="00C02961"/>
    <w:rsid w:val="00C11740"/>
    <w:rsid w:val="00C23BE2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11B0"/>
    <w:rsid w:val="00DB4DCE"/>
    <w:rsid w:val="00DB6120"/>
    <w:rsid w:val="00DC7458"/>
    <w:rsid w:val="00DD222B"/>
    <w:rsid w:val="00DF06FD"/>
    <w:rsid w:val="00DF25A2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1C28"/>
    <w:rsid w:val="00EB51E8"/>
    <w:rsid w:val="00ED2306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A1CB2"/>
    <w:rsid w:val="00FA5E31"/>
    <w:rsid w:val="00FA6708"/>
    <w:rsid w:val="00FA7AA0"/>
    <w:rsid w:val="00FB2C89"/>
    <w:rsid w:val="00FB2FB2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354799-0D84-4BE3-8BF3-7849BAA0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3321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2018-11-02T12:17:00Z</cp:lastPrinted>
  <dcterms:created xsi:type="dcterms:W3CDTF">2018-11-29T04:04:00Z</dcterms:created>
  <dcterms:modified xsi:type="dcterms:W3CDTF">2018-11-29T05:17:00Z</dcterms:modified>
</cp:coreProperties>
</file>