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E171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CB3D8A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CB3D8A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E171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2C4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D4075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D4075">
              <w:rPr>
                <w:sz w:val="28"/>
                <w:u w:val="single"/>
              </w:rPr>
              <w:t>1483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D407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27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11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67F8D" w:rsidRDefault="00367F8D" w:rsidP="00367F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 w:bidi="en-US"/>
        </w:rPr>
      </w:pPr>
    </w:p>
    <w:p w:rsidR="00BA19B2" w:rsidRDefault="00BA19B2" w:rsidP="00FB6D8B">
      <w:pPr>
        <w:rPr>
          <w:sz w:val="28"/>
          <w:szCs w:val="28"/>
        </w:rPr>
      </w:pPr>
      <w:r w:rsidRPr="00BA19B2">
        <w:rPr>
          <w:sz w:val="28"/>
          <w:szCs w:val="28"/>
        </w:rPr>
        <w:t>Татарстан Республикасы Мамадыш</w:t>
      </w:r>
    </w:p>
    <w:p w:rsidR="00BA19B2" w:rsidRDefault="00BA19B2" w:rsidP="00FB6D8B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муниципаль районы </w:t>
      </w:r>
      <w:r>
        <w:rPr>
          <w:sz w:val="28"/>
          <w:szCs w:val="28"/>
          <w:lang w:val="tt-RU"/>
        </w:rPr>
        <w:t>Башкарма комитетының</w:t>
      </w:r>
    </w:p>
    <w:p w:rsidR="00BA19B2" w:rsidRDefault="00BA19B2" w:rsidP="00FB6D8B">
      <w:pPr>
        <w:rPr>
          <w:sz w:val="28"/>
          <w:szCs w:val="28"/>
        </w:rPr>
      </w:pPr>
      <w:r w:rsidRPr="00BA19B2">
        <w:rPr>
          <w:sz w:val="28"/>
          <w:szCs w:val="28"/>
        </w:rPr>
        <w:t xml:space="preserve">2017 </w:t>
      </w:r>
      <w:r>
        <w:rPr>
          <w:sz w:val="28"/>
          <w:szCs w:val="28"/>
          <w:lang w:val="tt-RU"/>
        </w:rPr>
        <w:t xml:space="preserve">елның 1 февралендәге </w:t>
      </w:r>
      <w:r w:rsidRPr="00BA19B2">
        <w:rPr>
          <w:sz w:val="28"/>
          <w:szCs w:val="28"/>
        </w:rPr>
        <w:t xml:space="preserve">№ 90 номерлы </w:t>
      </w:r>
    </w:p>
    <w:p w:rsidR="00FB6D8B" w:rsidRDefault="00BA19B2" w:rsidP="00BA19B2">
      <w:pPr>
        <w:rPr>
          <w:sz w:val="28"/>
          <w:szCs w:val="28"/>
        </w:rPr>
      </w:pPr>
      <w:r w:rsidRPr="00BA19B2">
        <w:rPr>
          <w:sz w:val="28"/>
          <w:szCs w:val="28"/>
        </w:rPr>
        <w:t>карарына үзгәрешләр кертү турында</w:t>
      </w:r>
      <w:r w:rsidR="00FB6D8B">
        <w:rPr>
          <w:sz w:val="28"/>
          <w:szCs w:val="28"/>
        </w:rPr>
        <w:t xml:space="preserve"> </w:t>
      </w:r>
    </w:p>
    <w:p w:rsidR="00FB6D8B" w:rsidRDefault="00FB6D8B" w:rsidP="00FB6D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235E" w:rsidRDefault="003B235E" w:rsidP="00FB6D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9B2" w:rsidRDefault="00FB6D8B" w:rsidP="00FB6D8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 w:rsidR="00BA19B2" w:rsidRPr="00BA19B2">
        <w:t xml:space="preserve"> </w:t>
      </w:r>
      <w:r w:rsidR="00BA19B2" w:rsidRPr="00BA19B2">
        <w:rPr>
          <w:sz w:val="28"/>
          <w:szCs w:val="28"/>
        </w:rPr>
        <w:t>«Россия Федерациясендә җирле үзидарә оештыруның гомуми принциплары турында» 2003 елның 06 октябрендәге 131-ФЗ номерлы Федераль закон</w:t>
      </w:r>
      <w:r w:rsidR="00BA19B2">
        <w:rPr>
          <w:sz w:val="28"/>
          <w:szCs w:val="28"/>
          <w:lang w:val="tt-RU"/>
        </w:rPr>
        <w:t>,</w:t>
      </w:r>
      <w:r w:rsidR="00BA19B2" w:rsidRPr="00BA19B2">
        <w:t xml:space="preserve"> </w:t>
      </w:r>
      <w:r w:rsidR="00BA19B2" w:rsidRPr="00BA19B2">
        <w:rPr>
          <w:sz w:val="28"/>
          <w:szCs w:val="28"/>
          <w:lang w:val="tt-RU"/>
        </w:rPr>
        <w:t>«Россия Федерациясендә сәүдә эшчәнлеген дәүләт тарафыннан җайга салу нигезләре турында» 2009 елның 28 декабрендәге 381-ФЗ номерлы Федераль закон</w:t>
      </w:r>
      <w:r w:rsidR="00BA19B2">
        <w:rPr>
          <w:sz w:val="28"/>
          <w:szCs w:val="28"/>
          <w:lang w:val="tt-RU"/>
        </w:rPr>
        <w:t>,</w:t>
      </w:r>
      <w:r w:rsidR="00BA19B2" w:rsidRPr="00BA19B2">
        <w:t xml:space="preserve"> </w:t>
      </w:r>
      <w:r w:rsidR="00BA19B2" w:rsidRPr="00BA19B2">
        <w:rPr>
          <w:sz w:val="28"/>
          <w:szCs w:val="28"/>
          <w:lang w:val="tt-RU"/>
        </w:rPr>
        <w:t xml:space="preserve">Муниципаль милектәге җирләрдә яисә җир кишәрлекләрендә, шулай ук дәүләт милке чикләнмәгән җирләрдә яисә җир кишәрлекләрендә стационар булмаган сәүдә объектларын урнаштыру тәртибен раслау турында" Татарстан Республикасы Министрлар Кабинетының 2016 елның 13 </w:t>
      </w:r>
      <w:r w:rsidR="00BA19B2">
        <w:rPr>
          <w:sz w:val="28"/>
          <w:szCs w:val="28"/>
          <w:lang w:val="tt-RU"/>
        </w:rPr>
        <w:t>августындагы 553 номерлы карары,</w:t>
      </w:r>
      <w:r w:rsidR="00BA19B2" w:rsidRPr="00BA19B2">
        <w:t xml:space="preserve"> </w:t>
      </w:r>
      <w:r w:rsidR="00BA19B2" w:rsidRPr="00BA19B2">
        <w:rPr>
          <w:sz w:val="28"/>
          <w:szCs w:val="28"/>
          <w:lang w:val="tt-RU"/>
        </w:rPr>
        <w:t>муниципаль</w:t>
      </w:r>
      <w:r w:rsidR="00BA19B2">
        <w:rPr>
          <w:sz w:val="28"/>
          <w:szCs w:val="28"/>
          <w:lang w:val="tt-RU"/>
        </w:rPr>
        <w:t xml:space="preserve"> район Уставы нигезендә Татарстан Республикасы Мамадыш </w:t>
      </w:r>
      <w:r w:rsidR="00BA19B2" w:rsidRPr="00BA19B2">
        <w:rPr>
          <w:sz w:val="28"/>
          <w:szCs w:val="28"/>
        </w:rPr>
        <w:t>муниципаль</w:t>
      </w:r>
      <w:r w:rsidR="00BA19B2">
        <w:rPr>
          <w:sz w:val="28"/>
          <w:szCs w:val="28"/>
          <w:lang w:val="tt-RU"/>
        </w:rPr>
        <w:t xml:space="preserve"> районы Башкарма комитеты </w:t>
      </w:r>
      <w:r w:rsidR="00BA19B2" w:rsidRPr="00BA19B2">
        <w:rPr>
          <w:b/>
          <w:sz w:val="28"/>
          <w:szCs w:val="28"/>
          <w:lang w:val="tt-RU"/>
        </w:rPr>
        <w:t>карар бирә:</w:t>
      </w:r>
      <w:r w:rsidR="00BA19B2">
        <w:rPr>
          <w:sz w:val="28"/>
          <w:szCs w:val="28"/>
          <w:lang w:val="tt-RU"/>
        </w:rPr>
        <w:t xml:space="preserve"> </w:t>
      </w:r>
    </w:p>
    <w:p w:rsidR="00FB6D8B" w:rsidRPr="00611B13" w:rsidRDefault="00CB3D8A" w:rsidP="00FB6D8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611B13">
        <w:rPr>
          <w:sz w:val="28"/>
          <w:szCs w:val="28"/>
          <w:lang w:val="tt-RU"/>
        </w:rPr>
        <w:t>1.</w:t>
      </w:r>
      <w:r w:rsidR="00FB6D8B" w:rsidRPr="00611B13">
        <w:rPr>
          <w:sz w:val="28"/>
          <w:szCs w:val="28"/>
          <w:lang w:val="tt-RU"/>
        </w:rPr>
        <w:t>Пункт 5</w:t>
      </w:r>
      <w:r w:rsidR="00611B13" w:rsidRPr="00611B13">
        <w:rPr>
          <w:lang w:val="tt-RU"/>
        </w:rPr>
        <w:t xml:space="preserve"> </w:t>
      </w:r>
      <w:r w:rsidR="00611B13" w:rsidRPr="00611B13">
        <w:rPr>
          <w:sz w:val="28"/>
          <w:szCs w:val="28"/>
          <w:lang w:val="tt-RU"/>
        </w:rPr>
        <w:t>Татарстан Республикасы Мамадыш муниципаль районы Башкарма комитетының  2017 елның 1 февралендәге № 90 номерлы карары</w:t>
      </w:r>
      <w:r w:rsidR="00611B13">
        <w:rPr>
          <w:sz w:val="28"/>
          <w:szCs w:val="28"/>
          <w:lang w:val="tt-RU"/>
        </w:rPr>
        <w:t xml:space="preserve"> белән расланган</w:t>
      </w:r>
      <w:r w:rsidR="00611B13" w:rsidRPr="00611B13">
        <w:rPr>
          <w:lang w:val="tt-RU"/>
        </w:rPr>
        <w:t xml:space="preserve"> </w:t>
      </w:r>
      <w:r w:rsidR="00611B13" w:rsidRPr="00611B13">
        <w:rPr>
          <w:sz w:val="28"/>
          <w:szCs w:val="28"/>
          <w:lang w:val="tt-RU"/>
        </w:rPr>
        <w:t>«Татарстан Республикасы Мамадыш муниципаль районы» муниципаль берәмлеге территориясендә стационар булмаган сәүдә объектын урнаштыруга шартнамә төзү хокукына аукцион оештыру турында нигезләмә</w:t>
      </w:r>
      <w:r w:rsidR="00611B13">
        <w:rPr>
          <w:sz w:val="28"/>
          <w:szCs w:val="28"/>
          <w:lang w:val="tt-RU"/>
        </w:rPr>
        <w:t xml:space="preserve">нең 5 пунктын түбәндәге  </w:t>
      </w:r>
      <w:r w:rsidR="00FB6D8B" w:rsidRPr="00611B13">
        <w:rPr>
          <w:sz w:val="28"/>
          <w:szCs w:val="28"/>
          <w:lang w:val="tt-RU"/>
        </w:rPr>
        <w:t>редакци</w:t>
      </w:r>
      <w:r w:rsidR="00611B13">
        <w:rPr>
          <w:sz w:val="28"/>
          <w:szCs w:val="28"/>
          <w:lang w:val="tt-RU"/>
        </w:rPr>
        <w:t xml:space="preserve">ядә бәян </w:t>
      </w:r>
      <w:r w:rsidR="00FB6D8B" w:rsidRPr="00611B13">
        <w:rPr>
          <w:sz w:val="28"/>
          <w:szCs w:val="28"/>
          <w:lang w:val="tt-RU"/>
        </w:rPr>
        <w:t>и</w:t>
      </w:r>
      <w:r w:rsidR="00611B13">
        <w:rPr>
          <w:sz w:val="28"/>
          <w:szCs w:val="28"/>
          <w:lang w:val="tt-RU"/>
        </w:rPr>
        <w:t>тәргә:</w:t>
      </w:r>
    </w:p>
    <w:p w:rsidR="00611B13" w:rsidRDefault="00FB6D8B" w:rsidP="00611B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611B13">
        <w:rPr>
          <w:sz w:val="28"/>
          <w:szCs w:val="28"/>
          <w:lang w:val="tt-RU"/>
        </w:rPr>
        <w:t xml:space="preserve">  </w:t>
      </w:r>
      <w:r w:rsidR="00611B13" w:rsidRPr="00611B13">
        <w:rPr>
          <w:sz w:val="28"/>
          <w:szCs w:val="28"/>
          <w:lang w:val="tt-RU"/>
        </w:rPr>
        <w:t>«Аукционны Татарстан Республикасы Мамадыш муниципаль районының мөлкәти һәм җир мөнәсәбәтләре палатасы оештыра».</w:t>
      </w:r>
    </w:p>
    <w:p w:rsidR="00611B13" w:rsidRDefault="00FB6D8B" w:rsidP="00611B1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tt-RU"/>
        </w:rPr>
      </w:pPr>
      <w:r w:rsidRPr="00611B13">
        <w:rPr>
          <w:sz w:val="28"/>
          <w:szCs w:val="28"/>
          <w:lang w:val="tt-RU"/>
        </w:rPr>
        <w:t xml:space="preserve">       2. </w:t>
      </w:r>
      <w:r w:rsidR="00611B13" w:rsidRPr="00611B13">
        <w:rPr>
          <w:bCs/>
          <w:sz w:val="28"/>
          <w:szCs w:val="28"/>
          <w:lang w:val="tt-RU"/>
        </w:rPr>
        <w:t>Әлеге карарны Татарстан Республикасы Мамадыш муниципаль районының рәсми сайтында</w:t>
      </w:r>
      <w:r w:rsidR="00611B13" w:rsidRPr="00611B13">
        <w:rPr>
          <w:lang w:val="tt-RU"/>
        </w:rPr>
        <w:t xml:space="preserve"> </w:t>
      </w:r>
      <w:r w:rsidR="00611B13" w:rsidRPr="00611B13">
        <w:rPr>
          <w:bCs/>
          <w:sz w:val="28"/>
          <w:szCs w:val="28"/>
          <w:lang w:val="tt-RU"/>
        </w:rPr>
        <w:t>һәм Татарстан Республикасының хокукый мәгълүмат порталында (pravo.tatarstan.ru) урнаштырырга</w:t>
      </w:r>
      <w:r w:rsidR="00611B13">
        <w:rPr>
          <w:bCs/>
          <w:sz w:val="28"/>
          <w:szCs w:val="28"/>
          <w:lang w:val="tt-RU"/>
        </w:rPr>
        <w:t>.</w:t>
      </w:r>
      <w:r w:rsidR="00611B13" w:rsidRPr="00611B13">
        <w:rPr>
          <w:bCs/>
          <w:sz w:val="28"/>
          <w:szCs w:val="28"/>
          <w:lang w:val="tt-RU"/>
        </w:rPr>
        <w:t xml:space="preserve"> </w:t>
      </w:r>
    </w:p>
    <w:p w:rsidR="00FB6D8B" w:rsidRPr="003B235E" w:rsidRDefault="00FB6D8B" w:rsidP="00611B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 w:rsidRPr="003F18F0">
        <w:rPr>
          <w:sz w:val="28"/>
          <w:szCs w:val="28"/>
          <w:lang w:val="tt-RU"/>
        </w:rPr>
        <w:t>3</w:t>
      </w:r>
      <w:r w:rsidR="00CB3D8A" w:rsidRPr="003F18F0">
        <w:rPr>
          <w:sz w:val="28"/>
          <w:szCs w:val="28"/>
          <w:lang w:val="tt-RU"/>
        </w:rPr>
        <w:t>.</w:t>
      </w:r>
      <w:r w:rsidR="00611B13" w:rsidRPr="003F18F0">
        <w:rPr>
          <w:lang w:val="tt-RU"/>
        </w:rPr>
        <w:t xml:space="preserve"> </w:t>
      </w:r>
      <w:r w:rsidR="00611B13" w:rsidRPr="003F18F0">
        <w:rPr>
          <w:sz w:val="28"/>
          <w:szCs w:val="28"/>
          <w:lang w:val="tt-RU"/>
        </w:rPr>
        <w:t xml:space="preserve">Әлеге карарның үтәлешен </w:t>
      </w:r>
      <w:r w:rsidR="003F18F0" w:rsidRPr="003F18F0">
        <w:rPr>
          <w:sz w:val="28"/>
          <w:szCs w:val="28"/>
          <w:lang w:val="tt-RU"/>
        </w:rPr>
        <w:t>контроль</w:t>
      </w:r>
      <w:r w:rsidR="003F18F0">
        <w:rPr>
          <w:sz w:val="28"/>
          <w:szCs w:val="28"/>
          <w:lang w:val="tt-RU"/>
        </w:rPr>
        <w:t>дә тотуны</w:t>
      </w:r>
      <w:r w:rsidR="00611B13" w:rsidRPr="003F18F0">
        <w:rPr>
          <w:sz w:val="28"/>
          <w:szCs w:val="28"/>
          <w:lang w:val="tt-RU"/>
        </w:rPr>
        <w:t xml:space="preserve"> Башкарма комитет җитәкчесе урынбасары </w:t>
      </w:r>
      <w:r w:rsidR="003F18F0">
        <w:rPr>
          <w:sz w:val="28"/>
          <w:szCs w:val="28"/>
          <w:lang w:val="tt-RU"/>
        </w:rPr>
        <w:t>И.М. Дәрҗемановка йөкләргә.</w:t>
      </w:r>
      <w:r w:rsidR="00611B13" w:rsidRPr="003F18F0">
        <w:rPr>
          <w:sz w:val="28"/>
          <w:szCs w:val="28"/>
          <w:lang w:val="tt-RU"/>
        </w:rPr>
        <w:t xml:space="preserve"> </w:t>
      </w:r>
    </w:p>
    <w:p w:rsidR="00FB6D8B" w:rsidRPr="003B235E" w:rsidRDefault="00FB6D8B" w:rsidP="00FB6D8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FB6D8B" w:rsidRPr="003B235E" w:rsidRDefault="00FB6D8B" w:rsidP="00FB6D8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3F18F0" w:rsidRDefault="003F18F0" w:rsidP="00367F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Җитәкче вазифаларын </w:t>
      </w:r>
    </w:p>
    <w:p w:rsidR="00FB6D8B" w:rsidRPr="003B235E" w:rsidRDefault="003F18F0" w:rsidP="00367F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башкаручы</w:t>
      </w:r>
      <w:r w:rsidR="00FB6D8B" w:rsidRPr="003B235E">
        <w:rPr>
          <w:sz w:val="28"/>
          <w:szCs w:val="28"/>
          <w:lang w:val="tt-RU"/>
        </w:rPr>
        <w:t xml:space="preserve">                                                                      </w:t>
      </w:r>
      <w:r w:rsidR="003B235E">
        <w:rPr>
          <w:sz w:val="28"/>
          <w:szCs w:val="28"/>
          <w:lang w:val="tt-RU"/>
        </w:rPr>
        <w:t xml:space="preserve">                     </w:t>
      </w:r>
      <w:bookmarkStart w:id="0" w:name="_GoBack"/>
      <w:bookmarkEnd w:id="0"/>
      <w:r w:rsidR="00FB6D8B" w:rsidRPr="003B235E">
        <w:rPr>
          <w:sz w:val="28"/>
          <w:szCs w:val="28"/>
          <w:lang w:val="tt-RU"/>
        </w:rPr>
        <w:t>Р.К.М</w:t>
      </w:r>
      <w:r>
        <w:rPr>
          <w:sz w:val="28"/>
          <w:szCs w:val="28"/>
          <w:lang w:val="tt-RU"/>
        </w:rPr>
        <w:t>ө</w:t>
      </w:r>
      <w:r w:rsidR="00FB6D8B" w:rsidRPr="003B235E">
        <w:rPr>
          <w:sz w:val="28"/>
          <w:szCs w:val="28"/>
          <w:lang w:val="tt-RU"/>
        </w:rPr>
        <w:t>х</w:t>
      </w:r>
      <w:r>
        <w:rPr>
          <w:sz w:val="28"/>
          <w:szCs w:val="28"/>
          <w:lang w:val="tt-RU"/>
        </w:rPr>
        <w:t>ә</w:t>
      </w:r>
      <w:r w:rsidR="00FB6D8B" w:rsidRPr="003B235E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мә</w:t>
      </w:r>
      <w:r w:rsidR="00FB6D8B" w:rsidRPr="003B235E">
        <w:rPr>
          <w:sz w:val="28"/>
          <w:szCs w:val="28"/>
          <w:lang w:val="tt-RU"/>
        </w:rPr>
        <w:t>т</w:t>
      </w:r>
      <w:r>
        <w:rPr>
          <w:sz w:val="28"/>
          <w:szCs w:val="28"/>
          <w:lang w:val="tt-RU"/>
        </w:rPr>
        <w:t>җа</w:t>
      </w:r>
      <w:r w:rsidR="00FB6D8B" w:rsidRPr="003B235E">
        <w:rPr>
          <w:sz w:val="28"/>
          <w:szCs w:val="28"/>
          <w:lang w:val="tt-RU"/>
        </w:rPr>
        <w:t>нов</w:t>
      </w:r>
    </w:p>
    <w:sectPr w:rsidR="00FB6D8B" w:rsidRPr="003B235E" w:rsidSect="00FB6D8B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28" w:rsidRDefault="00841E28">
      <w:r>
        <w:separator/>
      </w:r>
    </w:p>
  </w:endnote>
  <w:endnote w:type="continuationSeparator" w:id="0">
    <w:p w:rsidR="00841E28" w:rsidRDefault="0084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28" w:rsidRDefault="00841E28">
      <w:r>
        <w:separator/>
      </w:r>
    </w:p>
  </w:footnote>
  <w:footnote w:type="continuationSeparator" w:id="0">
    <w:p w:rsidR="00841E28" w:rsidRDefault="0084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14BF3"/>
    <w:rsid w:val="00131B46"/>
    <w:rsid w:val="001411F2"/>
    <w:rsid w:val="00193D6B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35ECA"/>
    <w:rsid w:val="002520EC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67F8D"/>
    <w:rsid w:val="003A2FC9"/>
    <w:rsid w:val="003B235E"/>
    <w:rsid w:val="003B7D21"/>
    <w:rsid w:val="003F18F0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11B13"/>
    <w:rsid w:val="00691C1D"/>
    <w:rsid w:val="00694EED"/>
    <w:rsid w:val="006A217A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E1711"/>
    <w:rsid w:val="007F4EBE"/>
    <w:rsid w:val="00827D69"/>
    <w:rsid w:val="00841E28"/>
    <w:rsid w:val="008508B3"/>
    <w:rsid w:val="00851C33"/>
    <w:rsid w:val="00860BFC"/>
    <w:rsid w:val="00864085"/>
    <w:rsid w:val="0088299D"/>
    <w:rsid w:val="008B288E"/>
    <w:rsid w:val="008C1BDD"/>
    <w:rsid w:val="008D7E9B"/>
    <w:rsid w:val="008E3C06"/>
    <w:rsid w:val="008E457F"/>
    <w:rsid w:val="008F3157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9D4075"/>
    <w:rsid w:val="00A10D83"/>
    <w:rsid w:val="00A36618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52763"/>
    <w:rsid w:val="00B934FC"/>
    <w:rsid w:val="00BA19B2"/>
    <w:rsid w:val="00BC3C8B"/>
    <w:rsid w:val="00BC440A"/>
    <w:rsid w:val="00BD4DE7"/>
    <w:rsid w:val="00BE45FC"/>
    <w:rsid w:val="00BF431B"/>
    <w:rsid w:val="00C02746"/>
    <w:rsid w:val="00C05FB2"/>
    <w:rsid w:val="00C32166"/>
    <w:rsid w:val="00C66C16"/>
    <w:rsid w:val="00C67F28"/>
    <w:rsid w:val="00C81E8D"/>
    <w:rsid w:val="00C95E0A"/>
    <w:rsid w:val="00CA6824"/>
    <w:rsid w:val="00CB3D8A"/>
    <w:rsid w:val="00CD226B"/>
    <w:rsid w:val="00CF038D"/>
    <w:rsid w:val="00CF42EC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5658"/>
    <w:rsid w:val="00EE65F9"/>
    <w:rsid w:val="00F22FF3"/>
    <w:rsid w:val="00F51CB7"/>
    <w:rsid w:val="00F8752E"/>
    <w:rsid w:val="00FB2C89"/>
    <w:rsid w:val="00FB6D8B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A1997"/>
  <w15:docId w15:val="{1BBACFE7-801D-4B5A-A36B-A98375F6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24"/>
  </w:style>
  <w:style w:type="paragraph" w:styleId="11">
    <w:name w:val="heading 1"/>
    <w:basedOn w:val="a"/>
    <w:next w:val="a"/>
    <w:link w:val="12"/>
    <w:qFormat/>
    <w:rsid w:val="00CA682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CA682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CA682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CA682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6824"/>
    <w:pPr>
      <w:jc w:val="both"/>
    </w:pPr>
    <w:rPr>
      <w:sz w:val="28"/>
    </w:rPr>
  </w:style>
  <w:style w:type="paragraph" w:styleId="a5">
    <w:name w:val="footer"/>
    <w:basedOn w:val="a"/>
    <w:link w:val="a6"/>
    <w:rsid w:val="00CA682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A682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CA682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CA682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basedOn w:val="a"/>
    <w:link w:val="af2"/>
    <w:uiPriority w:val="1"/>
    <w:qFormat/>
    <w:rsid w:val="00367F8D"/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367F8D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095414-603C-4EF5-A58B-3EA4466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2017-11-23T07:21:00Z</cp:lastPrinted>
  <dcterms:created xsi:type="dcterms:W3CDTF">2023-02-28T13:55:00Z</dcterms:created>
  <dcterms:modified xsi:type="dcterms:W3CDTF">2023-02-28T13:55:00Z</dcterms:modified>
</cp:coreProperties>
</file>