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7521D7"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A36F89"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A36F89"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7521D7">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AF2ADC"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EB67C5" w:rsidRDefault="00EB67C5" w:rsidP="00107FC2">
            <w:pPr>
              <w:rPr>
                <w:sz w:val="28"/>
                <w:u w:val="single"/>
              </w:rPr>
            </w:pPr>
            <w:r>
              <w:rPr>
                <w:sz w:val="28"/>
              </w:rPr>
              <w:t>№</w:t>
            </w:r>
            <w:r>
              <w:rPr>
                <w:sz w:val="28"/>
                <w:u w:val="single"/>
              </w:rPr>
              <w:t>1428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794AAC" w:rsidRDefault="00EB67C5" w:rsidP="00794AAC">
            <w:pPr>
              <w:rPr>
                <w:sz w:val="28"/>
                <w:lang w:val="tt-RU"/>
              </w:rPr>
            </w:pPr>
            <w:r>
              <w:rPr>
                <w:sz w:val="28"/>
              </w:rPr>
              <w:t xml:space="preserve">     «</w:t>
            </w:r>
            <w:r>
              <w:rPr>
                <w:sz w:val="28"/>
                <w:u w:val="single"/>
              </w:rPr>
              <w:t>13</w:t>
            </w:r>
            <w:r>
              <w:rPr>
                <w:sz w:val="28"/>
              </w:rPr>
              <w:t xml:space="preserve">» </w:t>
            </w:r>
            <w:r>
              <w:rPr>
                <w:sz w:val="28"/>
                <w:u w:val="single"/>
              </w:rPr>
              <w:t xml:space="preserve"> 11              </w:t>
            </w:r>
            <w:r w:rsidR="00EC1ADC">
              <w:rPr>
                <w:sz w:val="28"/>
              </w:rPr>
              <w:t>2017</w:t>
            </w:r>
            <w:r w:rsidR="00BF431B">
              <w:rPr>
                <w:sz w:val="28"/>
              </w:rPr>
              <w:t xml:space="preserve"> </w:t>
            </w:r>
            <w:r w:rsidR="00794AAC">
              <w:rPr>
                <w:sz w:val="28"/>
                <w:lang w:val="tt-RU"/>
              </w:rPr>
              <w:t>ел</w:t>
            </w:r>
          </w:p>
        </w:tc>
        <w:tc>
          <w:tcPr>
            <w:tcW w:w="850" w:type="dxa"/>
          </w:tcPr>
          <w:p w:rsidR="00606A63" w:rsidRPr="00BF431B" w:rsidRDefault="00606A63">
            <w:pPr>
              <w:rPr>
                <w:sz w:val="28"/>
              </w:rPr>
            </w:pPr>
          </w:p>
        </w:tc>
      </w:tr>
    </w:tbl>
    <w:p w:rsidR="00D7175C" w:rsidRDefault="00D7175C" w:rsidP="00D7175C">
      <w:pPr>
        <w:shd w:val="clear" w:color="auto" w:fill="FFFFFF"/>
        <w:rPr>
          <w:sz w:val="28"/>
          <w:szCs w:val="28"/>
        </w:rPr>
      </w:pPr>
    </w:p>
    <w:p w:rsidR="00794AAC" w:rsidRDefault="00794AAC" w:rsidP="0041755B">
      <w:pPr>
        <w:rPr>
          <w:sz w:val="28"/>
          <w:szCs w:val="28"/>
        </w:rPr>
      </w:pPr>
      <w:bookmarkStart w:id="0" w:name="_GoBack"/>
      <w:r w:rsidRPr="00794AAC">
        <w:rPr>
          <w:sz w:val="28"/>
          <w:szCs w:val="28"/>
        </w:rPr>
        <w:t>2017-2021 елларга Татарстан</w:t>
      </w:r>
    </w:p>
    <w:p w:rsidR="00794AAC" w:rsidRDefault="00794AAC" w:rsidP="0041755B">
      <w:pPr>
        <w:rPr>
          <w:sz w:val="28"/>
          <w:szCs w:val="28"/>
        </w:rPr>
      </w:pPr>
      <w:r w:rsidRPr="00794AAC">
        <w:rPr>
          <w:sz w:val="28"/>
          <w:szCs w:val="28"/>
        </w:rPr>
        <w:t xml:space="preserve"> Республикасы Мамадыш муниципаль </w:t>
      </w:r>
    </w:p>
    <w:p w:rsidR="00794AAC" w:rsidRDefault="00794AAC" w:rsidP="0041755B">
      <w:pPr>
        <w:rPr>
          <w:sz w:val="28"/>
          <w:szCs w:val="28"/>
        </w:rPr>
      </w:pPr>
      <w:r w:rsidRPr="00794AAC">
        <w:rPr>
          <w:sz w:val="28"/>
          <w:szCs w:val="28"/>
        </w:rPr>
        <w:t xml:space="preserve">районы торак - коммуналь хуҗалыгы </w:t>
      </w:r>
    </w:p>
    <w:p w:rsidR="00794AAC" w:rsidRDefault="00794AAC" w:rsidP="0041755B">
      <w:pPr>
        <w:rPr>
          <w:sz w:val="28"/>
          <w:szCs w:val="28"/>
        </w:rPr>
      </w:pPr>
      <w:r w:rsidRPr="00794AAC">
        <w:rPr>
          <w:sz w:val="28"/>
          <w:szCs w:val="28"/>
        </w:rPr>
        <w:t xml:space="preserve">өлкәсендә кадрлар әзерләү, яңадан </w:t>
      </w:r>
    </w:p>
    <w:p w:rsidR="00794AAC" w:rsidRDefault="00794AAC" w:rsidP="0041755B">
      <w:pPr>
        <w:rPr>
          <w:sz w:val="28"/>
          <w:szCs w:val="28"/>
        </w:rPr>
      </w:pPr>
      <w:r w:rsidRPr="00794AAC">
        <w:rPr>
          <w:sz w:val="28"/>
          <w:szCs w:val="28"/>
        </w:rPr>
        <w:t>әзерләү һәм квалификациясен күтәрүнең</w:t>
      </w:r>
    </w:p>
    <w:p w:rsidR="00A36F89" w:rsidRDefault="00794AAC" w:rsidP="0041755B">
      <w:pPr>
        <w:rPr>
          <w:sz w:val="28"/>
          <w:szCs w:val="28"/>
        </w:rPr>
      </w:pPr>
      <w:r w:rsidRPr="00794AAC">
        <w:rPr>
          <w:sz w:val="28"/>
          <w:szCs w:val="28"/>
        </w:rPr>
        <w:t xml:space="preserve"> муниципаль планын раслау турында</w:t>
      </w:r>
    </w:p>
    <w:bookmarkEnd w:id="0"/>
    <w:p w:rsidR="00794AAC" w:rsidRDefault="00794AAC" w:rsidP="00A36F89">
      <w:pPr>
        <w:ind w:firstLine="567"/>
        <w:jc w:val="center"/>
        <w:rPr>
          <w:szCs w:val="28"/>
        </w:rPr>
      </w:pPr>
    </w:p>
    <w:p w:rsidR="0041755B" w:rsidRDefault="0041755B" w:rsidP="00A36F89">
      <w:pPr>
        <w:ind w:firstLine="567"/>
        <w:jc w:val="center"/>
        <w:rPr>
          <w:szCs w:val="28"/>
        </w:rPr>
      </w:pPr>
    </w:p>
    <w:p w:rsidR="0041755B" w:rsidRDefault="0041755B" w:rsidP="00A36F89">
      <w:pPr>
        <w:ind w:firstLine="567"/>
        <w:jc w:val="center"/>
        <w:rPr>
          <w:szCs w:val="28"/>
        </w:rPr>
      </w:pPr>
    </w:p>
    <w:p w:rsidR="00A36F89" w:rsidRDefault="00A36F89" w:rsidP="00A36F89">
      <w:pPr>
        <w:pStyle w:val="a3"/>
        <w:rPr>
          <w:szCs w:val="28"/>
        </w:rPr>
      </w:pPr>
      <w:r>
        <w:rPr>
          <w:szCs w:val="28"/>
        </w:rPr>
        <w:t xml:space="preserve">      </w:t>
      </w:r>
      <w:r>
        <w:rPr>
          <w:szCs w:val="28"/>
        </w:rPr>
        <w:tab/>
      </w:r>
      <w:r w:rsidR="00794AAC" w:rsidRPr="00794AAC">
        <w:rPr>
          <w:szCs w:val="28"/>
        </w:rPr>
        <w:t>Татарстан Республикасы Мамадыш муниципаль районы торак-коммуналь хуҗалыгы өлкәсендә предприятиеләр һәм башка оешмалар эшчәнлегенең нәтиҗәлелеген арттыру өчен кадрлар белән тәэмин итү системасын һәм шартларны булдыру максатларында,</w:t>
      </w:r>
      <w:r w:rsidR="00794AAC">
        <w:rPr>
          <w:szCs w:val="28"/>
          <w:lang w:val="tt-RU"/>
        </w:rPr>
        <w:t xml:space="preserve"> </w:t>
      </w:r>
      <w:r w:rsidR="00794AAC" w:rsidRPr="00794AAC">
        <w:rPr>
          <w:szCs w:val="28"/>
        </w:rPr>
        <w:t>Татарстан Республикасы Мин</w:t>
      </w:r>
      <w:r w:rsidR="00794AAC">
        <w:rPr>
          <w:szCs w:val="28"/>
        </w:rPr>
        <w:t xml:space="preserve">истрлар Кабинетының </w:t>
      </w:r>
      <w:r w:rsidR="00794AAC" w:rsidRPr="00794AAC">
        <w:rPr>
          <w:szCs w:val="28"/>
        </w:rPr>
        <w:t>2016 ел</w:t>
      </w:r>
      <w:r w:rsidR="00794AAC">
        <w:rPr>
          <w:szCs w:val="28"/>
          <w:lang w:val="tt-RU"/>
        </w:rPr>
        <w:t>ның 14 декабрендәге</w:t>
      </w:r>
      <w:r w:rsidR="00794AAC" w:rsidRPr="00794AAC">
        <w:rPr>
          <w:szCs w:val="28"/>
        </w:rPr>
        <w:t xml:space="preserve"> № 2941-р күрсәтмәсе нигезендә </w:t>
      </w:r>
      <w:r w:rsidR="00794AAC">
        <w:rPr>
          <w:szCs w:val="28"/>
          <w:lang w:val="tt-RU"/>
        </w:rPr>
        <w:t xml:space="preserve">Татарстан Республикасы </w:t>
      </w:r>
      <w:r w:rsidR="00794AAC">
        <w:rPr>
          <w:szCs w:val="28"/>
        </w:rPr>
        <w:t xml:space="preserve"> Мамадыш районы </w:t>
      </w:r>
      <w:r w:rsidR="00794AAC">
        <w:rPr>
          <w:szCs w:val="28"/>
          <w:lang w:val="tt-RU"/>
        </w:rPr>
        <w:t xml:space="preserve">Башкарма комитеты </w:t>
      </w:r>
      <w:r>
        <w:rPr>
          <w:szCs w:val="28"/>
        </w:rPr>
        <w:t xml:space="preserve"> </w:t>
      </w:r>
      <w:r w:rsidR="00AA08FD">
        <w:rPr>
          <w:szCs w:val="28"/>
          <w:lang w:val="tt-RU"/>
        </w:rPr>
        <w:t>карар бирә:</w:t>
      </w:r>
      <w:r>
        <w:rPr>
          <w:szCs w:val="28"/>
        </w:rPr>
        <w:t xml:space="preserve">        </w:t>
      </w:r>
    </w:p>
    <w:p w:rsidR="00AA08FD" w:rsidRDefault="00A36F89" w:rsidP="00AA08FD">
      <w:pPr>
        <w:pStyle w:val="a3"/>
        <w:ind w:firstLine="708"/>
        <w:rPr>
          <w:szCs w:val="28"/>
        </w:rPr>
      </w:pPr>
      <w:r>
        <w:rPr>
          <w:szCs w:val="28"/>
        </w:rPr>
        <w:t>1.</w:t>
      </w:r>
      <w:r w:rsidR="00AA08FD" w:rsidRPr="00AA08FD">
        <w:t xml:space="preserve"> </w:t>
      </w:r>
      <w:r w:rsidR="00AA08FD" w:rsidRPr="00AA08FD">
        <w:rPr>
          <w:szCs w:val="28"/>
        </w:rPr>
        <w:t>2017-2021 елларга Татарстан Республикасы Мамадыш муниципаль районының Торак-коммуналь хуҗалыгы өлкәсендә кадрлар әзерләү, яңадан әзерләү һәм квалификациясен күтәрү буенча муниципаль планны (алга таба – План) расларга.</w:t>
      </w:r>
    </w:p>
    <w:p w:rsidR="00AA08FD" w:rsidRDefault="00A36F89" w:rsidP="00AA08FD">
      <w:pPr>
        <w:pStyle w:val="a3"/>
        <w:ind w:firstLine="708"/>
        <w:rPr>
          <w:szCs w:val="28"/>
        </w:rPr>
      </w:pPr>
      <w:r>
        <w:rPr>
          <w:szCs w:val="28"/>
        </w:rPr>
        <w:t xml:space="preserve">         2. </w:t>
      </w:r>
      <w:r w:rsidR="00AA08FD" w:rsidRPr="00AA08FD">
        <w:rPr>
          <w:szCs w:val="28"/>
        </w:rPr>
        <w:t>Торак-коммуналь хуҗалык өлкәсендә эшләүче предприятиеләргә һәм башка оешмаларга 2017-2021 елларга кадрларны әзерләү, яңадан әзерләү һәм квалификацияләрен күтәрү буенча чаралар планын эшләргә һәм расларга тәкъдим итәргә, ул планны үз акчалары хисабына финанслауны тәэмин итә.</w:t>
      </w:r>
    </w:p>
    <w:p w:rsidR="00AA08FD" w:rsidRDefault="00A36F89" w:rsidP="00AA08FD">
      <w:pPr>
        <w:pStyle w:val="a3"/>
        <w:ind w:firstLine="708"/>
        <w:rPr>
          <w:szCs w:val="28"/>
        </w:rPr>
      </w:pPr>
      <w:r>
        <w:rPr>
          <w:szCs w:val="28"/>
        </w:rPr>
        <w:t xml:space="preserve">       3.</w:t>
      </w:r>
      <w:r w:rsidR="00AA08FD" w:rsidRPr="00AA08FD">
        <w:t xml:space="preserve"> </w:t>
      </w:r>
      <w:r w:rsidR="00AA08FD" w:rsidRPr="00AA08FD">
        <w:rPr>
          <w:szCs w:val="28"/>
        </w:rPr>
        <w:t>Муниципаль район башкарма комитетының гомуми бүлегенең җәмәгатьчелек һәм ММЧ белән элемтә секторына әлеге карарны Татарстан Республикасының хокукый мәгълүматның рәсми порталында һәм Мамадыш муниципаль районының рәсми сайтында урнаштырырга.</w:t>
      </w:r>
    </w:p>
    <w:p w:rsidR="00A36F89" w:rsidRDefault="00A36F89" w:rsidP="00AA08FD">
      <w:pPr>
        <w:pStyle w:val="a3"/>
        <w:ind w:firstLine="708"/>
        <w:rPr>
          <w:szCs w:val="28"/>
        </w:rPr>
      </w:pPr>
      <w:r>
        <w:rPr>
          <w:szCs w:val="28"/>
        </w:rPr>
        <w:t xml:space="preserve">       4. </w:t>
      </w:r>
      <w:r w:rsidR="00AA08FD" w:rsidRPr="00AA08FD">
        <w:rPr>
          <w:szCs w:val="28"/>
        </w:rPr>
        <w:t xml:space="preserve">Әлеге карарның үтәлешен тикшереп торуны муниципаль район башкарма комитетының беренче урынбасары </w:t>
      </w:r>
      <w:r w:rsidR="00AA08FD" w:rsidRPr="00AA08FD">
        <w:rPr>
          <w:szCs w:val="28"/>
        </w:rPr>
        <w:tab/>
      </w:r>
      <w:r w:rsidR="00AA08FD">
        <w:rPr>
          <w:szCs w:val="28"/>
          <w:lang w:val="tt-RU"/>
        </w:rPr>
        <w:t xml:space="preserve">Р.К. </w:t>
      </w:r>
      <w:r w:rsidR="00AA08FD" w:rsidRPr="00AA08FD">
        <w:rPr>
          <w:szCs w:val="28"/>
        </w:rPr>
        <w:t>Мөхәммәтҗанов</w:t>
      </w:r>
      <w:r w:rsidR="00AA08FD">
        <w:rPr>
          <w:szCs w:val="28"/>
          <w:lang w:val="tt-RU"/>
        </w:rPr>
        <w:t>к</w:t>
      </w:r>
      <w:r w:rsidR="00AA08FD" w:rsidRPr="00AA08FD">
        <w:rPr>
          <w:szCs w:val="28"/>
        </w:rPr>
        <w:t>а йөкләргә.</w:t>
      </w:r>
    </w:p>
    <w:p w:rsidR="00A36F89" w:rsidRDefault="00A36F89" w:rsidP="00A36F89">
      <w:pPr>
        <w:pStyle w:val="a3"/>
        <w:rPr>
          <w:szCs w:val="28"/>
        </w:rPr>
      </w:pPr>
    </w:p>
    <w:p w:rsidR="00A36F89" w:rsidRDefault="00AA08FD" w:rsidP="00A36F89">
      <w:pPr>
        <w:pStyle w:val="a3"/>
        <w:rPr>
          <w:szCs w:val="28"/>
        </w:rPr>
      </w:pPr>
      <w:r>
        <w:rPr>
          <w:szCs w:val="28"/>
          <w:lang w:val="tt-RU"/>
        </w:rPr>
        <w:t>Җитәкче</w:t>
      </w:r>
      <w:r w:rsidR="00A36F89">
        <w:rPr>
          <w:szCs w:val="28"/>
        </w:rPr>
        <w:t xml:space="preserve">                                                                                    И.Э. Ф</w:t>
      </w:r>
      <w:r>
        <w:rPr>
          <w:szCs w:val="28"/>
          <w:lang w:val="tt-RU"/>
        </w:rPr>
        <w:t>ә</w:t>
      </w:r>
      <w:r w:rsidR="00A36F89">
        <w:rPr>
          <w:szCs w:val="28"/>
        </w:rPr>
        <w:t>тт</w:t>
      </w:r>
      <w:r>
        <w:rPr>
          <w:szCs w:val="28"/>
          <w:lang w:val="tt-RU"/>
        </w:rPr>
        <w:t>ә</w:t>
      </w:r>
      <w:r w:rsidR="00A36F89">
        <w:rPr>
          <w:szCs w:val="28"/>
        </w:rPr>
        <w:t xml:space="preserve">хов    </w:t>
      </w:r>
    </w:p>
    <w:p w:rsidR="00A36F89" w:rsidRDefault="00A36F89" w:rsidP="00A36F89">
      <w:pPr>
        <w:pStyle w:val="a3"/>
        <w:rPr>
          <w:sz w:val="20"/>
        </w:rPr>
      </w:pPr>
    </w:p>
    <w:p w:rsidR="00A36F89" w:rsidRDefault="00A36F89" w:rsidP="00A36F89">
      <w:pPr>
        <w:pStyle w:val="a3"/>
        <w:jc w:val="center"/>
        <w:rPr>
          <w:szCs w:val="28"/>
        </w:rPr>
      </w:pPr>
    </w:p>
    <w:p w:rsidR="00A36F89" w:rsidRDefault="00A36F89" w:rsidP="00A36F89">
      <w:pPr>
        <w:pStyle w:val="a3"/>
        <w:jc w:val="center"/>
        <w:rPr>
          <w:szCs w:val="28"/>
        </w:rPr>
      </w:pPr>
    </w:p>
    <w:p w:rsidR="00A36F89" w:rsidRDefault="00A36F89" w:rsidP="00A36F89">
      <w:pPr>
        <w:pStyle w:val="a3"/>
        <w:jc w:val="center"/>
        <w:rPr>
          <w:szCs w:val="28"/>
        </w:rPr>
      </w:pPr>
      <w:r>
        <w:rPr>
          <w:szCs w:val="28"/>
        </w:rPr>
        <w:t xml:space="preserve">                                             </w:t>
      </w:r>
    </w:p>
    <w:tbl>
      <w:tblPr>
        <w:tblW w:w="0" w:type="auto"/>
        <w:tblLook w:val="04A0" w:firstRow="1" w:lastRow="0" w:firstColumn="1" w:lastColumn="0" w:noHBand="0" w:noVBand="1"/>
      </w:tblPr>
      <w:tblGrid>
        <w:gridCol w:w="5565"/>
        <w:gridCol w:w="4358"/>
      </w:tblGrid>
      <w:tr w:rsidR="00A36F89" w:rsidTr="00A36F89">
        <w:trPr>
          <w:trHeight w:val="1701"/>
        </w:trPr>
        <w:tc>
          <w:tcPr>
            <w:tcW w:w="5637" w:type="dxa"/>
          </w:tcPr>
          <w:p w:rsidR="00A36F89" w:rsidRDefault="00A36F89">
            <w:pPr>
              <w:pStyle w:val="a3"/>
              <w:rPr>
                <w:b/>
                <w:szCs w:val="28"/>
                <w:lang w:eastAsia="ar-SA"/>
              </w:rPr>
            </w:pPr>
          </w:p>
        </w:tc>
        <w:tc>
          <w:tcPr>
            <w:tcW w:w="4394" w:type="dxa"/>
            <w:hideMark/>
          </w:tcPr>
          <w:p w:rsidR="00A36F89" w:rsidRPr="00AA08FD" w:rsidRDefault="00AA08FD">
            <w:pPr>
              <w:pStyle w:val="a3"/>
              <w:tabs>
                <w:tab w:val="left" w:pos="4332"/>
                <w:tab w:val="right" w:pos="9636"/>
              </w:tabs>
              <w:rPr>
                <w:sz w:val="24"/>
                <w:szCs w:val="24"/>
                <w:lang w:val="tt-RU" w:eastAsia="ar-SA"/>
              </w:rPr>
            </w:pPr>
            <w:r>
              <w:rPr>
                <w:sz w:val="24"/>
                <w:szCs w:val="24"/>
                <w:lang w:val="tt-RU"/>
              </w:rPr>
              <w:t xml:space="preserve">Татарстан Республикасы </w:t>
            </w:r>
          </w:p>
          <w:p w:rsidR="00A36F89" w:rsidRPr="00AA08FD" w:rsidRDefault="00AA08FD">
            <w:pPr>
              <w:pStyle w:val="a3"/>
              <w:tabs>
                <w:tab w:val="center" w:pos="4818"/>
                <w:tab w:val="right" w:pos="9636"/>
              </w:tabs>
              <w:jc w:val="left"/>
              <w:rPr>
                <w:sz w:val="24"/>
                <w:szCs w:val="24"/>
                <w:lang w:val="tt-RU"/>
              </w:rPr>
            </w:pPr>
            <w:r>
              <w:rPr>
                <w:sz w:val="24"/>
                <w:szCs w:val="24"/>
              </w:rPr>
              <w:t>Мамадыш муниципаль районы</w:t>
            </w:r>
            <w:r w:rsidR="00A36F89">
              <w:rPr>
                <w:sz w:val="24"/>
                <w:szCs w:val="24"/>
              </w:rPr>
              <w:t xml:space="preserve"> </w:t>
            </w:r>
            <w:r>
              <w:rPr>
                <w:sz w:val="24"/>
                <w:szCs w:val="24"/>
                <w:lang w:val="tt-RU"/>
              </w:rPr>
              <w:t>Башкарма комитетының</w:t>
            </w:r>
          </w:p>
          <w:p w:rsidR="00A36F89" w:rsidRPr="00D06AB5" w:rsidRDefault="00EB67C5">
            <w:pPr>
              <w:pStyle w:val="a3"/>
              <w:rPr>
                <w:szCs w:val="28"/>
                <w:u w:val="single"/>
                <w:lang w:val="tt-RU" w:eastAsia="ar-SA"/>
              </w:rPr>
            </w:pPr>
            <w:r>
              <w:rPr>
                <w:sz w:val="24"/>
                <w:szCs w:val="24"/>
              </w:rPr>
              <w:t xml:space="preserve"> «</w:t>
            </w:r>
            <w:r>
              <w:rPr>
                <w:sz w:val="24"/>
                <w:szCs w:val="24"/>
                <w:u w:val="single"/>
              </w:rPr>
              <w:t>13</w:t>
            </w:r>
            <w:r>
              <w:rPr>
                <w:sz w:val="24"/>
                <w:szCs w:val="24"/>
              </w:rPr>
              <w:t>»</w:t>
            </w:r>
            <w:r>
              <w:rPr>
                <w:sz w:val="24"/>
                <w:szCs w:val="24"/>
                <w:u w:val="single"/>
              </w:rPr>
              <w:t xml:space="preserve">11    </w:t>
            </w:r>
            <w:r>
              <w:rPr>
                <w:sz w:val="24"/>
                <w:szCs w:val="24"/>
              </w:rPr>
              <w:t>2017</w:t>
            </w:r>
            <w:r w:rsidR="00AA08FD">
              <w:rPr>
                <w:sz w:val="24"/>
                <w:szCs w:val="24"/>
              </w:rPr>
              <w:t xml:space="preserve"> ел</w:t>
            </w:r>
            <w:r w:rsidR="00AA08FD">
              <w:rPr>
                <w:sz w:val="24"/>
                <w:szCs w:val="24"/>
                <w:lang w:val="tt-RU"/>
              </w:rPr>
              <w:t>,</w:t>
            </w:r>
            <w:r w:rsidR="00A36F89">
              <w:rPr>
                <w:sz w:val="24"/>
                <w:szCs w:val="24"/>
              </w:rPr>
              <w:t xml:space="preserve"> №</w:t>
            </w:r>
            <w:r>
              <w:rPr>
                <w:sz w:val="24"/>
                <w:szCs w:val="24"/>
                <w:u w:val="single"/>
              </w:rPr>
              <w:t>1428</w:t>
            </w:r>
            <w:r w:rsidR="00D06AB5">
              <w:rPr>
                <w:sz w:val="24"/>
                <w:szCs w:val="24"/>
                <w:u w:val="single"/>
                <w:lang w:val="tt-RU"/>
              </w:rPr>
              <w:t xml:space="preserve"> карарына кушымта</w:t>
            </w:r>
          </w:p>
        </w:tc>
      </w:tr>
    </w:tbl>
    <w:p w:rsidR="00A36F89" w:rsidRDefault="00A36F89" w:rsidP="00A36F89">
      <w:pPr>
        <w:pStyle w:val="a3"/>
        <w:rPr>
          <w:szCs w:val="28"/>
        </w:rPr>
      </w:pPr>
    </w:p>
    <w:p w:rsidR="00D06AB5" w:rsidRPr="00D06AB5" w:rsidRDefault="00D06AB5" w:rsidP="00D06AB5">
      <w:pPr>
        <w:ind w:left="-567"/>
        <w:jc w:val="center"/>
        <w:rPr>
          <w:sz w:val="28"/>
          <w:szCs w:val="28"/>
        </w:rPr>
      </w:pPr>
      <w:r w:rsidRPr="00D06AB5">
        <w:rPr>
          <w:sz w:val="28"/>
          <w:szCs w:val="28"/>
        </w:rPr>
        <w:t xml:space="preserve">2017-2021 елларга Татарстан Республикасы Мамадыш муниципаль </w:t>
      </w:r>
    </w:p>
    <w:p w:rsidR="00D06AB5" w:rsidRPr="00D06AB5" w:rsidRDefault="00D06AB5" w:rsidP="00D06AB5">
      <w:pPr>
        <w:ind w:left="-567"/>
        <w:jc w:val="center"/>
        <w:rPr>
          <w:sz w:val="28"/>
          <w:szCs w:val="28"/>
        </w:rPr>
      </w:pPr>
      <w:r w:rsidRPr="00D06AB5">
        <w:rPr>
          <w:sz w:val="28"/>
          <w:szCs w:val="28"/>
        </w:rPr>
        <w:t xml:space="preserve">районы торак - коммуналь хуҗалыгы өлкәсендә кадрлар әзерләү, яңадан </w:t>
      </w:r>
    </w:p>
    <w:p w:rsidR="00D06AB5" w:rsidRDefault="00D06AB5" w:rsidP="00D06AB5">
      <w:pPr>
        <w:ind w:left="-567"/>
        <w:jc w:val="center"/>
        <w:rPr>
          <w:sz w:val="28"/>
          <w:szCs w:val="28"/>
        </w:rPr>
      </w:pPr>
      <w:r w:rsidRPr="00D06AB5">
        <w:rPr>
          <w:sz w:val="28"/>
          <w:szCs w:val="28"/>
        </w:rPr>
        <w:t>әзерләү һәм квалификациясен күтәрүнең муниципаль планы</w:t>
      </w:r>
    </w:p>
    <w:p w:rsidR="00A36F89" w:rsidRDefault="00DB1415" w:rsidP="00D06AB5">
      <w:pPr>
        <w:ind w:left="-567"/>
        <w:jc w:val="center"/>
      </w:pPr>
      <w:r>
        <w:rPr>
          <w:sz w:val="28"/>
          <w:szCs w:val="28"/>
          <w:lang w:val="tt-RU"/>
        </w:rPr>
        <w:t xml:space="preserve"> </w:t>
      </w:r>
      <w:r w:rsidR="00A36F89">
        <w:t xml:space="preserve">                     </w:t>
      </w:r>
    </w:p>
    <w:tbl>
      <w:tblPr>
        <w:tblW w:w="10170" w:type="dxa"/>
        <w:jc w:val="center"/>
        <w:tblLayout w:type="fixed"/>
        <w:tblCellMar>
          <w:left w:w="0" w:type="dxa"/>
          <w:right w:w="0" w:type="dxa"/>
        </w:tblCellMar>
        <w:tblLook w:val="04A0" w:firstRow="1" w:lastRow="0" w:firstColumn="1" w:lastColumn="0" w:noHBand="0" w:noVBand="1"/>
      </w:tblPr>
      <w:tblGrid>
        <w:gridCol w:w="2323"/>
        <w:gridCol w:w="7847"/>
      </w:tblGrid>
      <w:tr w:rsidR="00A36F89" w:rsidTr="00A36F89">
        <w:trPr>
          <w:jc w:val="center"/>
        </w:trPr>
        <w:tc>
          <w:tcPr>
            <w:tcW w:w="2324" w:type="dxa"/>
            <w:tcBorders>
              <w:top w:val="single" w:sz="4" w:space="0" w:color="000000"/>
              <w:left w:val="single" w:sz="4" w:space="0" w:color="000000"/>
              <w:bottom w:val="single" w:sz="4" w:space="0" w:color="000000"/>
              <w:right w:val="nil"/>
            </w:tcBorders>
            <w:hideMark/>
          </w:tcPr>
          <w:p w:rsidR="00A36F89" w:rsidRDefault="00A36F89">
            <w:pPr>
              <w:suppressAutoHyphens/>
              <w:snapToGrid w:val="0"/>
              <w:rPr>
                <w:sz w:val="28"/>
                <w:szCs w:val="28"/>
                <w:lang w:eastAsia="ar-SA"/>
              </w:rPr>
            </w:pPr>
            <w:r>
              <w:rPr>
                <w:sz w:val="28"/>
                <w:szCs w:val="28"/>
              </w:rPr>
              <w:t>План</w:t>
            </w:r>
            <w:r w:rsidR="00DB1415">
              <w:rPr>
                <w:sz w:val="28"/>
                <w:szCs w:val="28"/>
              </w:rPr>
              <w:t>ның исеме</w:t>
            </w:r>
          </w:p>
        </w:tc>
        <w:tc>
          <w:tcPr>
            <w:tcW w:w="7849" w:type="dxa"/>
            <w:tcBorders>
              <w:top w:val="single" w:sz="4" w:space="0" w:color="000000"/>
              <w:left w:val="single" w:sz="4" w:space="0" w:color="000000"/>
              <w:bottom w:val="single" w:sz="4" w:space="0" w:color="000000"/>
              <w:right w:val="single" w:sz="4" w:space="0" w:color="000000"/>
            </w:tcBorders>
            <w:hideMark/>
          </w:tcPr>
          <w:p w:rsidR="00A36F89" w:rsidRDefault="00DB1415" w:rsidP="00DB1415">
            <w:pPr>
              <w:pStyle w:val="a3"/>
              <w:tabs>
                <w:tab w:val="left" w:pos="7305"/>
              </w:tabs>
              <w:ind w:left="213"/>
              <w:rPr>
                <w:szCs w:val="28"/>
                <w:lang w:eastAsia="ar-SA"/>
              </w:rPr>
            </w:pPr>
            <w:r w:rsidRPr="00DB1415">
              <w:rPr>
                <w:szCs w:val="28"/>
              </w:rPr>
              <w:t>2017-2021 елларга Татарстан Республикасы Мамадыш муниципаль районы торак - коммуналь хуҗалыгы өлкәсендә кадрлар әзерләү, яңадан әзерләү һәм квалификациясен күтәрүнең муниципаль планы</w:t>
            </w:r>
          </w:p>
        </w:tc>
      </w:tr>
      <w:tr w:rsidR="00A36F89" w:rsidTr="00A36F89">
        <w:trPr>
          <w:jc w:val="center"/>
        </w:trPr>
        <w:tc>
          <w:tcPr>
            <w:tcW w:w="2324" w:type="dxa"/>
            <w:tcBorders>
              <w:top w:val="nil"/>
              <w:left w:val="single" w:sz="4" w:space="0" w:color="000000"/>
              <w:bottom w:val="single" w:sz="4" w:space="0" w:color="000000"/>
              <w:right w:val="nil"/>
            </w:tcBorders>
            <w:hideMark/>
          </w:tcPr>
          <w:p w:rsidR="00A36F89" w:rsidRDefault="00DB1415">
            <w:pPr>
              <w:suppressAutoHyphens/>
              <w:snapToGrid w:val="0"/>
              <w:rPr>
                <w:sz w:val="28"/>
                <w:szCs w:val="28"/>
                <w:lang w:eastAsia="ar-SA"/>
              </w:rPr>
            </w:pPr>
            <w:r w:rsidRPr="00DB1415">
              <w:rPr>
                <w:sz w:val="28"/>
                <w:szCs w:val="28"/>
              </w:rPr>
              <w:t>Планны эшләү өчен нигез</w:t>
            </w:r>
          </w:p>
        </w:tc>
        <w:tc>
          <w:tcPr>
            <w:tcW w:w="7849" w:type="dxa"/>
            <w:tcBorders>
              <w:top w:val="nil"/>
              <w:left w:val="single" w:sz="4" w:space="0" w:color="000000"/>
              <w:bottom w:val="single" w:sz="4" w:space="0" w:color="000000"/>
              <w:right w:val="single" w:sz="4" w:space="0" w:color="000000"/>
            </w:tcBorders>
            <w:hideMark/>
          </w:tcPr>
          <w:p w:rsidR="00A36F89" w:rsidRDefault="00DB1415">
            <w:pPr>
              <w:tabs>
                <w:tab w:val="left" w:pos="7263"/>
              </w:tabs>
              <w:suppressAutoHyphens/>
              <w:ind w:left="213"/>
              <w:jc w:val="both"/>
              <w:rPr>
                <w:sz w:val="28"/>
                <w:szCs w:val="28"/>
                <w:lang w:eastAsia="ar-SA"/>
              </w:rPr>
            </w:pPr>
            <w:r w:rsidRPr="00DB1415">
              <w:rPr>
                <w:sz w:val="28"/>
                <w:szCs w:val="28"/>
              </w:rPr>
              <w:t>«Россия Федерациясендә җирле үзидарәне оештыруның гомуми принциплары турында» 2003 елның 06 октябрендәге 131-ФЗ номерлы Федераль закон; 2016 елның 14 декабрендәге 2941-р номерлы Татарстан Республикасы Министрлар Кабинеты күрсәтмәсе; Мамадыш муниципаль районы Уставы</w:t>
            </w:r>
          </w:p>
        </w:tc>
      </w:tr>
      <w:tr w:rsidR="00A36F89" w:rsidTr="00A36F89">
        <w:trPr>
          <w:jc w:val="center"/>
        </w:trPr>
        <w:tc>
          <w:tcPr>
            <w:tcW w:w="2324" w:type="dxa"/>
            <w:tcBorders>
              <w:top w:val="nil"/>
              <w:left w:val="single" w:sz="4" w:space="0" w:color="000000"/>
              <w:bottom w:val="single" w:sz="4" w:space="0" w:color="000000"/>
              <w:right w:val="nil"/>
            </w:tcBorders>
            <w:hideMark/>
          </w:tcPr>
          <w:p w:rsidR="00A36F89" w:rsidRDefault="00DB1415">
            <w:pPr>
              <w:suppressAutoHyphens/>
              <w:snapToGrid w:val="0"/>
              <w:rPr>
                <w:sz w:val="28"/>
                <w:szCs w:val="28"/>
                <w:lang w:eastAsia="ar-SA"/>
              </w:rPr>
            </w:pPr>
            <w:r w:rsidRPr="00DB1415">
              <w:rPr>
                <w:sz w:val="28"/>
                <w:szCs w:val="28"/>
              </w:rPr>
              <w:t>Планның муниципаль заказчысы</w:t>
            </w:r>
          </w:p>
        </w:tc>
        <w:tc>
          <w:tcPr>
            <w:tcW w:w="7849" w:type="dxa"/>
            <w:tcBorders>
              <w:top w:val="nil"/>
              <w:left w:val="single" w:sz="4" w:space="0" w:color="000000"/>
              <w:bottom w:val="single" w:sz="4" w:space="0" w:color="000000"/>
              <w:right w:val="single" w:sz="4" w:space="0" w:color="000000"/>
            </w:tcBorders>
            <w:hideMark/>
          </w:tcPr>
          <w:p w:rsidR="00A36F89" w:rsidRDefault="00DB1415" w:rsidP="00DB1415">
            <w:pPr>
              <w:suppressAutoHyphens/>
              <w:snapToGrid w:val="0"/>
              <w:ind w:left="213"/>
              <w:jc w:val="both"/>
              <w:rPr>
                <w:sz w:val="28"/>
                <w:szCs w:val="28"/>
                <w:lang w:eastAsia="ar-SA"/>
              </w:rPr>
            </w:pPr>
            <w:r w:rsidRPr="00DB1415">
              <w:rPr>
                <w:sz w:val="28"/>
                <w:szCs w:val="28"/>
              </w:rPr>
              <w:t>Татарстан Республикасы Мамадыш муниципаль районы Башкарма комитеты</w:t>
            </w:r>
            <w:r w:rsidR="00A36F89">
              <w:rPr>
                <w:sz w:val="28"/>
                <w:szCs w:val="28"/>
              </w:rPr>
              <w:t xml:space="preserve"> </w:t>
            </w:r>
          </w:p>
        </w:tc>
      </w:tr>
      <w:tr w:rsidR="00A36F89" w:rsidTr="00A36F89">
        <w:trPr>
          <w:jc w:val="center"/>
        </w:trPr>
        <w:tc>
          <w:tcPr>
            <w:tcW w:w="2324" w:type="dxa"/>
            <w:tcBorders>
              <w:top w:val="nil"/>
              <w:left w:val="single" w:sz="4" w:space="0" w:color="000000"/>
              <w:bottom w:val="single" w:sz="4" w:space="0" w:color="000000"/>
              <w:right w:val="nil"/>
            </w:tcBorders>
            <w:hideMark/>
          </w:tcPr>
          <w:p w:rsidR="00A36F89" w:rsidRDefault="00DB1415">
            <w:pPr>
              <w:suppressAutoHyphens/>
              <w:snapToGrid w:val="0"/>
              <w:rPr>
                <w:sz w:val="28"/>
                <w:szCs w:val="28"/>
                <w:lang w:eastAsia="ar-SA"/>
              </w:rPr>
            </w:pPr>
            <w:r>
              <w:rPr>
                <w:sz w:val="28"/>
                <w:szCs w:val="28"/>
                <w:lang w:val="tt-RU"/>
              </w:rPr>
              <w:t>Планны эшләүче</w:t>
            </w:r>
            <w:r w:rsidR="00A36F89">
              <w:rPr>
                <w:sz w:val="28"/>
                <w:szCs w:val="28"/>
              </w:rPr>
              <w:t xml:space="preserve"> </w:t>
            </w:r>
          </w:p>
        </w:tc>
        <w:tc>
          <w:tcPr>
            <w:tcW w:w="7849" w:type="dxa"/>
            <w:tcBorders>
              <w:top w:val="nil"/>
              <w:left w:val="single" w:sz="4" w:space="0" w:color="000000"/>
              <w:bottom w:val="single" w:sz="4" w:space="0" w:color="000000"/>
              <w:right w:val="single" w:sz="4" w:space="0" w:color="000000"/>
            </w:tcBorders>
            <w:hideMark/>
          </w:tcPr>
          <w:p w:rsidR="00A36F89" w:rsidRDefault="00DB1415" w:rsidP="00DB1415">
            <w:pPr>
              <w:suppressAutoHyphens/>
              <w:snapToGrid w:val="0"/>
              <w:ind w:left="213"/>
              <w:jc w:val="both"/>
              <w:rPr>
                <w:sz w:val="28"/>
                <w:szCs w:val="28"/>
                <w:lang w:eastAsia="ar-SA"/>
              </w:rPr>
            </w:pPr>
            <w:r w:rsidRPr="00DB1415">
              <w:rPr>
                <w:sz w:val="28"/>
                <w:szCs w:val="28"/>
              </w:rPr>
              <w:t>Татарстан Республикасы Мамадыш муниципаль районы Башкарма комитеты</w:t>
            </w:r>
          </w:p>
        </w:tc>
      </w:tr>
      <w:tr w:rsidR="00A36F89" w:rsidRPr="0041755B" w:rsidTr="00A36F89">
        <w:trPr>
          <w:jc w:val="center"/>
        </w:trPr>
        <w:tc>
          <w:tcPr>
            <w:tcW w:w="2324" w:type="dxa"/>
            <w:tcBorders>
              <w:top w:val="nil"/>
              <w:left w:val="single" w:sz="4" w:space="0" w:color="000000"/>
              <w:bottom w:val="single" w:sz="4" w:space="0" w:color="000000"/>
              <w:right w:val="nil"/>
            </w:tcBorders>
            <w:hideMark/>
          </w:tcPr>
          <w:p w:rsidR="00A36F89" w:rsidRPr="00DB1415" w:rsidRDefault="00A36F89">
            <w:pPr>
              <w:suppressAutoHyphens/>
              <w:snapToGrid w:val="0"/>
              <w:rPr>
                <w:sz w:val="28"/>
                <w:szCs w:val="28"/>
                <w:lang w:val="tt-RU" w:eastAsia="ar-SA"/>
              </w:rPr>
            </w:pPr>
            <w:r>
              <w:rPr>
                <w:sz w:val="28"/>
                <w:szCs w:val="28"/>
              </w:rPr>
              <w:t>План</w:t>
            </w:r>
            <w:r w:rsidR="00DB1415">
              <w:rPr>
                <w:sz w:val="28"/>
                <w:szCs w:val="28"/>
              </w:rPr>
              <w:t xml:space="preserve">ның </w:t>
            </w:r>
            <w:r w:rsidR="00DB1415">
              <w:rPr>
                <w:sz w:val="28"/>
                <w:szCs w:val="28"/>
                <w:lang w:val="tt-RU"/>
              </w:rPr>
              <w:t xml:space="preserve"> максаты</w:t>
            </w:r>
          </w:p>
        </w:tc>
        <w:tc>
          <w:tcPr>
            <w:tcW w:w="7849" w:type="dxa"/>
            <w:tcBorders>
              <w:top w:val="nil"/>
              <w:left w:val="single" w:sz="4" w:space="0" w:color="000000"/>
              <w:bottom w:val="single" w:sz="4" w:space="0" w:color="000000"/>
              <w:right w:val="single" w:sz="4" w:space="0" w:color="000000"/>
            </w:tcBorders>
            <w:hideMark/>
          </w:tcPr>
          <w:p w:rsidR="00A36F89" w:rsidRPr="00DB1415" w:rsidRDefault="00DB1415">
            <w:pPr>
              <w:pStyle w:val="ConsPlusNonformat"/>
              <w:widowControl/>
              <w:snapToGrid w:val="0"/>
              <w:ind w:left="213"/>
              <w:jc w:val="both"/>
              <w:rPr>
                <w:rFonts w:ascii="Times New Roman" w:hAnsi="Times New Roman" w:cs="Times New Roman"/>
                <w:sz w:val="28"/>
                <w:szCs w:val="28"/>
                <w:lang w:val="tt-RU"/>
              </w:rPr>
            </w:pPr>
            <w:r w:rsidRPr="00DB1415">
              <w:rPr>
                <w:rFonts w:ascii="Times New Roman" w:hAnsi="Times New Roman" w:cs="Times New Roman"/>
                <w:sz w:val="28"/>
                <w:szCs w:val="28"/>
                <w:lang w:val="tt-RU"/>
              </w:rPr>
              <w:t>Мамадыш муниципаль районы торак-коммуналь хуҗалык өлкәсендә (алга таба - торак-коммуналь хуҗалык) предприятиеләр һәм башка оешмалар (алга таба - предприятиеләр) эшчәнлегенең нәтиҗәлелеген күтәрү, күрсәтелә торган торак-коммуналь хезмәтләрнең сыйфатын яхшырту.</w:t>
            </w:r>
          </w:p>
        </w:tc>
      </w:tr>
      <w:tr w:rsidR="00A36F89" w:rsidTr="00A36F89">
        <w:trPr>
          <w:jc w:val="center"/>
        </w:trPr>
        <w:tc>
          <w:tcPr>
            <w:tcW w:w="2324" w:type="dxa"/>
            <w:tcBorders>
              <w:top w:val="nil"/>
              <w:left w:val="single" w:sz="4" w:space="0" w:color="000000"/>
              <w:bottom w:val="single" w:sz="4" w:space="0" w:color="000000"/>
              <w:right w:val="nil"/>
            </w:tcBorders>
            <w:hideMark/>
          </w:tcPr>
          <w:p w:rsidR="00A36F89" w:rsidRPr="00DB1415" w:rsidRDefault="00DB1415">
            <w:pPr>
              <w:suppressAutoHyphens/>
              <w:snapToGrid w:val="0"/>
              <w:rPr>
                <w:sz w:val="28"/>
                <w:szCs w:val="28"/>
                <w:lang w:val="tt-RU" w:eastAsia="ar-SA"/>
              </w:rPr>
            </w:pPr>
            <w:r>
              <w:rPr>
                <w:sz w:val="28"/>
                <w:szCs w:val="28"/>
                <w:lang w:val="tt-RU"/>
              </w:rPr>
              <w:t>Планның бурычлары</w:t>
            </w:r>
          </w:p>
        </w:tc>
        <w:tc>
          <w:tcPr>
            <w:tcW w:w="7849" w:type="dxa"/>
            <w:tcBorders>
              <w:top w:val="nil"/>
              <w:left w:val="single" w:sz="4" w:space="0" w:color="000000"/>
              <w:bottom w:val="single" w:sz="4" w:space="0" w:color="000000"/>
              <w:right w:val="single" w:sz="4" w:space="0" w:color="000000"/>
            </w:tcBorders>
            <w:vAlign w:val="center"/>
            <w:hideMark/>
          </w:tcPr>
          <w:p w:rsidR="00DB1415" w:rsidRPr="00DB1415" w:rsidRDefault="00DB1415" w:rsidP="00DB1415">
            <w:pPr>
              <w:pStyle w:val="a3"/>
              <w:ind w:left="213"/>
              <w:rPr>
                <w:szCs w:val="28"/>
                <w:lang w:val="tt-RU"/>
              </w:rPr>
            </w:pPr>
            <w:r w:rsidRPr="00DB1415">
              <w:rPr>
                <w:szCs w:val="28"/>
                <w:lang w:val="tt-RU"/>
              </w:rPr>
              <w:t>Муниципаль берәмлекнең торак-коммуналь комплексы белән идарә итү һәм эксплуатацияләүнең нәтиҗәле системасын формалаштыру;</w:t>
            </w:r>
          </w:p>
          <w:p w:rsidR="00DB1415" w:rsidRPr="00DB1415" w:rsidRDefault="00DB1415" w:rsidP="00DB1415">
            <w:pPr>
              <w:pStyle w:val="a3"/>
              <w:ind w:left="213"/>
              <w:rPr>
                <w:szCs w:val="28"/>
                <w:lang w:val="tt-RU"/>
              </w:rPr>
            </w:pPr>
            <w:r w:rsidRPr="00DB1415">
              <w:rPr>
                <w:szCs w:val="28"/>
                <w:lang w:val="tt-RU"/>
              </w:rPr>
              <w:t>укыту системасын кадрлар сәясәтенең нәтиҗәле формасына, ТКХ предприятиеләрен идарә итү һәм эксплуатацияләүнең заманча формалары һәм методларының теоретик белемнәрен һәм практик күнекмәләрен алуның мөһим факторына әйләндерү;</w:t>
            </w:r>
          </w:p>
          <w:p w:rsidR="00DB1415" w:rsidRPr="00DB1415" w:rsidRDefault="00DB1415" w:rsidP="00DB1415">
            <w:pPr>
              <w:pStyle w:val="a3"/>
              <w:ind w:left="213"/>
              <w:rPr>
                <w:szCs w:val="28"/>
                <w:lang w:val="tt-RU"/>
              </w:rPr>
            </w:pPr>
            <w:r w:rsidRPr="00DB1415">
              <w:rPr>
                <w:szCs w:val="28"/>
                <w:lang w:val="tt-RU"/>
              </w:rPr>
              <w:t>ТКХ предприятиеләре эшчәнлеген оптималь оештыру-хокукый тәэмин итү өчен шартлар тудыру;</w:t>
            </w:r>
          </w:p>
          <w:p w:rsidR="00DB1415" w:rsidRPr="00DB1415" w:rsidRDefault="00DB1415" w:rsidP="00DB1415">
            <w:pPr>
              <w:pStyle w:val="a3"/>
              <w:ind w:left="213"/>
              <w:rPr>
                <w:szCs w:val="28"/>
                <w:lang w:val="tt-RU"/>
              </w:rPr>
            </w:pPr>
            <w:r w:rsidRPr="00DB1415">
              <w:rPr>
                <w:szCs w:val="28"/>
                <w:lang w:val="tt-RU"/>
              </w:rPr>
              <w:t>ТКХ предприятиеләре һәм хезмәткәрләре эшчәнлеген планлаштыру, финанслау, стимуллаштыру һәм бәяләүнең яңа ысулларын кертү;</w:t>
            </w:r>
          </w:p>
          <w:p w:rsidR="00DB1415" w:rsidRPr="00DB1415" w:rsidRDefault="00DB1415" w:rsidP="00DB1415">
            <w:pPr>
              <w:pStyle w:val="a3"/>
              <w:ind w:left="213"/>
              <w:rPr>
                <w:szCs w:val="28"/>
              </w:rPr>
            </w:pPr>
            <w:r w:rsidRPr="00DB1415">
              <w:rPr>
                <w:szCs w:val="28"/>
              </w:rPr>
              <w:t>ТКХ предприятиеләренең ачыклыгын тәэмин итү;</w:t>
            </w:r>
          </w:p>
          <w:p w:rsidR="00DB1415" w:rsidRPr="00DB1415" w:rsidRDefault="00DB1415" w:rsidP="00DB1415">
            <w:pPr>
              <w:pStyle w:val="a3"/>
              <w:ind w:left="213"/>
              <w:rPr>
                <w:szCs w:val="28"/>
              </w:rPr>
            </w:pPr>
            <w:r w:rsidRPr="00DB1415">
              <w:rPr>
                <w:szCs w:val="28"/>
              </w:rPr>
              <w:t xml:space="preserve">ТКХ предприятиеләре өчен квалификацияле кадрлар сайлап алуның нәтиҗәле ысулларын куллану, ТКХ предприятиеләре </w:t>
            </w:r>
            <w:r w:rsidRPr="00DB1415">
              <w:rPr>
                <w:szCs w:val="28"/>
              </w:rPr>
              <w:lastRenderedPageBreak/>
              <w:t>хезмәткәрләренең эшчәнлек нәтиҗәләрен бәяләү, шулай ук аларның вазыйфаи (хезмәттә) үсеше өчен шартлар тудыру;</w:t>
            </w:r>
          </w:p>
          <w:p w:rsidR="00DB1415" w:rsidRPr="00DB1415" w:rsidRDefault="00DB1415" w:rsidP="00DB1415">
            <w:pPr>
              <w:pStyle w:val="a3"/>
              <w:ind w:left="213"/>
              <w:rPr>
                <w:szCs w:val="28"/>
              </w:rPr>
            </w:pPr>
            <w:r w:rsidRPr="00DB1415">
              <w:rPr>
                <w:szCs w:val="28"/>
              </w:rPr>
              <w:t>ТКХ предприятиеләре хезмәткәрләренең мәнфәгатьләр конфликтын ачыклау һәм чишү механизмнарын кертү, шулай ук ТКХ предприятиеләре хезмәткәрләренең һөнәри этикасы мәсьәләләрен законнар белән җайга салу;</w:t>
            </w:r>
          </w:p>
          <w:p w:rsidR="00A36F89" w:rsidRPr="00DB1415" w:rsidRDefault="00DB1415" w:rsidP="00DB1415">
            <w:pPr>
              <w:pStyle w:val="HTML"/>
              <w:ind w:left="213" w:right="-144" w:firstLine="568"/>
              <w:rPr>
                <w:rFonts w:ascii="Times New Roman" w:hAnsi="Times New Roman" w:cs="Times New Roman"/>
                <w:sz w:val="28"/>
                <w:szCs w:val="28"/>
              </w:rPr>
            </w:pPr>
            <w:r w:rsidRPr="00DB1415">
              <w:rPr>
                <w:rFonts w:ascii="Times New Roman" w:hAnsi="Times New Roman" w:cs="Times New Roman"/>
                <w:sz w:val="28"/>
                <w:szCs w:val="28"/>
              </w:rPr>
              <w:t>ТКХ объектлары белән идарә итү системасын үстерүне тәэмин итү.</w:t>
            </w:r>
          </w:p>
        </w:tc>
      </w:tr>
      <w:tr w:rsidR="00A36F89" w:rsidTr="00A36F89">
        <w:trPr>
          <w:jc w:val="center"/>
        </w:trPr>
        <w:tc>
          <w:tcPr>
            <w:tcW w:w="2324" w:type="dxa"/>
            <w:tcBorders>
              <w:top w:val="nil"/>
              <w:left w:val="single" w:sz="4" w:space="0" w:color="000000"/>
              <w:bottom w:val="single" w:sz="4" w:space="0" w:color="000000"/>
              <w:right w:val="nil"/>
            </w:tcBorders>
            <w:hideMark/>
          </w:tcPr>
          <w:p w:rsidR="00A36F89" w:rsidRDefault="00A36F89">
            <w:pPr>
              <w:suppressAutoHyphens/>
              <w:snapToGrid w:val="0"/>
              <w:rPr>
                <w:sz w:val="28"/>
                <w:szCs w:val="28"/>
                <w:lang w:eastAsia="ar-SA"/>
              </w:rPr>
            </w:pPr>
            <w:r>
              <w:rPr>
                <w:sz w:val="28"/>
                <w:szCs w:val="28"/>
              </w:rPr>
              <w:lastRenderedPageBreak/>
              <w:t>План</w:t>
            </w:r>
            <w:r w:rsidR="00DB1415">
              <w:rPr>
                <w:sz w:val="28"/>
                <w:szCs w:val="28"/>
              </w:rPr>
              <w:t>ны гамәлгә ашыру сроклары</w:t>
            </w:r>
          </w:p>
        </w:tc>
        <w:tc>
          <w:tcPr>
            <w:tcW w:w="7849" w:type="dxa"/>
            <w:tcBorders>
              <w:top w:val="nil"/>
              <w:left w:val="single" w:sz="4" w:space="0" w:color="000000"/>
              <w:bottom w:val="single" w:sz="4" w:space="0" w:color="000000"/>
              <w:right w:val="single" w:sz="4" w:space="0" w:color="000000"/>
            </w:tcBorders>
          </w:tcPr>
          <w:p w:rsidR="00A36F89" w:rsidRPr="00DB1415" w:rsidRDefault="00A36F89">
            <w:pPr>
              <w:pStyle w:val="a3"/>
              <w:ind w:left="213"/>
              <w:rPr>
                <w:szCs w:val="28"/>
                <w:lang w:val="tt-RU" w:eastAsia="ar-SA"/>
              </w:rPr>
            </w:pPr>
            <w:r>
              <w:rPr>
                <w:szCs w:val="28"/>
              </w:rPr>
              <w:t xml:space="preserve">2017 – 2021 </w:t>
            </w:r>
            <w:r w:rsidR="00DB1415">
              <w:rPr>
                <w:szCs w:val="28"/>
                <w:lang w:val="tt-RU"/>
              </w:rPr>
              <w:t>еллар</w:t>
            </w:r>
          </w:p>
          <w:p w:rsidR="00A36F89" w:rsidRDefault="00A36F89">
            <w:pPr>
              <w:pStyle w:val="a3"/>
              <w:ind w:left="213"/>
              <w:rPr>
                <w:szCs w:val="28"/>
                <w:lang w:eastAsia="ar-SA"/>
              </w:rPr>
            </w:pPr>
          </w:p>
        </w:tc>
      </w:tr>
      <w:tr w:rsidR="00A36F89" w:rsidTr="00A36F89">
        <w:trPr>
          <w:jc w:val="center"/>
        </w:trPr>
        <w:tc>
          <w:tcPr>
            <w:tcW w:w="2324" w:type="dxa"/>
            <w:tcBorders>
              <w:top w:val="nil"/>
              <w:left w:val="single" w:sz="4" w:space="0" w:color="000000"/>
              <w:bottom w:val="single" w:sz="4" w:space="0" w:color="000000"/>
              <w:right w:val="nil"/>
            </w:tcBorders>
            <w:hideMark/>
          </w:tcPr>
          <w:p w:rsidR="00A36F89" w:rsidRDefault="00A36F89">
            <w:pPr>
              <w:suppressAutoHyphens/>
              <w:snapToGrid w:val="0"/>
              <w:rPr>
                <w:sz w:val="28"/>
                <w:szCs w:val="28"/>
                <w:lang w:eastAsia="ar-SA"/>
              </w:rPr>
            </w:pPr>
            <w:r>
              <w:rPr>
                <w:sz w:val="28"/>
                <w:szCs w:val="28"/>
              </w:rPr>
              <w:t>План</w:t>
            </w:r>
            <w:r w:rsidR="00DB1415">
              <w:rPr>
                <w:sz w:val="28"/>
                <w:szCs w:val="28"/>
              </w:rPr>
              <w:t>ны башкаручылар</w:t>
            </w:r>
          </w:p>
        </w:tc>
        <w:tc>
          <w:tcPr>
            <w:tcW w:w="7849" w:type="dxa"/>
            <w:tcBorders>
              <w:top w:val="nil"/>
              <w:left w:val="single" w:sz="4" w:space="0" w:color="000000"/>
              <w:bottom w:val="single" w:sz="4" w:space="0" w:color="000000"/>
              <w:right w:val="single" w:sz="4" w:space="0" w:color="000000"/>
            </w:tcBorders>
            <w:hideMark/>
          </w:tcPr>
          <w:p w:rsidR="00A36F89" w:rsidRDefault="00DB1415">
            <w:pPr>
              <w:pStyle w:val="a3"/>
              <w:ind w:left="213"/>
              <w:rPr>
                <w:szCs w:val="28"/>
                <w:lang w:eastAsia="ar-SA"/>
              </w:rPr>
            </w:pPr>
            <w:r w:rsidRPr="00DB1415">
              <w:rPr>
                <w:szCs w:val="28"/>
              </w:rPr>
              <w:t>Мамадыш муниципаль районының ТКХ өлкәсендә эшләүче предприятиеләр, тармакта кадрлар әзерләүне, яңадан әзерләүне гамәлгә ашыручы мәгариф үзәкләре (килештерү буенча).</w:t>
            </w:r>
          </w:p>
        </w:tc>
      </w:tr>
      <w:tr w:rsidR="00A36F89" w:rsidTr="00A36F89">
        <w:trPr>
          <w:jc w:val="center"/>
        </w:trPr>
        <w:tc>
          <w:tcPr>
            <w:tcW w:w="2324" w:type="dxa"/>
            <w:tcBorders>
              <w:top w:val="nil"/>
              <w:left w:val="single" w:sz="4" w:space="0" w:color="000000"/>
              <w:bottom w:val="single" w:sz="4" w:space="0" w:color="000000"/>
              <w:right w:val="nil"/>
            </w:tcBorders>
            <w:hideMark/>
          </w:tcPr>
          <w:p w:rsidR="00A36F89" w:rsidRDefault="00DB1415">
            <w:pPr>
              <w:suppressAutoHyphens/>
              <w:rPr>
                <w:sz w:val="28"/>
                <w:szCs w:val="28"/>
                <w:lang w:eastAsia="ar-SA"/>
              </w:rPr>
            </w:pPr>
            <w:r w:rsidRPr="00DB1415">
              <w:rPr>
                <w:sz w:val="28"/>
                <w:szCs w:val="28"/>
              </w:rPr>
              <w:t>Планны финанслау чыганаклары һәм күләме</w:t>
            </w:r>
          </w:p>
        </w:tc>
        <w:tc>
          <w:tcPr>
            <w:tcW w:w="7849" w:type="dxa"/>
            <w:tcBorders>
              <w:top w:val="nil"/>
              <w:left w:val="single" w:sz="4" w:space="0" w:color="000000"/>
              <w:bottom w:val="single" w:sz="4" w:space="0" w:color="000000"/>
              <w:right w:val="single" w:sz="4" w:space="0" w:color="000000"/>
            </w:tcBorders>
            <w:hideMark/>
          </w:tcPr>
          <w:p w:rsidR="00DB1415" w:rsidRPr="00DB1415" w:rsidRDefault="00A36F89" w:rsidP="00DB1415">
            <w:pPr>
              <w:pStyle w:val="a3"/>
              <w:ind w:left="213"/>
              <w:rPr>
                <w:szCs w:val="28"/>
              </w:rPr>
            </w:pPr>
            <w:r>
              <w:rPr>
                <w:szCs w:val="28"/>
              </w:rPr>
              <w:t xml:space="preserve">      </w:t>
            </w:r>
            <w:r w:rsidR="00DB1415" w:rsidRPr="00DB1415">
              <w:rPr>
                <w:szCs w:val="28"/>
              </w:rPr>
              <w:t>Финансирование плана осуществляется за счет собственных средств предприятий ЖКХ.</w:t>
            </w:r>
          </w:p>
          <w:p w:rsidR="00DB1415" w:rsidRDefault="00DB1415" w:rsidP="00DB1415">
            <w:pPr>
              <w:tabs>
                <w:tab w:val="left" w:pos="5796"/>
              </w:tabs>
              <w:snapToGrid w:val="0"/>
              <w:ind w:left="213"/>
              <w:jc w:val="both"/>
              <w:rPr>
                <w:sz w:val="28"/>
                <w:szCs w:val="28"/>
              </w:rPr>
            </w:pPr>
            <w:r w:rsidRPr="00DB1415">
              <w:rPr>
                <w:sz w:val="28"/>
                <w:szCs w:val="28"/>
              </w:rPr>
              <w:t>Общие расходы на реализацию плана составят 195,0 тыс. рублей, в том числе:</w:t>
            </w:r>
          </w:p>
          <w:p w:rsidR="00A36F89" w:rsidRDefault="00A36F89" w:rsidP="00DB1415">
            <w:pPr>
              <w:tabs>
                <w:tab w:val="left" w:pos="5796"/>
              </w:tabs>
              <w:snapToGrid w:val="0"/>
              <w:ind w:left="213"/>
              <w:jc w:val="both"/>
              <w:rPr>
                <w:sz w:val="28"/>
                <w:szCs w:val="28"/>
              </w:rPr>
            </w:pPr>
            <w:r>
              <w:rPr>
                <w:sz w:val="28"/>
                <w:szCs w:val="28"/>
              </w:rPr>
              <w:t xml:space="preserve">2017 </w:t>
            </w:r>
            <w:r w:rsidR="00DB1415">
              <w:rPr>
                <w:sz w:val="28"/>
                <w:szCs w:val="28"/>
                <w:lang w:val="tt-RU"/>
              </w:rPr>
              <w:t>ел</w:t>
            </w:r>
            <w:r>
              <w:rPr>
                <w:sz w:val="28"/>
                <w:szCs w:val="28"/>
              </w:rPr>
              <w:t xml:space="preserve"> – 39,0 </w:t>
            </w:r>
            <w:r w:rsidR="00DB1415">
              <w:rPr>
                <w:sz w:val="28"/>
                <w:szCs w:val="28"/>
                <w:lang w:val="tt-RU"/>
              </w:rPr>
              <w:t>мең сум</w:t>
            </w:r>
            <w:r>
              <w:rPr>
                <w:sz w:val="28"/>
                <w:szCs w:val="28"/>
              </w:rPr>
              <w:t xml:space="preserve">.                         </w:t>
            </w:r>
          </w:p>
          <w:p w:rsidR="00A36F89" w:rsidRPr="00DB1415" w:rsidRDefault="00A36F89">
            <w:pPr>
              <w:ind w:left="213"/>
              <w:jc w:val="both"/>
              <w:rPr>
                <w:sz w:val="28"/>
                <w:szCs w:val="28"/>
                <w:lang w:val="tt-RU"/>
              </w:rPr>
            </w:pPr>
            <w:r>
              <w:rPr>
                <w:sz w:val="28"/>
                <w:szCs w:val="28"/>
              </w:rPr>
              <w:t xml:space="preserve">2018 </w:t>
            </w:r>
            <w:r w:rsidR="00DB1415">
              <w:rPr>
                <w:sz w:val="28"/>
                <w:szCs w:val="28"/>
                <w:lang w:val="tt-RU"/>
              </w:rPr>
              <w:t>ел</w:t>
            </w:r>
            <w:r>
              <w:rPr>
                <w:sz w:val="28"/>
                <w:szCs w:val="28"/>
              </w:rPr>
              <w:t xml:space="preserve"> – 39,0 </w:t>
            </w:r>
            <w:r w:rsidR="00DB1415">
              <w:rPr>
                <w:sz w:val="28"/>
                <w:szCs w:val="28"/>
                <w:lang w:val="tt-RU"/>
              </w:rPr>
              <w:t>мең сум</w:t>
            </w:r>
          </w:p>
          <w:p w:rsidR="00A36F89" w:rsidRPr="00DB1415" w:rsidRDefault="00A36F89">
            <w:pPr>
              <w:ind w:left="213"/>
              <w:jc w:val="both"/>
              <w:rPr>
                <w:sz w:val="28"/>
                <w:szCs w:val="28"/>
                <w:lang w:val="tt-RU"/>
              </w:rPr>
            </w:pPr>
            <w:r>
              <w:rPr>
                <w:sz w:val="28"/>
                <w:szCs w:val="28"/>
              </w:rPr>
              <w:t xml:space="preserve">2019 </w:t>
            </w:r>
            <w:r w:rsidR="00DB1415">
              <w:rPr>
                <w:sz w:val="28"/>
                <w:szCs w:val="28"/>
                <w:lang w:val="tt-RU"/>
              </w:rPr>
              <w:t>ел</w:t>
            </w:r>
            <w:r>
              <w:rPr>
                <w:sz w:val="28"/>
                <w:szCs w:val="28"/>
              </w:rPr>
              <w:t xml:space="preserve"> – 39,0 </w:t>
            </w:r>
            <w:r w:rsidR="00DB1415">
              <w:rPr>
                <w:sz w:val="28"/>
                <w:szCs w:val="28"/>
                <w:lang w:val="tt-RU"/>
              </w:rPr>
              <w:t>мең сум</w:t>
            </w:r>
          </w:p>
          <w:p w:rsidR="00A36F89" w:rsidRPr="00DB1415" w:rsidRDefault="00A36F89">
            <w:pPr>
              <w:ind w:left="213"/>
              <w:jc w:val="both"/>
              <w:rPr>
                <w:sz w:val="28"/>
                <w:szCs w:val="28"/>
                <w:lang w:val="tt-RU"/>
              </w:rPr>
            </w:pPr>
            <w:r>
              <w:rPr>
                <w:sz w:val="28"/>
                <w:szCs w:val="28"/>
              </w:rPr>
              <w:t xml:space="preserve">2020 </w:t>
            </w:r>
            <w:r w:rsidR="00DB1415">
              <w:rPr>
                <w:sz w:val="28"/>
                <w:szCs w:val="28"/>
                <w:lang w:val="tt-RU"/>
              </w:rPr>
              <w:t>ел</w:t>
            </w:r>
            <w:r>
              <w:rPr>
                <w:sz w:val="28"/>
                <w:szCs w:val="28"/>
              </w:rPr>
              <w:t xml:space="preserve"> – 39,0 </w:t>
            </w:r>
            <w:r w:rsidR="00DB1415">
              <w:rPr>
                <w:sz w:val="28"/>
                <w:szCs w:val="28"/>
                <w:lang w:val="tt-RU"/>
              </w:rPr>
              <w:t>мең сум</w:t>
            </w:r>
          </w:p>
          <w:p w:rsidR="00A36F89" w:rsidRPr="00DB1415" w:rsidRDefault="00A36F89" w:rsidP="00DB1415">
            <w:pPr>
              <w:suppressAutoHyphens/>
              <w:ind w:left="213"/>
              <w:jc w:val="both"/>
              <w:rPr>
                <w:sz w:val="28"/>
                <w:szCs w:val="28"/>
                <w:lang w:val="tt-RU" w:eastAsia="ar-SA"/>
              </w:rPr>
            </w:pPr>
            <w:r>
              <w:rPr>
                <w:sz w:val="28"/>
                <w:szCs w:val="28"/>
              </w:rPr>
              <w:t xml:space="preserve">2021 </w:t>
            </w:r>
            <w:r w:rsidR="00DB1415">
              <w:rPr>
                <w:sz w:val="28"/>
                <w:szCs w:val="28"/>
                <w:lang w:val="tt-RU"/>
              </w:rPr>
              <w:t>ел</w:t>
            </w:r>
            <w:r>
              <w:rPr>
                <w:sz w:val="28"/>
                <w:szCs w:val="28"/>
              </w:rPr>
              <w:t xml:space="preserve"> – 39,0 </w:t>
            </w:r>
            <w:r w:rsidR="00DB1415">
              <w:rPr>
                <w:sz w:val="28"/>
                <w:szCs w:val="28"/>
                <w:lang w:val="tt-RU"/>
              </w:rPr>
              <w:t>мең сум</w:t>
            </w:r>
          </w:p>
        </w:tc>
      </w:tr>
      <w:tr w:rsidR="00A36F89" w:rsidTr="00A36F89">
        <w:trPr>
          <w:jc w:val="center"/>
        </w:trPr>
        <w:tc>
          <w:tcPr>
            <w:tcW w:w="2324" w:type="dxa"/>
            <w:tcBorders>
              <w:top w:val="nil"/>
              <w:left w:val="single" w:sz="4" w:space="0" w:color="000000"/>
              <w:bottom w:val="single" w:sz="4" w:space="0" w:color="000000"/>
              <w:right w:val="nil"/>
            </w:tcBorders>
            <w:hideMark/>
          </w:tcPr>
          <w:p w:rsidR="00A36F89" w:rsidRDefault="00AA7330">
            <w:pPr>
              <w:suppressAutoHyphens/>
              <w:rPr>
                <w:sz w:val="28"/>
                <w:szCs w:val="28"/>
                <w:lang w:eastAsia="ar-SA"/>
              </w:rPr>
            </w:pPr>
            <w:r w:rsidRPr="00AA7330">
              <w:rPr>
                <w:sz w:val="28"/>
                <w:szCs w:val="28"/>
              </w:rPr>
              <w:t>Планны тормышка ашыруның көтелгән ахыргы нәтиҗәләре</w:t>
            </w:r>
          </w:p>
        </w:tc>
        <w:tc>
          <w:tcPr>
            <w:tcW w:w="7849" w:type="dxa"/>
            <w:tcBorders>
              <w:top w:val="nil"/>
              <w:left w:val="single" w:sz="4" w:space="0" w:color="000000"/>
              <w:bottom w:val="single" w:sz="4" w:space="0" w:color="000000"/>
              <w:right w:val="single" w:sz="4" w:space="0" w:color="000000"/>
            </w:tcBorders>
          </w:tcPr>
          <w:p w:rsidR="00A36F89" w:rsidRDefault="00AA7330">
            <w:pPr>
              <w:pStyle w:val="ConsPlusNonformat"/>
              <w:widowControl/>
              <w:snapToGrid w:val="0"/>
              <w:ind w:left="213"/>
              <w:jc w:val="both"/>
              <w:rPr>
                <w:rFonts w:ascii="Times New Roman" w:hAnsi="Times New Roman" w:cs="Times New Roman"/>
                <w:sz w:val="28"/>
                <w:szCs w:val="28"/>
              </w:rPr>
            </w:pPr>
            <w:r w:rsidRPr="00AA7330">
              <w:rPr>
                <w:rFonts w:ascii="Times New Roman" w:hAnsi="Times New Roman" w:cs="Times New Roman"/>
                <w:sz w:val="28"/>
                <w:szCs w:val="28"/>
              </w:rPr>
              <w:t>Торак-коммуналь хезмәтләр күрсәтүнең югары сыйфатына ирешү.</w:t>
            </w:r>
          </w:p>
        </w:tc>
      </w:tr>
      <w:tr w:rsidR="00A36F89" w:rsidTr="00A36F89">
        <w:trPr>
          <w:jc w:val="center"/>
        </w:trPr>
        <w:tc>
          <w:tcPr>
            <w:tcW w:w="2324" w:type="dxa"/>
            <w:tcBorders>
              <w:top w:val="nil"/>
              <w:left w:val="single" w:sz="4" w:space="0" w:color="000000"/>
              <w:bottom w:val="single" w:sz="4" w:space="0" w:color="000000"/>
              <w:right w:val="nil"/>
            </w:tcBorders>
            <w:hideMark/>
          </w:tcPr>
          <w:p w:rsidR="00A36F89" w:rsidRDefault="00AA7330">
            <w:pPr>
              <w:suppressAutoHyphens/>
              <w:snapToGrid w:val="0"/>
              <w:rPr>
                <w:sz w:val="28"/>
                <w:szCs w:val="28"/>
                <w:lang w:eastAsia="ar-SA"/>
              </w:rPr>
            </w:pPr>
            <w:r w:rsidRPr="00AA7330">
              <w:rPr>
                <w:sz w:val="28"/>
                <w:szCs w:val="28"/>
              </w:rPr>
              <w:t>План үтәлешен контрольдә тоту системасы</w:t>
            </w:r>
          </w:p>
        </w:tc>
        <w:tc>
          <w:tcPr>
            <w:tcW w:w="7849" w:type="dxa"/>
            <w:tcBorders>
              <w:top w:val="nil"/>
              <w:left w:val="single" w:sz="4" w:space="0" w:color="000000"/>
              <w:bottom w:val="single" w:sz="4" w:space="0" w:color="000000"/>
              <w:right w:val="single" w:sz="4" w:space="0" w:color="000000"/>
            </w:tcBorders>
            <w:hideMark/>
          </w:tcPr>
          <w:p w:rsidR="00A36F89" w:rsidRDefault="00AA7330">
            <w:pPr>
              <w:suppressAutoHyphens/>
              <w:snapToGrid w:val="0"/>
              <w:ind w:left="213"/>
              <w:jc w:val="both"/>
              <w:rPr>
                <w:sz w:val="28"/>
                <w:szCs w:val="28"/>
                <w:lang w:eastAsia="ar-SA"/>
              </w:rPr>
            </w:pPr>
            <w:r w:rsidRPr="00AA7330">
              <w:rPr>
                <w:sz w:val="28"/>
                <w:szCs w:val="28"/>
              </w:rPr>
              <w:t>План чараларын тормышка ашыруны Татарстан Республикасы Мамадыш муниципаль районы Башкарма комитеты контрольдә тота</w:t>
            </w:r>
          </w:p>
        </w:tc>
      </w:tr>
    </w:tbl>
    <w:p w:rsidR="00A36F89" w:rsidRDefault="00A36F89" w:rsidP="00A36F89">
      <w:pPr>
        <w:pStyle w:val="11"/>
        <w:ind w:left="-426" w:right="-144"/>
        <w:rPr>
          <w:szCs w:val="28"/>
          <w:lang w:eastAsia="ar-SA"/>
        </w:rPr>
      </w:pPr>
      <w:bookmarkStart w:id="1" w:name="sub_10002"/>
    </w:p>
    <w:p w:rsidR="00A36F89" w:rsidRDefault="00AA7330" w:rsidP="00A36F89">
      <w:pPr>
        <w:pStyle w:val="11"/>
        <w:ind w:left="-426" w:right="-144"/>
        <w:jc w:val="center"/>
        <w:rPr>
          <w:szCs w:val="28"/>
        </w:rPr>
      </w:pPr>
      <w:bookmarkStart w:id="2" w:name="sub_10021"/>
      <w:bookmarkEnd w:id="1"/>
      <w:r>
        <w:rPr>
          <w:b/>
          <w:szCs w:val="28"/>
        </w:rPr>
        <w:t xml:space="preserve">1.  </w:t>
      </w:r>
      <w:r>
        <w:rPr>
          <w:b/>
          <w:szCs w:val="28"/>
          <w:lang w:val="tt-RU"/>
        </w:rPr>
        <w:t>П</w:t>
      </w:r>
      <w:r>
        <w:rPr>
          <w:b/>
          <w:szCs w:val="28"/>
        </w:rPr>
        <w:t>роблеманың характеристикасы</w:t>
      </w:r>
      <w:r w:rsidR="00A36F89">
        <w:rPr>
          <w:b/>
          <w:szCs w:val="28"/>
        </w:rPr>
        <w:t xml:space="preserve"> </w:t>
      </w:r>
      <w:r w:rsidR="00A36F89">
        <w:rPr>
          <w:b/>
          <w:szCs w:val="28"/>
        </w:rPr>
        <w:br/>
      </w:r>
    </w:p>
    <w:bookmarkEnd w:id="2"/>
    <w:p w:rsidR="00AA7330" w:rsidRPr="00AA7330" w:rsidRDefault="00AA7330" w:rsidP="00AA7330">
      <w:pPr>
        <w:pStyle w:val="HTML"/>
        <w:ind w:firstLine="720"/>
        <w:jc w:val="both"/>
        <w:rPr>
          <w:rFonts w:ascii="Times New Roman" w:hAnsi="Times New Roman" w:cs="Times New Roman"/>
          <w:sz w:val="28"/>
          <w:szCs w:val="28"/>
        </w:rPr>
      </w:pPr>
      <w:r w:rsidRPr="00AA7330">
        <w:rPr>
          <w:rFonts w:ascii="Times New Roman" w:hAnsi="Times New Roman" w:cs="Times New Roman"/>
          <w:sz w:val="28"/>
          <w:szCs w:val="28"/>
        </w:rPr>
        <w:t>Әлеге План Торак-коммуналь тармак реформасының мөһим өлеше булып тора һәм формалаштыруга юнәлдерелгән чараларны килештереп үткәрүне тәэмин итә:</w:t>
      </w:r>
    </w:p>
    <w:p w:rsidR="00AA7330" w:rsidRPr="00AA7330" w:rsidRDefault="00AA7330" w:rsidP="00AA7330">
      <w:pPr>
        <w:pStyle w:val="HTML"/>
        <w:ind w:firstLine="720"/>
        <w:jc w:val="both"/>
        <w:rPr>
          <w:rFonts w:ascii="Times New Roman" w:hAnsi="Times New Roman" w:cs="Times New Roman"/>
          <w:sz w:val="28"/>
          <w:szCs w:val="28"/>
        </w:rPr>
      </w:pPr>
      <w:r w:rsidRPr="00AA7330">
        <w:rPr>
          <w:rFonts w:ascii="Times New Roman" w:hAnsi="Times New Roman" w:cs="Times New Roman"/>
          <w:sz w:val="28"/>
          <w:szCs w:val="28"/>
        </w:rPr>
        <w:t>ТКХ өчен кадрлар әзерләү һәм квалификациясен күтәрү системалары;</w:t>
      </w:r>
    </w:p>
    <w:p w:rsidR="00AA7330" w:rsidRPr="00AA7330" w:rsidRDefault="00AA7330" w:rsidP="00AA7330">
      <w:pPr>
        <w:pStyle w:val="HTML"/>
        <w:ind w:firstLine="720"/>
        <w:jc w:val="both"/>
        <w:rPr>
          <w:rFonts w:ascii="Times New Roman" w:hAnsi="Times New Roman" w:cs="Times New Roman"/>
          <w:sz w:val="28"/>
          <w:szCs w:val="28"/>
        </w:rPr>
      </w:pPr>
      <w:r w:rsidRPr="00AA7330">
        <w:rPr>
          <w:rFonts w:ascii="Times New Roman" w:hAnsi="Times New Roman" w:cs="Times New Roman"/>
          <w:sz w:val="28"/>
          <w:szCs w:val="28"/>
        </w:rPr>
        <w:t>ТКХ өлкәсендә намуслы, нәтиҗәле эшләүче предприятиеләр базары;</w:t>
      </w:r>
    </w:p>
    <w:p w:rsidR="00AA7330" w:rsidRDefault="00AA7330" w:rsidP="00AA7330">
      <w:pPr>
        <w:pStyle w:val="HTML"/>
        <w:ind w:firstLine="720"/>
        <w:jc w:val="both"/>
        <w:rPr>
          <w:rFonts w:ascii="Times New Roman" w:hAnsi="Times New Roman" w:cs="Times New Roman"/>
          <w:sz w:val="28"/>
          <w:szCs w:val="28"/>
        </w:rPr>
      </w:pPr>
      <w:r w:rsidRPr="00AA7330">
        <w:rPr>
          <w:rFonts w:ascii="Times New Roman" w:hAnsi="Times New Roman" w:cs="Times New Roman"/>
          <w:sz w:val="28"/>
          <w:szCs w:val="28"/>
        </w:rPr>
        <w:t>күрсәтелә торган торак-коммуналь хезмәтләрнең сыйфатын күтәрү өчен шартлар.</w:t>
      </w:r>
    </w:p>
    <w:p w:rsidR="00AA7330" w:rsidRPr="00AA7330" w:rsidRDefault="00AA7330" w:rsidP="00AA7330">
      <w:pPr>
        <w:pStyle w:val="HTML"/>
        <w:ind w:firstLine="720"/>
        <w:jc w:val="both"/>
        <w:rPr>
          <w:rFonts w:ascii="Times New Roman" w:hAnsi="Times New Roman" w:cs="Times New Roman"/>
          <w:sz w:val="28"/>
          <w:szCs w:val="28"/>
        </w:rPr>
      </w:pPr>
      <w:r w:rsidRPr="00AA7330">
        <w:rPr>
          <w:rFonts w:ascii="Times New Roman" w:hAnsi="Times New Roman" w:cs="Times New Roman"/>
          <w:sz w:val="28"/>
          <w:szCs w:val="28"/>
        </w:rPr>
        <w:t>Торак - коммуналь өлкә предприятиеләренең эш нәтиҗәлелеген күтәрү күбесенчә эшче һәм белгечләрнең эш сыйфатларына бәйле, алар өчен һөнәри төп һәм өстәмә белем квалификация таләбе булып тора.</w:t>
      </w:r>
    </w:p>
    <w:p w:rsidR="00AA7330" w:rsidRDefault="00AA7330" w:rsidP="00AA7330">
      <w:pPr>
        <w:pStyle w:val="HTML"/>
        <w:ind w:firstLine="720"/>
        <w:jc w:val="both"/>
        <w:rPr>
          <w:rFonts w:ascii="Times New Roman" w:hAnsi="Times New Roman" w:cs="Times New Roman"/>
          <w:sz w:val="28"/>
          <w:szCs w:val="28"/>
        </w:rPr>
      </w:pPr>
      <w:r w:rsidRPr="00AA7330">
        <w:rPr>
          <w:rFonts w:ascii="Times New Roman" w:hAnsi="Times New Roman" w:cs="Times New Roman"/>
          <w:sz w:val="28"/>
          <w:szCs w:val="28"/>
        </w:rPr>
        <w:t>2017 елның 1 гыйнварына Мамадыш муниципаль районының торак-коммуналь өлкәсендә эшләүче хезмәткәрләр саны 262 кеше тәшкил итә, шул исәптән:</w:t>
      </w:r>
    </w:p>
    <w:p w:rsidR="00AA7330" w:rsidRDefault="00AA7330" w:rsidP="00A36F89">
      <w:pPr>
        <w:pStyle w:val="HTML"/>
        <w:ind w:firstLine="720"/>
        <w:jc w:val="both"/>
        <w:rPr>
          <w:rFonts w:ascii="Times New Roman" w:hAnsi="Times New Roman" w:cs="Times New Roman"/>
          <w:sz w:val="28"/>
          <w:szCs w:val="28"/>
        </w:rPr>
      </w:pPr>
      <w:r w:rsidRPr="00AA7330">
        <w:rPr>
          <w:rFonts w:ascii="Times New Roman" w:hAnsi="Times New Roman" w:cs="Times New Roman"/>
          <w:sz w:val="28"/>
          <w:szCs w:val="28"/>
        </w:rPr>
        <w:t>идарәче компанияләр хезмәткәрләре-25 кеше.;</w:t>
      </w:r>
    </w:p>
    <w:p w:rsidR="00AA7330" w:rsidRPr="00AA7330" w:rsidRDefault="00AA7330" w:rsidP="00AA7330">
      <w:pPr>
        <w:pStyle w:val="HTML"/>
        <w:ind w:firstLine="720"/>
        <w:jc w:val="both"/>
        <w:rPr>
          <w:rFonts w:ascii="Times New Roman" w:hAnsi="Times New Roman" w:cs="Times New Roman"/>
          <w:sz w:val="28"/>
          <w:szCs w:val="28"/>
        </w:rPr>
      </w:pPr>
      <w:r w:rsidRPr="00AA7330">
        <w:rPr>
          <w:rFonts w:ascii="Times New Roman" w:hAnsi="Times New Roman" w:cs="Times New Roman"/>
          <w:sz w:val="28"/>
          <w:szCs w:val="28"/>
        </w:rPr>
        <w:lastRenderedPageBreak/>
        <w:t>торак фондын эксплуатацияләүче һәм аңа хезмәт күрсәтүче оешмалар хезмәткәрләре-18 кеше; көнкүреш калдыкларын чыгаруны һәм утильләштерүне гамәлгә ашыручы оешмалар хезмәткәрләре – 79 кеше.;</w:t>
      </w:r>
    </w:p>
    <w:p w:rsidR="00AA7330" w:rsidRPr="00AA7330" w:rsidRDefault="00AA7330" w:rsidP="00AA7330">
      <w:pPr>
        <w:pStyle w:val="HTML"/>
        <w:ind w:firstLine="720"/>
        <w:jc w:val="both"/>
        <w:rPr>
          <w:rFonts w:ascii="Times New Roman" w:hAnsi="Times New Roman" w:cs="Times New Roman"/>
          <w:sz w:val="28"/>
          <w:szCs w:val="28"/>
        </w:rPr>
      </w:pPr>
      <w:r w:rsidRPr="00AA7330">
        <w:rPr>
          <w:rFonts w:ascii="Times New Roman" w:hAnsi="Times New Roman" w:cs="Times New Roman"/>
          <w:sz w:val="28"/>
          <w:szCs w:val="28"/>
        </w:rPr>
        <w:t>торак фондын капиталь ремонтлаучы оешмалар хезмәткәрләре-25 кеше.;</w:t>
      </w:r>
    </w:p>
    <w:p w:rsidR="00AA7330" w:rsidRPr="00AA7330" w:rsidRDefault="00AA7330" w:rsidP="00AA7330">
      <w:pPr>
        <w:pStyle w:val="HTML"/>
        <w:ind w:firstLine="720"/>
        <w:jc w:val="both"/>
        <w:rPr>
          <w:rFonts w:ascii="Times New Roman" w:hAnsi="Times New Roman" w:cs="Times New Roman"/>
          <w:sz w:val="28"/>
          <w:szCs w:val="28"/>
        </w:rPr>
      </w:pPr>
      <w:r w:rsidRPr="00AA7330">
        <w:rPr>
          <w:rFonts w:ascii="Times New Roman" w:hAnsi="Times New Roman" w:cs="Times New Roman"/>
          <w:sz w:val="28"/>
          <w:szCs w:val="28"/>
        </w:rPr>
        <w:t>ресурслар белән тәэмин итүче предприятиеләр оешмалары хезмәткәрләре-109 кеше; шулардан су белән тәэмин итү һәм ташландык суларны агызу предприятиеләре хезмәткәрләре-56 кеше, җылылык белән тәэмин итүче предприятиеләр хезмәткәрләре ("зур энергетика" предприятиеләрен исәпкә алмыйча) - 53 кеше.;</w:t>
      </w:r>
    </w:p>
    <w:p w:rsidR="00AA7330" w:rsidRDefault="00AA7330" w:rsidP="00AA7330">
      <w:pPr>
        <w:pStyle w:val="HTML"/>
        <w:ind w:firstLine="720"/>
        <w:jc w:val="both"/>
        <w:rPr>
          <w:rFonts w:ascii="Times New Roman" w:hAnsi="Times New Roman" w:cs="Times New Roman"/>
          <w:sz w:val="28"/>
          <w:szCs w:val="28"/>
        </w:rPr>
      </w:pPr>
      <w:r>
        <w:rPr>
          <w:rFonts w:ascii="Times New Roman" w:hAnsi="Times New Roman" w:cs="Times New Roman"/>
          <w:sz w:val="28"/>
          <w:szCs w:val="28"/>
        </w:rPr>
        <w:t>районны т</w:t>
      </w:r>
      <w:r w:rsidRPr="00AA7330">
        <w:rPr>
          <w:rFonts w:ascii="Times New Roman" w:hAnsi="Times New Roman" w:cs="Times New Roman"/>
          <w:sz w:val="28"/>
          <w:szCs w:val="28"/>
        </w:rPr>
        <w:t>ышкы төзекләндерү буенча эшчәнлек алып баручы оешма хезмәткәрләре-6 кеше;</w:t>
      </w:r>
    </w:p>
    <w:p w:rsidR="00AA7330" w:rsidRDefault="00AA7330" w:rsidP="00A36F89">
      <w:pPr>
        <w:pStyle w:val="HTML"/>
        <w:ind w:firstLine="720"/>
        <w:jc w:val="both"/>
        <w:rPr>
          <w:rFonts w:ascii="Times New Roman" w:hAnsi="Times New Roman" w:cs="Times New Roman"/>
          <w:sz w:val="28"/>
          <w:szCs w:val="28"/>
        </w:rPr>
      </w:pPr>
      <w:r w:rsidRPr="00AA7330">
        <w:rPr>
          <w:rFonts w:ascii="Times New Roman" w:hAnsi="Times New Roman" w:cs="Times New Roman"/>
          <w:sz w:val="28"/>
          <w:szCs w:val="28"/>
        </w:rPr>
        <w:t>Мамадыш муниципаль районының торак-коммуналь өлкәсендә эшләүче хезмәткәрләрнең гомуми саныннан 86 кеше профильле белемгә ия, ягъни 32,8 %, соңгы биш елда 78 кеше яңадан әзерлек яки квалификация күтәрү курслары узган, ягъни 91,0 %.</w:t>
      </w:r>
    </w:p>
    <w:p w:rsidR="00AA7330" w:rsidRPr="00AA7330" w:rsidRDefault="00AA7330" w:rsidP="00AA7330">
      <w:pPr>
        <w:pStyle w:val="HTML"/>
        <w:ind w:firstLine="720"/>
        <w:jc w:val="both"/>
        <w:rPr>
          <w:rFonts w:ascii="Times New Roman" w:hAnsi="Times New Roman" w:cs="Times New Roman"/>
          <w:sz w:val="28"/>
          <w:szCs w:val="28"/>
        </w:rPr>
      </w:pPr>
      <w:r w:rsidRPr="00AA7330">
        <w:rPr>
          <w:rFonts w:ascii="Times New Roman" w:hAnsi="Times New Roman" w:cs="Times New Roman"/>
          <w:sz w:val="28"/>
          <w:szCs w:val="28"/>
        </w:rPr>
        <w:t>Квалификация күтәрү һәм яңадан әзерләү чыгымнарын финанслау предприятиеләр акчалары хисабына башкарылды.</w:t>
      </w:r>
    </w:p>
    <w:p w:rsidR="001E0509" w:rsidRDefault="00AA7330" w:rsidP="00AA7330">
      <w:pPr>
        <w:pStyle w:val="HTML"/>
        <w:ind w:firstLine="720"/>
        <w:jc w:val="both"/>
        <w:rPr>
          <w:rFonts w:ascii="Times New Roman" w:hAnsi="Times New Roman" w:cs="Times New Roman"/>
          <w:sz w:val="28"/>
          <w:szCs w:val="28"/>
        </w:rPr>
      </w:pPr>
      <w:r w:rsidRPr="00AA7330">
        <w:rPr>
          <w:rFonts w:ascii="Times New Roman" w:hAnsi="Times New Roman" w:cs="Times New Roman"/>
          <w:sz w:val="28"/>
          <w:szCs w:val="28"/>
        </w:rPr>
        <w:t>Шуның белән бергә, ТКХ хезмәткәрләрен һәм белгечләрен укытуга һәм яңадан әзерләүгә күбрәк игътибар бирергә кирәк.</w:t>
      </w:r>
    </w:p>
    <w:p w:rsidR="001E0509" w:rsidRPr="001E0509" w:rsidRDefault="001E0509" w:rsidP="001E0509">
      <w:pPr>
        <w:pStyle w:val="11"/>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lang w:eastAsia="ar-SA"/>
        </w:rPr>
      </w:pPr>
      <w:bookmarkStart w:id="3" w:name="sub_10022"/>
      <w:r w:rsidRPr="001E0509">
        <w:rPr>
          <w:szCs w:val="28"/>
          <w:lang w:eastAsia="ar-SA"/>
        </w:rPr>
        <w:t>Кадрларның квалификация дәрәҗәсенә карата булган таләпләр өзлексез белем бирү системасын ныгыту һәм камилләштерү зарурлыгына бәйле. Даими уку һәм кадрларның квалификациясен күтәрү тармакта уңышлы үзгәрешләр булдыру өчен мөһим шарт.</w:t>
      </w:r>
    </w:p>
    <w:p w:rsidR="00A36F89" w:rsidRDefault="001E0509" w:rsidP="001E0509">
      <w:pPr>
        <w:pStyle w:val="11"/>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lang w:eastAsia="ar-SA"/>
        </w:rPr>
      </w:pPr>
      <w:r w:rsidRPr="001E0509">
        <w:rPr>
          <w:szCs w:val="28"/>
          <w:lang w:eastAsia="ar-SA"/>
        </w:rPr>
        <w:t>Идарәче кадрларны укыту-кадрлар ресурсына инвестицияләрнең мөһим төре.</w:t>
      </w:r>
    </w:p>
    <w:p w:rsidR="001E0509" w:rsidRPr="001E0509" w:rsidRDefault="001E0509" w:rsidP="001E0509">
      <w:pPr>
        <w:rPr>
          <w:lang w:eastAsia="ar-SA"/>
        </w:rPr>
      </w:pPr>
    </w:p>
    <w:p w:rsidR="00A36F89" w:rsidRDefault="00A36F89" w:rsidP="001E0509">
      <w:pPr>
        <w:pStyle w:val="11"/>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szCs w:val="28"/>
        </w:rPr>
      </w:pPr>
      <w:r>
        <w:rPr>
          <w:b/>
          <w:szCs w:val="28"/>
        </w:rPr>
        <w:t xml:space="preserve">2. </w:t>
      </w:r>
      <w:r w:rsidR="001E0509" w:rsidRPr="001E0509">
        <w:rPr>
          <w:b/>
          <w:szCs w:val="28"/>
        </w:rPr>
        <w:t>Планның максатлары һәм бурычлары</w:t>
      </w:r>
    </w:p>
    <w:p w:rsidR="001E0509" w:rsidRPr="001E0509" w:rsidRDefault="001E0509" w:rsidP="001E0509"/>
    <w:bookmarkEnd w:id="3"/>
    <w:p w:rsidR="00A36F89" w:rsidRDefault="001E0509" w:rsidP="00A36F89">
      <w:pPr>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lang w:val="tt-RU"/>
        </w:rPr>
        <w:t>Планның максаты булып түбәндәгеләр тора</w:t>
      </w:r>
      <w:r w:rsidR="00A36F89">
        <w:rPr>
          <w:sz w:val="28"/>
          <w:szCs w:val="28"/>
        </w:rPr>
        <w:t>:</w:t>
      </w:r>
    </w:p>
    <w:p w:rsidR="001E0509" w:rsidRPr="001E0509" w:rsidRDefault="001E0509" w:rsidP="001E0509">
      <w:pPr>
        <w:pStyle w:val="ConsPlusNonformat"/>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8"/>
          <w:szCs w:val="28"/>
        </w:rPr>
      </w:pPr>
      <w:r w:rsidRPr="001E0509">
        <w:rPr>
          <w:rFonts w:ascii="Times New Roman" w:hAnsi="Times New Roman" w:cs="Times New Roman"/>
          <w:sz w:val="28"/>
          <w:szCs w:val="28"/>
        </w:rPr>
        <w:t>җитәкчеләр, белгечләр, ТКХ эшчеләренең һөнәри дәрәҗәсен өзлексез күтәрүгә юнәлдерелгән кадрлар сәясәтен гамәлгә ашыру;</w:t>
      </w:r>
    </w:p>
    <w:p w:rsidR="001E0509" w:rsidRPr="001E0509" w:rsidRDefault="001E0509" w:rsidP="001E0509">
      <w:pPr>
        <w:pStyle w:val="ConsPlusNonformat"/>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8"/>
          <w:szCs w:val="28"/>
        </w:rPr>
      </w:pPr>
      <w:r w:rsidRPr="001E0509">
        <w:rPr>
          <w:rFonts w:ascii="Times New Roman" w:hAnsi="Times New Roman" w:cs="Times New Roman"/>
          <w:sz w:val="28"/>
          <w:szCs w:val="28"/>
        </w:rPr>
        <w:t>кадрлар әзерләү һәм яңадан әзерләү системасын булдыру юлы белән ТКХ предприятиеләренең нәтиҗәле эшен тәэмин итү;</w:t>
      </w:r>
    </w:p>
    <w:p w:rsidR="001E0509" w:rsidRPr="001E0509" w:rsidRDefault="001E0509" w:rsidP="001E0509">
      <w:pPr>
        <w:pStyle w:val="ConsPlusNonformat"/>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8"/>
          <w:szCs w:val="28"/>
        </w:rPr>
      </w:pPr>
      <w:r w:rsidRPr="001E0509">
        <w:rPr>
          <w:rFonts w:ascii="Times New Roman" w:hAnsi="Times New Roman" w:cs="Times New Roman"/>
          <w:sz w:val="28"/>
          <w:szCs w:val="28"/>
        </w:rPr>
        <w:t>ТКХ объектларын идарә итү һәм эксплуатацияләү чыгымнарын оптимальләштерү;</w:t>
      </w:r>
    </w:p>
    <w:p w:rsidR="001E0509" w:rsidRPr="001E0509" w:rsidRDefault="001E0509" w:rsidP="001E0509">
      <w:pPr>
        <w:pStyle w:val="ConsPlusNonformat"/>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8"/>
          <w:szCs w:val="28"/>
        </w:rPr>
      </w:pPr>
      <w:r w:rsidRPr="001E0509">
        <w:rPr>
          <w:rFonts w:ascii="Times New Roman" w:hAnsi="Times New Roman" w:cs="Times New Roman"/>
          <w:sz w:val="28"/>
          <w:szCs w:val="28"/>
        </w:rPr>
        <w:t>кадрлар әзерләүнең, яңадан әзерләүнең һәм квалификация күтәрүнең норматив хокукый базасын үстерү;</w:t>
      </w:r>
    </w:p>
    <w:p w:rsidR="001E0509" w:rsidRPr="001E0509" w:rsidRDefault="001E0509" w:rsidP="001E0509">
      <w:pPr>
        <w:pStyle w:val="ConsPlusNonformat"/>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8"/>
          <w:szCs w:val="28"/>
        </w:rPr>
      </w:pPr>
      <w:r w:rsidRPr="001E0509">
        <w:rPr>
          <w:rFonts w:ascii="Times New Roman" w:hAnsi="Times New Roman" w:cs="Times New Roman"/>
          <w:sz w:val="28"/>
          <w:szCs w:val="28"/>
        </w:rPr>
        <w:t>торак-коммуналь өлкә хезмәткәрләренең уку системасын укыту-методик һәм мәгълүмати-техник тәэмин итүне камилләштерү.</w:t>
      </w:r>
    </w:p>
    <w:p w:rsidR="001E0509" w:rsidRPr="001E0509" w:rsidRDefault="001E0509" w:rsidP="001E0509">
      <w:pPr>
        <w:pStyle w:val="ConsPlusNonformat"/>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8"/>
          <w:szCs w:val="28"/>
        </w:rPr>
      </w:pPr>
      <w:r w:rsidRPr="001E0509">
        <w:rPr>
          <w:rFonts w:ascii="Times New Roman" w:hAnsi="Times New Roman" w:cs="Times New Roman"/>
          <w:sz w:val="28"/>
          <w:szCs w:val="28"/>
        </w:rPr>
        <w:t>Планның бурычлары:</w:t>
      </w:r>
    </w:p>
    <w:p w:rsidR="001E0509" w:rsidRPr="001E0509" w:rsidRDefault="001E0509" w:rsidP="001E0509">
      <w:pPr>
        <w:pStyle w:val="ConsPlusNonformat"/>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8"/>
          <w:szCs w:val="28"/>
        </w:rPr>
      </w:pPr>
      <w:r w:rsidRPr="001E0509">
        <w:rPr>
          <w:rFonts w:ascii="Times New Roman" w:hAnsi="Times New Roman" w:cs="Times New Roman"/>
          <w:sz w:val="28"/>
          <w:szCs w:val="28"/>
        </w:rPr>
        <w:t>муниципаль берәмлекнең ТКХ белән идарә итү һәм эксплуатацияләүнең нәтиҗәле системасын формалаштыру;</w:t>
      </w:r>
    </w:p>
    <w:p w:rsidR="001E0509" w:rsidRPr="001E0509" w:rsidRDefault="001E0509" w:rsidP="001E0509">
      <w:pPr>
        <w:pStyle w:val="ConsPlusNonformat"/>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8"/>
          <w:szCs w:val="28"/>
        </w:rPr>
      </w:pPr>
      <w:r w:rsidRPr="001E0509">
        <w:rPr>
          <w:rFonts w:ascii="Times New Roman" w:hAnsi="Times New Roman" w:cs="Times New Roman"/>
          <w:sz w:val="28"/>
          <w:szCs w:val="28"/>
        </w:rPr>
        <w:t>укыту системасын кадрлар сәясәтенең нәтиҗәле формасына әверелдерү, ТКХ предприятиеләрен идарә итүнең һәм эксплуатацияләүнең заманча формалары һәм методларының теоретик белемнәрен һәм практик күнекмәләрен алуда мөһим фактор;</w:t>
      </w:r>
    </w:p>
    <w:p w:rsidR="001E0509" w:rsidRDefault="001E0509" w:rsidP="001E0509">
      <w:pPr>
        <w:pStyle w:val="ConsPlusNonformat"/>
        <w:widowControl/>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8"/>
          <w:szCs w:val="28"/>
        </w:rPr>
      </w:pPr>
      <w:r w:rsidRPr="001E0509">
        <w:rPr>
          <w:rFonts w:ascii="Times New Roman" w:hAnsi="Times New Roman" w:cs="Times New Roman"/>
          <w:sz w:val="28"/>
          <w:szCs w:val="28"/>
        </w:rPr>
        <w:t>ТКХ предприятиеләре эшчәнлеген оптималь оештыру-хокукый тәэмин итү өчен шартлар тудыру;</w:t>
      </w:r>
    </w:p>
    <w:p w:rsidR="001E0509" w:rsidRPr="001E0509" w:rsidRDefault="001E0509" w:rsidP="001E0509">
      <w:pPr>
        <w:pStyle w:val="HTML"/>
        <w:ind w:firstLine="720"/>
        <w:jc w:val="both"/>
        <w:rPr>
          <w:rFonts w:ascii="Times New Roman" w:hAnsi="Times New Roman" w:cs="Times New Roman"/>
          <w:sz w:val="28"/>
          <w:szCs w:val="28"/>
        </w:rPr>
      </w:pPr>
      <w:r w:rsidRPr="001E0509">
        <w:rPr>
          <w:rFonts w:ascii="Times New Roman" w:hAnsi="Times New Roman" w:cs="Times New Roman"/>
          <w:sz w:val="28"/>
          <w:szCs w:val="28"/>
        </w:rPr>
        <w:lastRenderedPageBreak/>
        <w:t>ТКХ предприятиеләре һәм хезмәткәрләре эшчәнлеген планлаштыру, финанслау, стимуллаштыру һәм бәяләүнең яңа ысулларын кертү;</w:t>
      </w:r>
    </w:p>
    <w:p w:rsidR="001E0509" w:rsidRPr="001E0509" w:rsidRDefault="001E0509" w:rsidP="001E0509">
      <w:pPr>
        <w:pStyle w:val="HTML"/>
        <w:ind w:firstLine="720"/>
        <w:jc w:val="both"/>
        <w:rPr>
          <w:rFonts w:ascii="Times New Roman" w:hAnsi="Times New Roman" w:cs="Times New Roman"/>
          <w:sz w:val="28"/>
          <w:szCs w:val="28"/>
        </w:rPr>
      </w:pPr>
      <w:r w:rsidRPr="001E0509">
        <w:rPr>
          <w:rFonts w:ascii="Times New Roman" w:hAnsi="Times New Roman" w:cs="Times New Roman"/>
          <w:sz w:val="28"/>
          <w:szCs w:val="28"/>
        </w:rPr>
        <w:t>ТКХ предприятиеләренең ачыклыгын тәэмин итү;</w:t>
      </w:r>
    </w:p>
    <w:p w:rsidR="001E0509" w:rsidRPr="001E0509" w:rsidRDefault="001E0509" w:rsidP="001E0509">
      <w:pPr>
        <w:pStyle w:val="HTML"/>
        <w:ind w:firstLine="720"/>
        <w:jc w:val="both"/>
        <w:rPr>
          <w:rFonts w:ascii="Times New Roman" w:hAnsi="Times New Roman" w:cs="Times New Roman"/>
          <w:sz w:val="28"/>
          <w:szCs w:val="28"/>
        </w:rPr>
      </w:pPr>
      <w:r w:rsidRPr="001E0509">
        <w:rPr>
          <w:rFonts w:ascii="Times New Roman" w:hAnsi="Times New Roman" w:cs="Times New Roman"/>
          <w:sz w:val="28"/>
          <w:szCs w:val="28"/>
        </w:rPr>
        <w:t>ТКХ предприятиеләре өчен квалификацияле кадрлар сайлап алуның нәтиҗәле ысулларын куллану, аларның эшчеләренең эшчәнлек нәтиҗәләрен бәяләү, шулай ук аларның вазыйфаи (хезмәт) үсеше өчен шартлар тудыру;</w:t>
      </w:r>
    </w:p>
    <w:p w:rsidR="001E0509" w:rsidRPr="001E0509" w:rsidRDefault="001E0509" w:rsidP="001E0509">
      <w:pPr>
        <w:pStyle w:val="HTML"/>
        <w:ind w:firstLine="720"/>
        <w:jc w:val="both"/>
        <w:rPr>
          <w:rFonts w:ascii="Times New Roman" w:hAnsi="Times New Roman" w:cs="Times New Roman"/>
          <w:sz w:val="28"/>
          <w:szCs w:val="28"/>
        </w:rPr>
      </w:pPr>
      <w:r w:rsidRPr="001E0509">
        <w:rPr>
          <w:rFonts w:ascii="Times New Roman" w:hAnsi="Times New Roman" w:cs="Times New Roman"/>
          <w:sz w:val="28"/>
          <w:szCs w:val="28"/>
        </w:rPr>
        <w:t>ТКХ предприятиеләре хезмәткәрләренең мәнфәгатьләр конфликтын ачыклау һәм чишү механизмнарын кертү, шулай ук ТКХ предприятиеләре хезмәткәрләренең һөнәри этикасы мәсьәләләрен законнар белән җайга салу;</w:t>
      </w:r>
    </w:p>
    <w:p w:rsidR="00A36F89" w:rsidRDefault="001E0509" w:rsidP="001E0509">
      <w:pPr>
        <w:pStyle w:val="HTML"/>
        <w:ind w:firstLine="720"/>
        <w:jc w:val="both"/>
        <w:rPr>
          <w:rFonts w:ascii="Times New Roman" w:hAnsi="Times New Roman" w:cs="Times New Roman"/>
          <w:sz w:val="28"/>
          <w:szCs w:val="28"/>
        </w:rPr>
      </w:pPr>
      <w:r w:rsidRPr="001E0509">
        <w:rPr>
          <w:rFonts w:ascii="Times New Roman" w:hAnsi="Times New Roman" w:cs="Times New Roman"/>
          <w:sz w:val="28"/>
          <w:szCs w:val="28"/>
        </w:rPr>
        <w:t>ТКХ объектлары белән идарә итү системасын үстерүне тәэмин итү.</w:t>
      </w:r>
    </w:p>
    <w:p w:rsidR="001E0509" w:rsidRDefault="001E0509" w:rsidP="001E0509">
      <w:pPr>
        <w:pStyle w:val="HTML"/>
        <w:ind w:firstLine="720"/>
        <w:jc w:val="both"/>
        <w:rPr>
          <w:rFonts w:ascii="Times New Roman" w:hAnsi="Times New Roman" w:cs="Times New Roman"/>
          <w:sz w:val="28"/>
          <w:szCs w:val="28"/>
        </w:rPr>
      </w:pPr>
    </w:p>
    <w:p w:rsidR="00A36F89" w:rsidRDefault="00A36F89" w:rsidP="001E0509">
      <w:pPr>
        <w:pStyle w:val="11"/>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szCs w:val="28"/>
        </w:rPr>
      </w:pPr>
      <w:bookmarkStart w:id="4" w:name="sub_10023"/>
      <w:r>
        <w:rPr>
          <w:b/>
          <w:szCs w:val="28"/>
        </w:rPr>
        <w:t xml:space="preserve">3. </w:t>
      </w:r>
      <w:r w:rsidR="001E0509" w:rsidRPr="001E0509">
        <w:rPr>
          <w:b/>
          <w:szCs w:val="28"/>
        </w:rPr>
        <w:t>Планны ресурслар белән тәэмин итү</w:t>
      </w:r>
    </w:p>
    <w:p w:rsidR="001E0509" w:rsidRPr="001E0509" w:rsidRDefault="001E0509" w:rsidP="001E0509"/>
    <w:bookmarkEnd w:id="4"/>
    <w:p w:rsidR="006D3CC2" w:rsidRPr="006D3CC2" w:rsidRDefault="006D3CC2" w:rsidP="006D3CC2">
      <w:pPr>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eastAsia="ar-SA"/>
        </w:rPr>
      </w:pPr>
      <w:r w:rsidRPr="006D3CC2">
        <w:rPr>
          <w:sz w:val="28"/>
          <w:szCs w:val="28"/>
          <w:lang w:eastAsia="ar-SA"/>
        </w:rPr>
        <w:t>ТКХ предприятиеләре хезмәткәрләренең квалификациясен күтәрү, һөнәри әзерлеген һәм яңадан әзерләү планы чараларын финанслау ТКХ предприятиеләренең үз акчалары хисабына башкарыла.</w:t>
      </w:r>
    </w:p>
    <w:p w:rsidR="006D3CC2" w:rsidRDefault="006D3CC2" w:rsidP="006D3CC2">
      <w:pPr>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eastAsia="ar-SA"/>
        </w:rPr>
      </w:pPr>
      <w:r w:rsidRPr="006D3CC2">
        <w:rPr>
          <w:sz w:val="28"/>
          <w:szCs w:val="28"/>
          <w:lang w:eastAsia="ar-SA"/>
        </w:rPr>
        <w:t>2017-2021 елларга планны финанслау күләме 195,0 мең сум тәшкил итә (шул исәптән: предприятиеләрнең үз акчалары – 195,0 мең сум).:</w:t>
      </w:r>
    </w:p>
    <w:p w:rsidR="00A36F89" w:rsidRPr="006D3CC2" w:rsidRDefault="00A36F89" w:rsidP="006D3CC2">
      <w:pPr>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lang w:val="tt-RU"/>
        </w:rPr>
      </w:pPr>
      <w:r>
        <w:rPr>
          <w:sz w:val="28"/>
          <w:szCs w:val="28"/>
        </w:rPr>
        <w:t xml:space="preserve"> 2017 </w:t>
      </w:r>
      <w:r w:rsidR="006D3CC2">
        <w:rPr>
          <w:sz w:val="28"/>
          <w:szCs w:val="28"/>
          <w:lang w:val="tt-RU"/>
        </w:rPr>
        <w:t xml:space="preserve">елда </w:t>
      </w:r>
      <w:r>
        <w:rPr>
          <w:sz w:val="28"/>
          <w:szCs w:val="28"/>
        </w:rPr>
        <w:t xml:space="preserve"> – 39,0 </w:t>
      </w:r>
      <w:r w:rsidR="006D3CC2">
        <w:rPr>
          <w:sz w:val="28"/>
          <w:szCs w:val="28"/>
          <w:lang w:val="tt-RU"/>
        </w:rPr>
        <w:t>мең сум</w:t>
      </w:r>
    </w:p>
    <w:p w:rsidR="006D3CC2" w:rsidRDefault="00A36F89" w:rsidP="00A36F89">
      <w:pPr>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 xml:space="preserve"> 2018 </w:t>
      </w:r>
      <w:r w:rsidR="006D3CC2" w:rsidRPr="006D3CC2">
        <w:rPr>
          <w:sz w:val="28"/>
          <w:szCs w:val="28"/>
        </w:rPr>
        <w:t>елда</w:t>
      </w:r>
      <w:r>
        <w:rPr>
          <w:sz w:val="28"/>
          <w:szCs w:val="28"/>
        </w:rPr>
        <w:t xml:space="preserve"> – 33,0 </w:t>
      </w:r>
      <w:r w:rsidR="006D3CC2" w:rsidRPr="006D3CC2">
        <w:rPr>
          <w:sz w:val="28"/>
          <w:szCs w:val="28"/>
        </w:rPr>
        <w:t>мең сум</w:t>
      </w:r>
    </w:p>
    <w:p w:rsidR="00A36F89" w:rsidRDefault="00A36F89" w:rsidP="00A36F89">
      <w:pPr>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 xml:space="preserve"> 2019 </w:t>
      </w:r>
      <w:r w:rsidR="006D3CC2" w:rsidRPr="006D3CC2">
        <w:rPr>
          <w:sz w:val="28"/>
          <w:szCs w:val="28"/>
        </w:rPr>
        <w:t>елда</w:t>
      </w:r>
      <w:r>
        <w:rPr>
          <w:sz w:val="28"/>
          <w:szCs w:val="28"/>
        </w:rPr>
        <w:t xml:space="preserve"> – 33,0 </w:t>
      </w:r>
      <w:r w:rsidR="006D3CC2" w:rsidRPr="006D3CC2">
        <w:rPr>
          <w:sz w:val="28"/>
          <w:szCs w:val="28"/>
        </w:rPr>
        <w:t>мең сум</w:t>
      </w:r>
      <w:r>
        <w:rPr>
          <w:sz w:val="28"/>
          <w:szCs w:val="28"/>
        </w:rPr>
        <w:t>;</w:t>
      </w:r>
    </w:p>
    <w:p w:rsidR="006D3CC2" w:rsidRDefault="00A36F89" w:rsidP="00A36F89">
      <w:pPr>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 xml:space="preserve">2020 </w:t>
      </w:r>
      <w:r w:rsidR="006D3CC2" w:rsidRPr="006D3CC2">
        <w:rPr>
          <w:sz w:val="28"/>
          <w:szCs w:val="28"/>
        </w:rPr>
        <w:t xml:space="preserve">елда </w:t>
      </w:r>
      <w:r>
        <w:rPr>
          <w:sz w:val="28"/>
          <w:szCs w:val="28"/>
        </w:rPr>
        <w:t xml:space="preserve">– 37,0 </w:t>
      </w:r>
      <w:r w:rsidR="006D3CC2" w:rsidRPr="006D3CC2">
        <w:rPr>
          <w:sz w:val="28"/>
          <w:szCs w:val="28"/>
        </w:rPr>
        <w:t>мең сум</w:t>
      </w:r>
    </w:p>
    <w:p w:rsidR="00A36F89" w:rsidRDefault="00A36F89" w:rsidP="00A36F89">
      <w:pPr>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 xml:space="preserve">2021 </w:t>
      </w:r>
      <w:r w:rsidR="006D3CC2" w:rsidRPr="006D3CC2">
        <w:rPr>
          <w:sz w:val="28"/>
          <w:szCs w:val="28"/>
        </w:rPr>
        <w:t>елда</w:t>
      </w:r>
      <w:r>
        <w:rPr>
          <w:sz w:val="28"/>
          <w:szCs w:val="28"/>
        </w:rPr>
        <w:t xml:space="preserve"> – 37,0 </w:t>
      </w:r>
      <w:r w:rsidR="006D3CC2" w:rsidRPr="006D3CC2">
        <w:rPr>
          <w:sz w:val="28"/>
          <w:szCs w:val="28"/>
        </w:rPr>
        <w:t>мең сум</w:t>
      </w:r>
    </w:p>
    <w:p w:rsidR="00A36F89" w:rsidRDefault="00A36F89" w:rsidP="00A36F89">
      <w:pPr>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p>
    <w:p w:rsidR="00A36F89" w:rsidRDefault="00A36F89" w:rsidP="00A36F89">
      <w:pPr>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Pr>
          <w:sz w:val="28"/>
          <w:szCs w:val="28"/>
        </w:rPr>
        <w:t>Объемы финансирования мероприятий Плана ежегодно подлежат уточнению в установленном порядке при формировании проекта бюджета на соответствующий финансовый год.</w:t>
      </w:r>
    </w:p>
    <w:p w:rsidR="00A36F89" w:rsidRDefault="00A36F89" w:rsidP="00A36F89">
      <w:pPr>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p>
    <w:p w:rsidR="006D3CC2" w:rsidRDefault="00A36F89" w:rsidP="006D3CC2">
      <w:pPr>
        <w:pStyle w:val="11"/>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szCs w:val="28"/>
        </w:rPr>
      </w:pPr>
      <w:r>
        <w:rPr>
          <w:b/>
          <w:szCs w:val="28"/>
        </w:rPr>
        <w:t xml:space="preserve">4. </w:t>
      </w:r>
      <w:r w:rsidR="006D3CC2" w:rsidRPr="006D3CC2">
        <w:rPr>
          <w:b/>
          <w:szCs w:val="28"/>
        </w:rPr>
        <w:t>Планны тормышка ашыру механизмы һәм аның үтәлешен контрольдә тоту</w:t>
      </w:r>
    </w:p>
    <w:p w:rsidR="006D3CC2" w:rsidRPr="006D3CC2" w:rsidRDefault="006D3CC2" w:rsidP="006D3CC2">
      <w:pPr>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6D3CC2">
        <w:rPr>
          <w:sz w:val="28"/>
          <w:szCs w:val="28"/>
        </w:rPr>
        <w:t>Планны тормышка ашыруда катнашуга Мамадыш муниципаль районының җирле үзидарә органнары, торак-коммуналь өлкәсе предприятиеләре һәм оешмалары җәлеп ителә (килештерү буенча).</w:t>
      </w:r>
    </w:p>
    <w:p w:rsidR="006D3CC2" w:rsidRDefault="006D3CC2" w:rsidP="006D3CC2">
      <w:pPr>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6D3CC2">
        <w:rPr>
          <w:sz w:val="28"/>
          <w:szCs w:val="28"/>
        </w:rPr>
        <w:t>Планны гамәлгә ашыру барышында кадрларның квалификациясен күтәрү, һөнәри әзерлек эшчәнлеген координацияләүне Мамадыш муниципаль районы Башкарма комитетының инфраструктура үсеше бүлеге тәэмин итә, ул ел саен, финанс чаралары планын гамәлгә ашыруга бүлеп бирелә торган максатчан күрсәткечләрне һәм программа чаралары буенча чыгымнарны, «ТКХ предприятиеләренең кадрлар исәбендә»</w:t>
      </w:r>
      <w:r>
        <w:rPr>
          <w:sz w:val="28"/>
          <w:szCs w:val="28"/>
          <w:lang w:val="tt-RU"/>
        </w:rPr>
        <w:t xml:space="preserve"> </w:t>
      </w:r>
      <w:r w:rsidRPr="006D3CC2">
        <w:rPr>
          <w:sz w:val="28"/>
          <w:szCs w:val="28"/>
        </w:rPr>
        <w:t>программ продуктында төгәлләштерә.</w:t>
      </w:r>
    </w:p>
    <w:p w:rsidR="00A36F89" w:rsidRDefault="004F62E3" w:rsidP="00A36F89">
      <w:pPr>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4F62E3">
        <w:rPr>
          <w:sz w:val="28"/>
          <w:szCs w:val="28"/>
        </w:rPr>
        <w:t>Планның үтәлешен контрольдә тотуны Мамадыш муниципаль районы Башкарма комитеты гамәлгә ашыра , алар «ТКХ предприятиеләренең кадрлар исәбен» программ продуктында кадрлар потенциалының торышына мониторинг үткәрәләр, торак-коммуналь өлкә хезмәткәрләренең Сыйфатлы составына анализ ясыйлар, ел саен «күпфатирлы йортлар белән идарә итүче оешмалар бердәмлеге»РНП СРО белән килештерелгән укыту-мәгариф үзәкләрендә белем алу һәм квалификация күтәрү өчен хезмәткәрләр исемлеген төзиләр ТР".</w:t>
      </w:r>
    </w:p>
    <w:p w:rsidR="00A36F89" w:rsidRDefault="00A36F89" w:rsidP="004F62E3">
      <w:pPr>
        <w:pStyle w:val="11"/>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8"/>
        </w:rPr>
      </w:pPr>
      <w:bookmarkStart w:id="5" w:name="sub_10025"/>
      <w:r>
        <w:rPr>
          <w:b/>
          <w:szCs w:val="28"/>
        </w:rPr>
        <w:lastRenderedPageBreak/>
        <w:t xml:space="preserve">5. </w:t>
      </w:r>
      <w:bookmarkEnd w:id="5"/>
      <w:r w:rsidR="004F62E3" w:rsidRPr="004F62E3">
        <w:rPr>
          <w:b/>
          <w:szCs w:val="28"/>
        </w:rPr>
        <w:t>Планны тормышка ашыруның социаль-икътисади нәтиҗәлелеген бәяләү</w:t>
      </w:r>
    </w:p>
    <w:p w:rsidR="004F62E3" w:rsidRPr="004F62E3" w:rsidRDefault="004F62E3" w:rsidP="004F62E3"/>
    <w:p w:rsidR="004F62E3" w:rsidRPr="004F62E3" w:rsidRDefault="004F62E3" w:rsidP="004F62E3">
      <w:pPr>
        <w:rPr>
          <w:sz w:val="28"/>
          <w:szCs w:val="28"/>
        </w:rPr>
      </w:pPr>
      <w:r w:rsidRPr="004F62E3">
        <w:rPr>
          <w:sz w:val="28"/>
          <w:szCs w:val="28"/>
        </w:rPr>
        <w:t>Планны тормышка ашыру нәтиҗәсендә тәэмин ителергә тиеш:</w:t>
      </w:r>
    </w:p>
    <w:p w:rsidR="004F62E3" w:rsidRPr="004F62E3" w:rsidRDefault="004F62E3" w:rsidP="004F62E3">
      <w:pPr>
        <w:rPr>
          <w:sz w:val="28"/>
          <w:szCs w:val="28"/>
        </w:rPr>
      </w:pPr>
      <w:r w:rsidRPr="004F62E3">
        <w:rPr>
          <w:sz w:val="28"/>
          <w:szCs w:val="28"/>
        </w:rPr>
        <w:t>районда торак-коммуналь өлкә кадрларын әзерләү һәм квалификациясен күтәрүнең өзлексез процессы системасын булдыру;</w:t>
      </w:r>
    </w:p>
    <w:p w:rsidR="004F62E3" w:rsidRPr="004F62E3" w:rsidRDefault="004F62E3" w:rsidP="004F62E3">
      <w:pPr>
        <w:rPr>
          <w:sz w:val="28"/>
          <w:szCs w:val="28"/>
        </w:rPr>
      </w:pPr>
      <w:r w:rsidRPr="004F62E3">
        <w:rPr>
          <w:sz w:val="28"/>
          <w:szCs w:val="28"/>
        </w:rPr>
        <w:t>ТКХ өчен кадрлар әзерләүне финанс-икътисадый тәэмин итүне камилләштерү өчен нигез булдыру;</w:t>
      </w:r>
    </w:p>
    <w:p w:rsidR="004F62E3" w:rsidRPr="004F62E3" w:rsidRDefault="004F62E3" w:rsidP="004F62E3">
      <w:pPr>
        <w:rPr>
          <w:sz w:val="28"/>
          <w:szCs w:val="28"/>
        </w:rPr>
      </w:pPr>
      <w:r w:rsidRPr="004F62E3">
        <w:rPr>
          <w:sz w:val="28"/>
          <w:szCs w:val="28"/>
        </w:rPr>
        <w:t>хезмәткәрләрнең һөнәри дәрәҗәсен күтәрү механизмнарын кертү юлы белән торак-коммуналь өлкә хезмәткәрләренең кадрлар составын яхшырту максатларында кадрлар сәясәтенең нәтиҗәлелеген арттыру;</w:t>
      </w:r>
    </w:p>
    <w:p w:rsidR="00A36F89" w:rsidRDefault="004F62E3" w:rsidP="004F62E3">
      <w:pPr>
        <w:rPr>
          <w:b/>
          <w:sz w:val="32"/>
          <w:szCs w:val="32"/>
        </w:rPr>
        <w:sectPr w:rsidR="00A36F89">
          <w:footnotePr>
            <w:pos w:val="beneathText"/>
          </w:footnotePr>
          <w:pgSz w:w="11905" w:h="16837"/>
          <w:pgMar w:top="851" w:right="706" w:bottom="851" w:left="1276" w:header="720" w:footer="720" w:gutter="0"/>
          <w:cols w:space="720"/>
        </w:sectPr>
      </w:pPr>
      <w:r w:rsidRPr="004F62E3">
        <w:rPr>
          <w:sz w:val="28"/>
          <w:szCs w:val="28"/>
        </w:rPr>
        <w:t>эшчеләр санын оптимальләштерү.</w:t>
      </w:r>
    </w:p>
    <w:p w:rsidR="00A36F89" w:rsidRDefault="00A36F89" w:rsidP="00A36F89">
      <w:pPr>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A36F89" w:rsidRDefault="00A36F89" w:rsidP="00A36F89">
      <w:pPr>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15168" w:type="dxa"/>
        <w:tblInd w:w="-34" w:type="dxa"/>
        <w:tblLook w:val="04A0" w:firstRow="1" w:lastRow="0" w:firstColumn="1" w:lastColumn="0" w:noHBand="0" w:noVBand="1"/>
      </w:tblPr>
      <w:tblGrid>
        <w:gridCol w:w="6096"/>
        <w:gridCol w:w="1843"/>
        <w:gridCol w:w="1559"/>
        <w:gridCol w:w="1276"/>
        <w:gridCol w:w="1417"/>
        <w:gridCol w:w="1276"/>
        <w:gridCol w:w="1701"/>
      </w:tblGrid>
      <w:tr w:rsidR="00A36F89" w:rsidTr="00A36F89">
        <w:trPr>
          <w:trHeight w:val="1320"/>
        </w:trPr>
        <w:tc>
          <w:tcPr>
            <w:tcW w:w="15168" w:type="dxa"/>
            <w:gridSpan w:val="7"/>
            <w:tcBorders>
              <w:top w:val="single" w:sz="8" w:space="0" w:color="auto"/>
              <w:left w:val="single" w:sz="8" w:space="0" w:color="auto"/>
              <w:bottom w:val="single" w:sz="8" w:space="0" w:color="auto"/>
              <w:right w:val="single" w:sz="8" w:space="0" w:color="000000"/>
            </w:tcBorders>
            <w:vAlign w:val="center"/>
            <w:hideMark/>
          </w:tcPr>
          <w:p w:rsidR="00A36F89" w:rsidRDefault="004F62E3">
            <w:pPr>
              <w:jc w:val="center"/>
              <w:rPr>
                <w:sz w:val="28"/>
                <w:szCs w:val="28"/>
              </w:rPr>
            </w:pPr>
            <w:r w:rsidRPr="004F62E3">
              <w:rPr>
                <w:sz w:val="28"/>
                <w:szCs w:val="28"/>
              </w:rPr>
              <w:t>2017-2021 елларга Татарстан Республикасы Мамадыш муниципаль районы торак-коммуналь хуҗалыгы өлкәсендә кадрлар әзерләү, яңадан әзерләү һәм квалификациясен күтәрү буенча муниципаль план»</w:t>
            </w:r>
          </w:p>
        </w:tc>
      </w:tr>
      <w:tr w:rsidR="00A36F89" w:rsidTr="00A36F89">
        <w:trPr>
          <w:trHeight w:val="570"/>
        </w:trPr>
        <w:tc>
          <w:tcPr>
            <w:tcW w:w="6096" w:type="dxa"/>
            <w:vMerge w:val="restart"/>
            <w:tcBorders>
              <w:top w:val="nil"/>
              <w:left w:val="single" w:sz="8" w:space="0" w:color="auto"/>
              <w:bottom w:val="single" w:sz="4" w:space="0" w:color="000000"/>
              <w:right w:val="single" w:sz="4" w:space="0" w:color="auto"/>
            </w:tcBorders>
            <w:vAlign w:val="center"/>
            <w:hideMark/>
          </w:tcPr>
          <w:p w:rsidR="00A36F89" w:rsidRPr="004F62E3" w:rsidRDefault="004F62E3">
            <w:pPr>
              <w:jc w:val="center"/>
              <w:rPr>
                <w:sz w:val="28"/>
                <w:szCs w:val="28"/>
                <w:lang w:val="tt-RU"/>
              </w:rPr>
            </w:pPr>
            <w:r>
              <w:rPr>
                <w:sz w:val="28"/>
                <w:szCs w:val="28"/>
                <w:lang w:val="tt-RU"/>
              </w:rPr>
              <w:t>Күрсәткеч исеме</w:t>
            </w:r>
          </w:p>
        </w:tc>
        <w:tc>
          <w:tcPr>
            <w:tcW w:w="1843" w:type="dxa"/>
            <w:vMerge w:val="restart"/>
            <w:tcBorders>
              <w:top w:val="nil"/>
              <w:left w:val="single" w:sz="4" w:space="0" w:color="auto"/>
              <w:bottom w:val="single" w:sz="4" w:space="0" w:color="000000"/>
              <w:right w:val="single" w:sz="4" w:space="0" w:color="auto"/>
            </w:tcBorders>
            <w:vAlign w:val="center"/>
            <w:hideMark/>
          </w:tcPr>
          <w:p w:rsidR="00A36F89" w:rsidRPr="004F62E3" w:rsidRDefault="004F62E3">
            <w:pPr>
              <w:jc w:val="center"/>
              <w:rPr>
                <w:sz w:val="28"/>
                <w:szCs w:val="28"/>
                <w:lang w:val="tt-RU"/>
              </w:rPr>
            </w:pPr>
            <w:r>
              <w:rPr>
                <w:sz w:val="28"/>
                <w:szCs w:val="28"/>
                <w:lang w:val="tt-RU"/>
              </w:rPr>
              <w:t>Кеше саны</w:t>
            </w:r>
          </w:p>
        </w:tc>
        <w:tc>
          <w:tcPr>
            <w:tcW w:w="7229" w:type="dxa"/>
            <w:gridSpan w:val="5"/>
            <w:tcBorders>
              <w:top w:val="single" w:sz="8" w:space="0" w:color="auto"/>
              <w:left w:val="nil"/>
              <w:bottom w:val="single" w:sz="4" w:space="0" w:color="auto"/>
              <w:right w:val="single" w:sz="8" w:space="0" w:color="000000"/>
            </w:tcBorders>
            <w:vAlign w:val="center"/>
            <w:hideMark/>
          </w:tcPr>
          <w:p w:rsidR="00A36F89" w:rsidRPr="004F62E3" w:rsidRDefault="004F62E3">
            <w:pPr>
              <w:jc w:val="center"/>
              <w:rPr>
                <w:sz w:val="28"/>
                <w:szCs w:val="28"/>
                <w:lang w:val="tt-RU"/>
              </w:rPr>
            </w:pPr>
            <w:r>
              <w:rPr>
                <w:sz w:val="28"/>
                <w:szCs w:val="28"/>
                <w:lang w:val="tt-RU"/>
              </w:rPr>
              <w:t>Шул исәптән еллап</w:t>
            </w:r>
          </w:p>
        </w:tc>
      </w:tr>
      <w:tr w:rsidR="00A36F89" w:rsidTr="00A36F89">
        <w:trPr>
          <w:trHeight w:val="765"/>
        </w:trPr>
        <w:tc>
          <w:tcPr>
            <w:tcW w:w="0" w:type="auto"/>
            <w:vMerge/>
            <w:tcBorders>
              <w:top w:val="nil"/>
              <w:left w:val="single" w:sz="8" w:space="0" w:color="auto"/>
              <w:bottom w:val="single" w:sz="4" w:space="0" w:color="000000"/>
              <w:right w:val="single" w:sz="4" w:space="0" w:color="auto"/>
            </w:tcBorders>
            <w:vAlign w:val="center"/>
            <w:hideMark/>
          </w:tcPr>
          <w:p w:rsidR="00A36F89" w:rsidRDefault="00A36F89">
            <w:pPr>
              <w:rPr>
                <w:sz w:val="28"/>
                <w:szCs w:val="28"/>
              </w:rPr>
            </w:pPr>
          </w:p>
        </w:tc>
        <w:tc>
          <w:tcPr>
            <w:tcW w:w="0" w:type="auto"/>
            <w:vMerge/>
            <w:tcBorders>
              <w:top w:val="nil"/>
              <w:left w:val="single" w:sz="4" w:space="0" w:color="auto"/>
              <w:bottom w:val="single" w:sz="4" w:space="0" w:color="000000"/>
              <w:right w:val="single" w:sz="4" w:space="0" w:color="auto"/>
            </w:tcBorders>
            <w:vAlign w:val="center"/>
            <w:hideMark/>
          </w:tcPr>
          <w:p w:rsidR="00A36F89" w:rsidRDefault="00A36F89">
            <w:pPr>
              <w:rPr>
                <w:sz w:val="28"/>
                <w:szCs w:val="28"/>
              </w:rPr>
            </w:pPr>
          </w:p>
        </w:tc>
        <w:tc>
          <w:tcPr>
            <w:tcW w:w="1559"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2017</w:t>
            </w:r>
          </w:p>
        </w:tc>
        <w:tc>
          <w:tcPr>
            <w:tcW w:w="1276"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2018</w:t>
            </w:r>
          </w:p>
        </w:tc>
        <w:tc>
          <w:tcPr>
            <w:tcW w:w="1417"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2019</w:t>
            </w:r>
          </w:p>
        </w:tc>
        <w:tc>
          <w:tcPr>
            <w:tcW w:w="1276"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2020</w:t>
            </w:r>
          </w:p>
        </w:tc>
        <w:tc>
          <w:tcPr>
            <w:tcW w:w="1701" w:type="dxa"/>
            <w:tcBorders>
              <w:top w:val="nil"/>
              <w:left w:val="nil"/>
              <w:bottom w:val="single" w:sz="4" w:space="0" w:color="auto"/>
              <w:right w:val="single" w:sz="8" w:space="0" w:color="auto"/>
            </w:tcBorders>
            <w:vAlign w:val="center"/>
            <w:hideMark/>
          </w:tcPr>
          <w:p w:rsidR="00A36F89" w:rsidRDefault="00A36F89">
            <w:pPr>
              <w:jc w:val="center"/>
              <w:rPr>
                <w:sz w:val="28"/>
                <w:szCs w:val="28"/>
              </w:rPr>
            </w:pPr>
            <w:r>
              <w:rPr>
                <w:sz w:val="28"/>
                <w:szCs w:val="28"/>
              </w:rPr>
              <w:t>2021</w:t>
            </w:r>
          </w:p>
        </w:tc>
      </w:tr>
      <w:tr w:rsidR="00A36F89" w:rsidTr="00A36F89">
        <w:trPr>
          <w:trHeight w:val="326"/>
        </w:trPr>
        <w:tc>
          <w:tcPr>
            <w:tcW w:w="6096" w:type="dxa"/>
            <w:tcBorders>
              <w:top w:val="nil"/>
              <w:left w:val="single" w:sz="8" w:space="0" w:color="auto"/>
              <w:bottom w:val="single" w:sz="4" w:space="0" w:color="auto"/>
              <w:right w:val="single" w:sz="4" w:space="0" w:color="auto"/>
            </w:tcBorders>
            <w:vAlign w:val="center"/>
            <w:hideMark/>
          </w:tcPr>
          <w:p w:rsidR="00A36F89" w:rsidRDefault="00A36F89">
            <w:pPr>
              <w:jc w:val="center"/>
              <w:rPr>
                <w:sz w:val="28"/>
                <w:szCs w:val="28"/>
              </w:rPr>
            </w:pPr>
            <w:r>
              <w:rPr>
                <w:sz w:val="28"/>
                <w:szCs w:val="28"/>
              </w:rPr>
              <w:t>1</w:t>
            </w:r>
          </w:p>
        </w:tc>
        <w:tc>
          <w:tcPr>
            <w:tcW w:w="1843"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2</w:t>
            </w:r>
          </w:p>
        </w:tc>
        <w:tc>
          <w:tcPr>
            <w:tcW w:w="1559"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3</w:t>
            </w:r>
          </w:p>
        </w:tc>
        <w:tc>
          <w:tcPr>
            <w:tcW w:w="1276"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4</w:t>
            </w:r>
          </w:p>
        </w:tc>
        <w:tc>
          <w:tcPr>
            <w:tcW w:w="1417"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5</w:t>
            </w:r>
          </w:p>
        </w:tc>
        <w:tc>
          <w:tcPr>
            <w:tcW w:w="1276"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6</w:t>
            </w:r>
          </w:p>
        </w:tc>
        <w:tc>
          <w:tcPr>
            <w:tcW w:w="1701" w:type="dxa"/>
            <w:tcBorders>
              <w:top w:val="nil"/>
              <w:left w:val="nil"/>
              <w:bottom w:val="single" w:sz="4" w:space="0" w:color="auto"/>
              <w:right w:val="single" w:sz="8" w:space="0" w:color="auto"/>
            </w:tcBorders>
            <w:vAlign w:val="center"/>
            <w:hideMark/>
          </w:tcPr>
          <w:p w:rsidR="00A36F89" w:rsidRDefault="00A36F89">
            <w:pPr>
              <w:jc w:val="center"/>
              <w:rPr>
                <w:sz w:val="28"/>
                <w:szCs w:val="28"/>
              </w:rPr>
            </w:pPr>
            <w:r>
              <w:rPr>
                <w:sz w:val="28"/>
                <w:szCs w:val="28"/>
              </w:rPr>
              <w:t>7</w:t>
            </w:r>
          </w:p>
        </w:tc>
      </w:tr>
      <w:tr w:rsidR="00A36F89" w:rsidTr="00A36F89">
        <w:trPr>
          <w:trHeight w:val="893"/>
        </w:trPr>
        <w:tc>
          <w:tcPr>
            <w:tcW w:w="6096" w:type="dxa"/>
            <w:tcBorders>
              <w:top w:val="nil"/>
              <w:left w:val="single" w:sz="8" w:space="0" w:color="auto"/>
              <w:bottom w:val="single" w:sz="4" w:space="0" w:color="auto"/>
              <w:right w:val="single" w:sz="4" w:space="0" w:color="auto"/>
            </w:tcBorders>
            <w:vAlign w:val="center"/>
            <w:hideMark/>
          </w:tcPr>
          <w:p w:rsidR="00A36F89" w:rsidRDefault="004F62E3">
            <w:pPr>
              <w:rPr>
                <w:sz w:val="28"/>
                <w:szCs w:val="28"/>
              </w:rPr>
            </w:pPr>
            <w:r w:rsidRPr="004F62E3">
              <w:rPr>
                <w:sz w:val="28"/>
                <w:szCs w:val="28"/>
              </w:rPr>
              <w:t>Укытылырга тиешле ТКХ хезмәткәрләренең гомуми саны</w:t>
            </w:r>
          </w:p>
        </w:tc>
        <w:tc>
          <w:tcPr>
            <w:tcW w:w="1843"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 75</w:t>
            </w:r>
          </w:p>
        </w:tc>
        <w:tc>
          <w:tcPr>
            <w:tcW w:w="1559"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15</w:t>
            </w:r>
          </w:p>
        </w:tc>
        <w:tc>
          <w:tcPr>
            <w:tcW w:w="1276"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15</w:t>
            </w:r>
          </w:p>
        </w:tc>
        <w:tc>
          <w:tcPr>
            <w:tcW w:w="1417"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15</w:t>
            </w:r>
          </w:p>
        </w:tc>
        <w:tc>
          <w:tcPr>
            <w:tcW w:w="1276"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15</w:t>
            </w:r>
          </w:p>
        </w:tc>
        <w:tc>
          <w:tcPr>
            <w:tcW w:w="1701" w:type="dxa"/>
            <w:tcBorders>
              <w:top w:val="nil"/>
              <w:left w:val="nil"/>
              <w:bottom w:val="single" w:sz="4" w:space="0" w:color="auto"/>
              <w:right w:val="single" w:sz="8" w:space="0" w:color="auto"/>
            </w:tcBorders>
            <w:vAlign w:val="center"/>
            <w:hideMark/>
          </w:tcPr>
          <w:p w:rsidR="00A36F89" w:rsidRDefault="00A36F89">
            <w:pPr>
              <w:jc w:val="center"/>
              <w:rPr>
                <w:sz w:val="28"/>
                <w:szCs w:val="28"/>
              </w:rPr>
            </w:pPr>
            <w:r>
              <w:rPr>
                <w:sz w:val="28"/>
                <w:szCs w:val="28"/>
              </w:rPr>
              <w:t>15</w:t>
            </w:r>
          </w:p>
        </w:tc>
      </w:tr>
      <w:tr w:rsidR="00A36F89" w:rsidTr="00A36F89">
        <w:trPr>
          <w:trHeight w:val="1119"/>
        </w:trPr>
        <w:tc>
          <w:tcPr>
            <w:tcW w:w="6096" w:type="dxa"/>
            <w:tcBorders>
              <w:top w:val="nil"/>
              <w:left w:val="single" w:sz="8" w:space="0" w:color="auto"/>
              <w:bottom w:val="single" w:sz="4" w:space="0" w:color="auto"/>
              <w:right w:val="single" w:sz="4" w:space="0" w:color="auto"/>
            </w:tcBorders>
            <w:vAlign w:val="center"/>
            <w:hideMark/>
          </w:tcPr>
          <w:p w:rsidR="00A36F89" w:rsidRDefault="004F62E3">
            <w:pPr>
              <w:rPr>
                <w:sz w:val="28"/>
                <w:szCs w:val="28"/>
              </w:rPr>
            </w:pPr>
            <w:r w:rsidRPr="004F62E3">
              <w:rPr>
                <w:sz w:val="28"/>
                <w:szCs w:val="28"/>
              </w:rPr>
              <w:t>Программаны тормышка ашыруга кирәкле акчалар күләме, шул исәптән мең сум.:</w:t>
            </w:r>
          </w:p>
        </w:tc>
        <w:tc>
          <w:tcPr>
            <w:tcW w:w="1843"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 195,0</w:t>
            </w:r>
          </w:p>
        </w:tc>
        <w:tc>
          <w:tcPr>
            <w:tcW w:w="1559"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39</w:t>
            </w:r>
          </w:p>
        </w:tc>
        <w:tc>
          <w:tcPr>
            <w:tcW w:w="1276"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39</w:t>
            </w:r>
          </w:p>
        </w:tc>
        <w:tc>
          <w:tcPr>
            <w:tcW w:w="1417"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39</w:t>
            </w:r>
          </w:p>
        </w:tc>
        <w:tc>
          <w:tcPr>
            <w:tcW w:w="1276"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39</w:t>
            </w:r>
          </w:p>
        </w:tc>
        <w:tc>
          <w:tcPr>
            <w:tcW w:w="1701" w:type="dxa"/>
            <w:tcBorders>
              <w:top w:val="nil"/>
              <w:left w:val="nil"/>
              <w:bottom w:val="single" w:sz="4" w:space="0" w:color="auto"/>
              <w:right w:val="single" w:sz="8" w:space="0" w:color="auto"/>
            </w:tcBorders>
            <w:vAlign w:val="center"/>
            <w:hideMark/>
          </w:tcPr>
          <w:p w:rsidR="00A36F89" w:rsidRDefault="00A36F89">
            <w:pPr>
              <w:jc w:val="center"/>
              <w:rPr>
                <w:sz w:val="28"/>
                <w:szCs w:val="28"/>
              </w:rPr>
            </w:pPr>
            <w:r>
              <w:rPr>
                <w:sz w:val="28"/>
                <w:szCs w:val="28"/>
              </w:rPr>
              <w:t>39</w:t>
            </w:r>
          </w:p>
        </w:tc>
      </w:tr>
      <w:tr w:rsidR="00A36F89" w:rsidTr="00A36F89">
        <w:trPr>
          <w:trHeight w:val="839"/>
        </w:trPr>
        <w:tc>
          <w:tcPr>
            <w:tcW w:w="6096" w:type="dxa"/>
            <w:tcBorders>
              <w:top w:val="nil"/>
              <w:left w:val="single" w:sz="8" w:space="0" w:color="auto"/>
              <w:bottom w:val="single" w:sz="4" w:space="0" w:color="auto"/>
              <w:right w:val="single" w:sz="4" w:space="0" w:color="auto"/>
            </w:tcBorders>
            <w:vAlign w:val="center"/>
            <w:hideMark/>
          </w:tcPr>
          <w:p w:rsidR="00A36F89" w:rsidRDefault="00A36F89">
            <w:pPr>
              <w:ind w:left="728"/>
              <w:rPr>
                <w:sz w:val="28"/>
                <w:szCs w:val="28"/>
              </w:rPr>
            </w:pPr>
            <w:r>
              <w:rPr>
                <w:sz w:val="28"/>
                <w:szCs w:val="28"/>
              </w:rPr>
              <w:t xml:space="preserve"> </w:t>
            </w:r>
            <w:r w:rsidR="004F62E3" w:rsidRPr="004F62E3">
              <w:rPr>
                <w:sz w:val="28"/>
                <w:szCs w:val="28"/>
              </w:rPr>
              <w:t>ТКХның үз (предприятиеләре һәм башка оешмалары)</w:t>
            </w:r>
          </w:p>
        </w:tc>
        <w:tc>
          <w:tcPr>
            <w:tcW w:w="1843"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 195,0</w:t>
            </w:r>
          </w:p>
        </w:tc>
        <w:tc>
          <w:tcPr>
            <w:tcW w:w="1559"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39</w:t>
            </w:r>
          </w:p>
        </w:tc>
        <w:tc>
          <w:tcPr>
            <w:tcW w:w="1276"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39</w:t>
            </w:r>
          </w:p>
        </w:tc>
        <w:tc>
          <w:tcPr>
            <w:tcW w:w="1417"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39</w:t>
            </w:r>
          </w:p>
        </w:tc>
        <w:tc>
          <w:tcPr>
            <w:tcW w:w="1276"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39</w:t>
            </w:r>
          </w:p>
        </w:tc>
        <w:tc>
          <w:tcPr>
            <w:tcW w:w="1701" w:type="dxa"/>
            <w:tcBorders>
              <w:top w:val="nil"/>
              <w:left w:val="nil"/>
              <w:bottom w:val="single" w:sz="4" w:space="0" w:color="auto"/>
              <w:right w:val="single" w:sz="8" w:space="0" w:color="auto"/>
            </w:tcBorders>
            <w:vAlign w:val="center"/>
            <w:hideMark/>
          </w:tcPr>
          <w:p w:rsidR="00A36F89" w:rsidRDefault="00A36F89">
            <w:pPr>
              <w:jc w:val="center"/>
              <w:rPr>
                <w:sz w:val="28"/>
                <w:szCs w:val="28"/>
              </w:rPr>
            </w:pPr>
            <w:r>
              <w:rPr>
                <w:sz w:val="28"/>
                <w:szCs w:val="28"/>
              </w:rPr>
              <w:t>39</w:t>
            </w:r>
          </w:p>
        </w:tc>
      </w:tr>
    </w:tbl>
    <w:p w:rsidR="00A36F89" w:rsidRDefault="00A36F89" w:rsidP="00A36F89">
      <w:pPr>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eastAsia="ar-SA"/>
        </w:rPr>
      </w:pPr>
    </w:p>
    <w:p w:rsidR="00A36F89" w:rsidRDefault="00A36F89" w:rsidP="00A36F89">
      <w:pPr>
        <w:pStyle w:val="a3"/>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r>
        <w:rPr>
          <w:szCs w:val="28"/>
        </w:rPr>
        <w:br w:type="page"/>
      </w:r>
      <w:r>
        <w:rPr>
          <w:szCs w:val="28"/>
        </w:rPr>
        <w:lastRenderedPageBreak/>
        <w:t xml:space="preserve">                                                                                                                                                                                          </w:t>
      </w:r>
    </w:p>
    <w:p w:rsidR="00A36F89" w:rsidRDefault="00A36F89" w:rsidP="00A36F89">
      <w:pPr>
        <w:tabs>
          <w:tab w:val="left" w:pos="-426"/>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p>
    <w:tbl>
      <w:tblPr>
        <w:tblW w:w="15030" w:type="dxa"/>
        <w:tblInd w:w="108" w:type="dxa"/>
        <w:tblLayout w:type="fixed"/>
        <w:tblLook w:val="04A0" w:firstRow="1" w:lastRow="0" w:firstColumn="1" w:lastColumn="0" w:noHBand="0" w:noVBand="1"/>
      </w:tblPr>
      <w:tblGrid>
        <w:gridCol w:w="4680"/>
        <w:gridCol w:w="1987"/>
        <w:gridCol w:w="992"/>
        <w:gridCol w:w="992"/>
        <w:gridCol w:w="851"/>
        <w:gridCol w:w="992"/>
        <w:gridCol w:w="1134"/>
        <w:gridCol w:w="1134"/>
        <w:gridCol w:w="1134"/>
        <w:gridCol w:w="1134"/>
      </w:tblGrid>
      <w:tr w:rsidR="00A36F89" w:rsidTr="004F62E3">
        <w:trPr>
          <w:trHeight w:val="870"/>
        </w:trPr>
        <w:tc>
          <w:tcPr>
            <w:tcW w:w="15030" w:type="dxa"/>
            <w:gridSpan w:val="10"/>
            <w:tcBorders>
              <w:top w:val="single" w:sz="8" w:space="0" w:color="auto"/>
              <w:left w:val="single" w:sz="8" w:space="0" w:color="auto"/>
              <w:bottom w:val="single" w:sz="8" w:space="0" w:color="auto"/>
              <w:right w:val="single" w:sz="8" w:space="0" w:color="000000"/>
            </w:tcBorders>
            <w:vAlign w:val="center"/>
            <w:hideMark/>
          </w:tcPr>
          <w:p w:rsidR="00A36F89" w:rsidRDefault="004F62E3">
            <w:pPr>
              <w:jc w:val="center"/>
              <w:rPr>
                <w:b/>
                <w:sz w:val="28"/>
                <w:szCs w:val="28"/>
              </w:rPr>
            </w:pPr>
            <w:r w:rsidRPr="004F62E3">
              <w:rPr>
                <w:sz w:val="28"/>
                <w:szCs w:val="28"/>
              </w:rPr>
              <w:t>2017-2021 елларга Татарстан Республикасы Мамадыш муниципаль районы торак-коммуналь хуҗалыгы өлкәсендә кадрлар әзерләү, яңадан әзерләү һәм квалификациясен күтәрү буенча муниципаль план»</w:t>
            </w:r>
          </w:p>
        </w:tc>
      </w:tr>
      <w:tr w:rsidR="00A36F89" w:rsidTr="004F62E3">
        <w:trPr>
          <w:trHeight w:val="435"/>
        </w:trPr>
        <w:tc>
          <w:tcPr>
            <w:tcW w:w="4680" w:type="dxa"/>
            <w:vMerge w:val="restart"/>
            <w:tcBorders>
              <w:top w:val="nil"/>
              <w:left w:val="single" w:sz="8" w:space="0" w:color="auto"/>
              <w:bottom w:val="single" w:sz="8" w:space="0" w:color="000000"/>
              <w:right w:val="single" w:sz="4" w:space="0" w:color="auto"/>
            </w:tcBorders>
            <w:vAlign w:val="center"/>
            <w:hideMark/>
          </w:tcPr>
          <w:p w:rsidR="00A36F89" w:rsidRDefault="004F62E3">
            <w:pPr>
              <w:jc w:val="center"/>
              <w:rPr>
                <w:sz w:val="28"/>
                <w:szCs w:val="28"/>
              </w:rPr>
            </w:pPr>
            <w:r w:rsidRPr="004F62E3">
              <w:rPr>
                <w:sz w:val="28"/>
                <w:szCs w:val="28"/>
              </w:rPr>
              <w:t>Профессиональ әзерлек, яңадан әзерләү һәм квалификация күтәрү программасының исеме</w:t>
            </w:r>
          </w:p>
        </w:tc>
        <w:tc>
          <w:tcPr>
            <w:tcW w:w="1987" w:type="dxa"/>
            <w:vMerge w:val="restart"/>
            <w:tcBorders>
              <w:top w:val="nil"/>
              <w:left w:val="single" w:sz="4" w:space="0" w:color="auto"/>
              <w:bottom w:val="single" w:sz="4" w:space="0" w:color="000000"/>
              <w:right w:val="single" w:sz="4" w:space="0" w:color="000000"/>
            </w:tcBorders>
            <w:vAlign w:val="center"/>
            <w:hideMark/>
          </w:tcPr>
          <w:p w:rsidR="00A36F89" w:rsidRDefault="004F62E3">
            <w:pPr>
              <w:jc w:val="center"/>
              <w:rPr>
                <w:sz w:val="28"/>
                <w:szCs w:val="28"/>
              </w:rPr>
            </w:pPr>
            <w:r w:rsidRPr="004F62E3">
              <w:rPr>
                <w:sz w:val="28"/>
                <w:szCs w:val="28"/>
              </w:rPr>
              <w:t>Укытылырга тиешле ТКХ хезмәткәрләре саны</w:t>
            </w:r>
            <w:r>
              <w:rPr>
                <w:sz w:val="28"/>
                <w:szCs w:val="28"/>
                <w:lang w:val="tt-RU"/>
              </w:rPr>
              <w:t>,</w:t>
            </w:r>
            <w:r w:rsidRPr="004F62E3">
              <w:rPr>
                <w:sz w:val="28"/>
                <w:szCs w:val="28"/>
              </w:rPr>
              <w:t xml:space="preserve"> кеше.</w:t>
            </w:r>
          </w:p>
        </w:tc>
        <w:tc>
          <w:tcPr>
            <w:tcW w:w="8363" w:type="dxa"/>
            <w:gridSpan w:val="8"/>
            <w:tcBorders>
              <w:top w:val="single" w:sz="8" w:space="0" w:color="auto"/>
              <w:left w:val="single" w:sz="8" w:space="0" w:color="auto"/>
              <w:bottom w:val="single" w:sz="8" w:space="0" w:color="auto"/>
              <w:right w:val="single" w:sz="8" w:space="0" w:color="000000"/>
            </w:tcBorders>
            <w:vAlign w:val="center"/>
            <w:hideMark/>
          </w:tcPr>
          <w:p w:rsidR="00A36F89" w:rsidRPr="004F62E3" w:rsidRDefault="004F62E3">
            <w:pPr>
              <w:jc w:val="center"/>
              <w:rPr>
                <w:sz w:val="28"/>
                <w:szCs w:val="28"/>
                <w:lang w:val="tt-RU"/>
              </w:rPr>
            </w:pPr>
            <w:r>
              <w:rPr>
                <w:sz w:val="28"/>
                <w:szCs w:val="28"/>
                <w:lang w:val="tt-RU"/>
              </w:rPr>
              <w:t>Шул исәптән айлар буенча</w:t>
            </w:r>
          </w:p>
        </w:tc>
      </w:tr>
      <w:tr w:rsidR="00A36F89" w:rsidTr="004F62E3">
        <w:trPr>
          <w:trHeight w:val="1035"/>
        </w:trPr>
        <w:tc>
          <w:tcPr>
            <w:tcW w:w="4680" w:type="dxa"/>
            <w:vMerge/>
            <w:tcBorders>
              <w:top w:val="nil"/>
              <w:left w:val="single" w:sz="8" w:space="0" w:color="auto"/>
              <w:bottom w:val="single" w:sz="8" w:space="0" w:color="000000"/>
              <w:right w:val="single" w:sz="4" w:space="0" w:color="auto"/>
            </w:tcBorders>
            <w:vAlign w:val="center"/>
            <w:hideMark/>
          </w:tcPr>
          <w:p w:rsidR="00A36F89" w:rsidRDefault="00A36F89">
            <w:pPr>
              <w:rPr>
                <w:sz w:val="28"/>
                <w:szCs w:val="28"/>
              </w:rPr>
            </w:pPr>
          </w:p>
        </w:tc>
        <w:tc>
          <w:tcPr>
            <w:tcW w:w="1987" w:type="dxa"/>
            <w:vMerge/>
            <w:tcBorders>
              <w:top w:val="nil"/>
              <w:left w:val="single" w:sz="4" w:space="0" w:color="auto"/>
              <w:bottom w:val="single" w:sz="4" w:space="0" w:color="000000"/>
              <w:right w:val="single" w:sz="4" w:space="0" w:color="000000"/>
            </w:tcBorders>
            <w:vAlign w:val="center"/>
            <w:hideMark/>
          </w:tcPr>
          <w:p w:rsidR="00A36F89" w:rsidRDefault="00A36F89">
            <w:pPr>
              <w:rPr>
                <w:sz w:val="28"/>
                <w:szCs w:val="28"/>
              </w:rPr>
            </w:pPr>
          </w:p>
        </w:tc>
        <w:tc>
          <w:tcPr>
            <w:tcW w:w="992"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май</w:t>
            </w:r>
          </w:p>
        </w:tc>
        <w:tc>
          <w:tcPr>
            <w:tcW w:w="992"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июнь</w:t>
            </w:r>
          </w:p>
        </w:tc>
        <w:tc>
          <w:tcPr>
            <w:tcW w:w="851"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июль</w:t>
            </w:r>
          </w:p>
        </w:tc>
        <w:tc>
          <w:tcPr>
            <w:tcW w:w="992"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август</w:t>
            </w:r>
          </w:p>
        </w:tc>
        <w:tc>
          <w:tcPr>
            <w:tcW w:w="1134"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сентябрь</w:t>
            </w:r>
          </w:p>
        </w:tc>
        <w:tc>
          <w:tcPr>
            <w:tcW w:w="1134"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октябрь</w:t>
            </w:r>
          </w:p>
        </w:tc>
        <w:tc>
          <w:tcPr>
            <w:tcW w:w="1134"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ноябрь</w:t>
            </w:r>
          </w:p>
        </w:tc>
        <w:tc>
          <w:tcPr>
            <w:tcW w:w="1134" w:type="dxa"/>
            <w:tcBorders>
              <w:top w:val="nil"/>
              <w:left w:val="nil"/>
              <w:bottom w:val="single" w:sz="4" w:space="0" w:color="auto"/>
              <w:right w:val="single" w:sz="8" w:space="0" w:color="auto"/>
            </w:tcBorders>
            <w:vAlign w:val="center"/>
            <w:hideMark/>
          </w:tcPr>
          <w:p w:rsidR="00A36F89" w:rsidRDefault="00A36F89">
            <w:pPr>
              <w:jc w:val="center"/>
              <w:rPr>
                <w:sz w:val="28"/>
                <w:szCs w:val="28"/>
              </w:rPr>
            </w:pPr>
            <w:r>
              <w:rPr>
                <w:sz w:val="28"/>
                <w:szCs w:val="28"/>
              </w:rPr>
              <w:t>декабрь</w:t>
            </w:r>
          </w:p>
        </w:tc>
      </w:tr>
      <w:tr w:rsidR="00A36F89" w:rsidTr="004F62E3">
        <w:trPr>
          <w:trHeight w:val="516"/>
        </w:trPr>
        <w:tc>
          <w:tcPr>
            <w:tcW w:w="4680" w:type="dxa"/>
            <w:tcBorders>
              <w:top w:val="nil"/>
              <w:left w:val="single" w:sz="8" w:space="0" w:color="auto"/>
              <w:bottom w:val="single" w:sz="8" w:space="0" w:color="auto"/>
              <w:right w:val="single" w:sz="8" w:space="0" w:color="auto"/>
            </w:tcBorders>
            <w:vAlign w:val="center"/>
            <w:hideMark/>
          </w:tcPr>
          <w:p w:rsidR="00A36F89" w:rsidRDefault="00A36F89">
            <w:pPr>
              <w:jc w:val="center"/>
              <w:rPr>
                <w:sz w:val="28"/>
                <w:szCs w:val="28"/>
              </w:rPr>
            </w:pPr>
            <w:r>
              <w:rPr>
                <w:sz w:val="28"/>
                <w:szCs w:val="28"/>
              </w:rPr>
              <w:t>1</w:t>
            </w:r>
          </w:p>
        </w:tc>
        <w:tc>
          <w:tcPr>
            <w:tcW w:w="1987" w:type="dxa"/>
            <w:tcBorders>
              <w:top w:val="nil"/>
              <w:left w:val="single" w:sz="4" w:space="0" w:color="auto"/>
              <w:bottom w:val="single" w:sz="4" w:space="0" w:color="auto"/>
              <w:right w:val="single" w:sz="4" w:space="0" w:color="auto"/>
            </w:tcBorders>
            <w:vAlign w:val="center"/>
            <w:hideMark/>
          </w:tcPr>
          <w:p w:rsidR="00A36F89" w:rsidRDefault="00A36F89">
            <w:pPr>
              <w:jc w:val="center"/>
              <w:rPr>
                <w:sz w:val="28"/>
                <w:szCs w:val="28"/>
              </w:rPr>
            </w:pPr>
            <w:r>
              <w:rPr>
                <w:sz w:val="28"/>
                <w:szCs w:val="28"/>
              </w:rPr>
              <w:t>2</w:t>
            </w:r>
          </w:p>
        </w:tc>
        <w:tc>
          <w:tcPr>
            <w:tcW w:w="992"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3</w:t>
            </w:r>
          </w:p>
        </w:tc>
        <w:tc>
          <w:tcPr>
            <w:tcW w:w="992"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4</w:t>
            </w:r>
          </w:p>
        </w:tc>
        <w:tc>
          <w:tcPr>
            <w:tcW w:w="851"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5</w:t>
            </w:r>
          </w:p>
        </w:tc>
        <w:tc>
          <w:tcPr>
            <w:tcW w:w="992"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6</w:t>
            </w:r>
          </w:p>
        </w:tc>
        <w:tc>
          <w:tcPr>
            <w:tcW w:w="1134"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7</w:t>
            </w:r>
          </w:p>
        </w:tc>
        <w:tc>
          <w:tcPr>
            <w:tcW w:w="1134"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 8</w:t>
            </w:r>
          </w:p>
        </w:tc>
        <w:tc>
          <w:tcPr>
            <w:tcW w:w="1134" w:type="dxa"/>
            <w:tcBorders>
              <w:top w:val="nil"/>
              <w:left w:val="nil"/>
              <w:bottom w:val="single" w:sz="4" w:space="0" w:color="auto"/>
              <w:right w:val="single" w:sz="4" w:space="0" w:color="auto"/>
            </w:tcBorders>
            <w:vAlign w:val="center"/>
            <w:hideMark/>
          </w:tcPr>
          <w:p w:rsidR="00A36F89" w:rsidRDefault="00A36F89">
            <w:pPr>
              <w:jc w:val="center"/>
              <w:rPr>
                <w:sz w:val="28"/>
                <w:szCs w:val="28"/>
              </w:rPr>
            </w:pPr>
            <w:r>
              <w:rPr>
                <w:sz w:val="28"/>
                <w:szCs w:val="28"/>
              </w:rPr>
              <w:t> 9</w:t>
            </w:r>
          </w:p>
        </w:tc>
        <w:tc>
          <w:tcPr>
            <w:tcW w:w="1134" w:type="dxa"/>
            <w:tcBorders>
              <w:top w:val="nil"/>
              <w:left w:val="nil"/>
              <w:bottom w:val="single" w:sz="4" w:space="0" w:color="auto"/>
              <w:right w:val="single" w:sz="8" w:space="0" w:color="auto"/>
            </w:tcBorders>
            <w:vAlign w:val="center"/>
            <w:hideMark/>
          </w:tcPr>
          <w:p w:rsidR="00A36F89" w:rsidRDefault="00A36F89">
            <w:pPr>
              <w:jc w:val="center"/>
              <w:rPr>
                <w:sz w:val="28"/>
                <w:szCs w:val="28"/>
              </w:rPr>
            </w:pPr>
            <w:r>
              <w:rPr>
                <w:sz w:val="28"/>
                <w:szCs w:val="28"/>
              </w:rPr>
              <w:t>10 </w:t>
            </w:r>
          </w:p>
        </w:tc>
      </w:tr>
      <w:tr w:rsidR="004F62E3" w:rsidTr="004F62E3">
        <w:trPr>
          <w:trHeight w:val="420"/>
        </w:trPr>
        <w:tc>
          <w:tcPr>
            <w:tcW w:w="4680" w:type="dxa"/>
            <w:tcBorders>
              <w:top w:val="nil"/>
              <w:left w:val="single" w:sz="8" w:space="0" w:color="auto"/>
              <w:bottom w:val="nil"/>
              <w:right w:val="single" w:sz="8" w:space="0" w:color="auto"/>
            </w:tcBorders>
            <w:hideMark/>
          </w:tcPr>
          <w:p w:rsidR="004F62E3" w:rsidRPr="004F62E3" w:rsidRDefault="004F62E3" w:rsidP="004F62E3">
            <w:pPr>
              <w:rPr>
                <w:sz w:val="28"/>
                <w:szCs w:val="28"/>
              </w:rPr>
            </w:pPr>
            <w:r w:rsidRPr="004F62E3">
              <w:rPr>
                <w:sz w:val="28"/>
                <w:szCs w:val="28"/>
              </w:rPr>
              <w:t>Казан операторларының квалификациясен күтәрү</w:t>
            </w:r>
          </w:p>
        </w:tc>
        <w:tc>
          <w:tcPr>
            <w:tcW w:w="1987" w:type="dxa"/>
            <w:tcBorders>
              <w:top w:val="nil"/>
              <w:left w:val="single" w:sz="4" w:space="0" w:color="auto"/>
              <w:bottom w:val="nil"/>
              <w:right w:val="single" w:sz="4" w:space="0" w:color="auto"/>
            </w:tcBorders>
            <w:vAlign w:val="center"/>
            <w:hideMark/>
          </w:tcPr>
          <w:p w:rsidR="004F62E3" w:rsidRDefault="004F62E3" w:rsidP="004F62E3">
            <w:pPr>
              <w:jc w:val="center"/>
              <w:rPr>
                <w:sz w:val="28"/>
                <w:szCs w:val="28"/>
              </w:rPr>
            </w:pPr>
            <w:r>
              <w:rPr>
                <w:sz w:val="28"/>
                <w:szCs w:val="28"/>
              </w:rPr>
              <w:t>29</w:t>
            </w:r>
          </w:p>
        </w:tc>
        <w:tc>
          <w:tcPr>
            <w:tcW w:w="992"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992"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851"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992" w:type="dxa"/>
            <w:tcBorders>
              <w:top w:val="nil"/>
              <w:left w:val="nil"/>
              <w:bottom w:val="nil"/>
              <w:right w:val="single" w:sz="4" w:space="0" w:color="auto"/>
            </w:tcBorders>
            <w:vAlign w:val="center"/>
            <w:hideMark/>
          </w:tcPr>
          <w:p w:rsidR="004F62E3" w:rsidRDefault="004F62E3" w:rsidP="004F62E3">
            <w:pPr>
              <w:jc w:val="center"/>
              <w:rPr>
                <w:sz w:val="28"/>
                <w:szCs w:val="28"/>
              </w:rPr>
            </w:pPr>
            <w:r>
              <w:rPr>
                <w:sz w:val="28"/>
                <w:szCs w:val="28"/>
              </w:rPr>
              <w:t>29</w:t>
            </w:r>
          </w:p>
        </w:tc>
        <w:tc>
          <w:tcPr>
            <w:tcW w:w="1134"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1134"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1134"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1134" w:type="dxa"/>
            <w:tcBorders>
              <w:top w:val="nil"/>
              <w:left w:val="nil"/>
              <w:bottom w:val="nil"/>
              <w:right w:val="single" w:sz="8" w:space="0" w:color="auto"/>
            </w:tcBorders>
            <w:vAlign w:val="center"/>
          </w:tcPr>
          <w:p w:rsidR="004F62E3" w:rsidRDefault="004F62E3" w:rsidP="004F62E3">
            <w:pPr>
              <w:jc w:val="center"/>
              <w:rPr>
                <w:sz w:val="28"/>
                <w:szCs w:val="28"/>
              </w:rPr>
            </w:pPr>
          </w:p>
        </w:tc>
      </w:tr>
      <w:tr w:rsidR="004F62E3" w:rsidTr="004F62E3">
        <w:trPr>
          <w:trHeight w:val="420"/>
        </w:trPr>
        <w:tc>
          <w:tcPr>
            <w:tcW w:w="4680" w:type="dxa"/>
            <w:tcBorders>
              <w:top w:val="nil"/>
              <w:left w:val="single" w:sz="8" w:space="0" w:color="auto"/>
              <w:bottom w:val="nil"/>
              <w:right w:val="single" w:sz="8" w:space="0" w:color="auto"/>
            </w:tcBorders>
            <w:hideMark/>
          </w:tcPr>
          <w:p w:rsidR="004F62E3" w:rsidRPr="004F62E3" w:rsidRDefault="004F62E3" w:rsidP="004F62E3">
            <w:pPr>
              <w:rPr>
                <w:sz w:val="28"/>
                <w:szCs w:val="28"/>
              </w:rPr>
            </w:pPr>
            <w:r w:rsidRPr="004F62E3">
              <w:rPr>
                <w:sz w:val="28"/>
                <w:szCs w:val="28"/>
              </w:rPr>
              <w:t>Слесарь КИП һәм АГУ квалификациясен күтәрү</w:t>
            </w:r>
          </w:p>
        </w:tc>
        <w:tc>
          <w:tcPr>
            <w:tcW w:w="1987" w:type="dxa"/>
            <w:tcBorders>
              <w:top w:val="nil"/>
              <w:left w:val="single" w:sz="4" w:space="0" w:color="auto"/>
              <w:bottom w:val="nil"/>
              <w:right w:val="single" w:sz="4" w:space="0" w:color="auto"/>
            </w:tcBorders>
            <w:vAlign w:val="center"/>
            <w:hideMark/>
          </w:tcPr>
          <w:p w:rsidR="004F62E3" w:rsidRDefault="004F62E3" w:rsidP="004F62E3">
            <w:pPr>
              <w:jc w:val="center"/>
              <w:rPr>
                <w:sz w:val="28"/>
                <w:szCs w:val="28"/>
              </w:rPr>
            </w:pPr>
            <w:r>
              <w:rPr>
                <w:sz w:val="28"/>
                <w:szCs w:val="28"/>
              </w:rPr>
              <w:t>3</w:t>
            </w:r>
          </w:p>
        </w:tc>
        <w:tc>
          <w:tcPr>
            <w:tcW w:w="992"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992"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851"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992" w:type="dxa"/>
            <w:tcBorders>
              <w:top w:val="nil"/>
              <w:left w:val="nil"/>
              <w:bottom w:val="nil"/>
              <w:right w:val="single" w:sz="4" w:space="0" w:color="auto"/>
            </w:tcBorders>
            <w:vAlign w:val="center"/>
            <w:hideMark/>
          </w:tcPr>
          <w:p w:rsidR="004F62E3" w:rsidRDefault="004F62E3" w:rsidP="004F62E3">
            <w:pPr>
              <w:jc w:val="center"/>
              <w:rPr>
                <w:sz w:val="28"/>
                <w:szCs w:val="28"/>
              </w:rPr>
            </w:pPr>
            <w:r>
              <w:rPr>
                <w:sz w:val="28"/>
                <w:szCs w:val="28"/>
              </w:rPr>
              <w:t>3</w:t>
            </w:r>
          </w:p>
        </w:tc>
        <w:tc>
          <w:tcPr>
            <w:tcW w:w="1134"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1134"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1134"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1134" w:type="dxa"/>
            <w:tcBorders>
              <w:top w:val="nil"/>
              <w:left w:val="nil"/>
              <w:bottom w:val="nil"/>
              <w:right w:val="single" w:sz="8" w:space="0" w:color="auto"/>
            </w:tcBorders>
            <w:vAlign w:val="center"/>
          </w:tcPr>
          <w:p w:rsidR="004F62E3" w:rsidRDefault="004F62E3" w:rsidP="004F62E3">
            <w:pPr>
              <w:jc w:val="center"/>
              <w:rPr>
                <w:sz w:val="28"/>
                <w:szCs w:val="28"/>
              </w:rPr>
            </w:pPr>
          </w:p>
        </w:tc>
      </w:tr>
      <w:tr w:rsidR="004F62E3" w:rsidTr="004F62E3">
        <w:trPr>
          <w:trHeight w:val="420"/>
        </w:trPr>
        <w:tc>
          <w:tcPr>
            <w:tcW w:w="4680" w:type="dxa"/>
            <w:tcBorders>
              <w:top w:val="nil"/>
              <w:left w:val="single" w:sz="8" w:space="0" w:color="auto"/>
              <w:bottom w:val="nil"/>
              <w:right w:val="single" w:sz="8" w:space="0" w:color="auto"/>
            </w:tcBorders>
            <w:hideMark/>
          </w:tcPr>
          <w:p w:rsidR="004F62E3" w:rsidRPr="004F62E3" w:rsidRDefault="004F62E3" w:rsidP="004F62E3">
            <w:pPr>
              <w:rPr>
                <w:sz w:val="28"/>
                <w:szCs w:val="28"/>
              </w:rPr>
            </w:pPr>
            <w:r w:rsidRPr="004F62E3">
              <w:rPr>
                <w:sz w:val="28"/>
                <w:szCs w:val="28"/>
              </w:rPr>
              <w:t>Су алу операторларының квалификациясен күтәрү</w:t>
            </w:r>
          </w:p>
        </w:tc>
        <w:tc>
          <w:tcPr>
            <w:tcW w:w="1987" w:type="dxa"/>
            <w:tcBorders>
              <w:top w:val="nil"/>
              <w:left w:val="single" w:sz="4" w:space="0" w:color="auto"/>
              <w:bottom w:val="nil"/>
              <w:right w:val="single" w:sz="4" w:space="0" w:color="auto"/>
            </w:tcBorders>
            <w:vAlign w:val="center"/>
            <w:hideMark/>
          </w:tcPr>
          <w:p w:rsidR="004F62E3" w:rsidRDefault="004F62E3" w:rsidP="004F62E3">
            <w:pPr>
              <w:jc w:val="center"/>
              <w:rPr>
                <w:sz w:val="28"/>
                <w:szCs w:val="28"/>
              </w:rPr>
            </w:pPr>
            <w:r>
              <w:rPr>
                <w:sz w:val="28"/>
                <w:szCs w:val="28"/>
              </w:rPr>
              <w:t>9</w:t>
            </w:r>
          </w:p>
        </w:tc>
        <w:tc>
          <w:tcPr>
            <w:tcW w:w="992"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992" w:type="dxa"/>
            <w:tcBorders>
              <w:top w:val="nil"/>
              <w:left w:val="nil"/>
              <w:bottom w:val="nil"/>
              <w:right w:val="single" w:sz="4" w:space="0" w:color="auto"/>
            </w:tcBorders>
            <w:vAlign w:val="center"/>
            <w:hideMark/>
          </w:tcPr>
          <w:p w:rsidR="004F62E3" w:rsidRDefault="004F62E3" w:rsidP="004F62E3">
            <w:pPr>
              <w:jc w:val="center"/>
              <w:rPr>
                <w:sz w:val="28"/>
                <w:szCs w:val="28"/>
              </w:rPr>
            </w:pPr>
            <w:r>
              <w:rPr>
                <w:sz w:val="28"/>
                <w:szCs w:val="28"/>
              </w:rPr>
              <w:t>3</w:t>
            </w:r>
          </w:p>
        </w:tc>
        <w:tc>
          <w:tcPr>
            <w:tcW w:w="851"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992"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1134" w:type="dxa"/>
            <w:tcBorders>
              <w:top w:val="nil"/>
              <w:left w:val="nil"/>
              <w:bottom w:val="nil"/>
              <w:right w:val="single" w:sz="4" w:space="0" w:color="auto"/>
            </w:tcBorders>
            <w:vAlign w:val="center"/>
            <w:hideMark/>
          </w:tcPr>
          <w:p w:rsidR="004F62E3" w:rsidRDefault="004F62E3" w:rsidP="004F62E3">
            <w:pPr>
              <w:jc w:val="center"/>
              <w:rPr>
                <w:sz w:val="28"/>
                <w:szCs w:val="28"/>
              </w:rPr>
            </w:pPr>
            <w:r>
              <w:rPr>
                <w:sz w:val="28"/>
                <w:szCs w:val="28"/>
              </w:rPr>
              <w:t>3</w:t>
            </w:r>
          </w:p>
        </w:tc>
        <w:tc>
          <w:tcPr>
            <w:tcW w:w="1134"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1134"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1134" w:type="dxa"/>
            <w:tcBorders>
              <w:top w:val="nil"/>
              <w:left w:val="nil"/>
              <w:bottom w:val="nil"/>
              <w:right w:val="single" w:sz="8" w:space="0" w:color="auto"/>
            </w:tcBorders>
            <w:vAlign w:val="center"/>
            <w:hideMark/>
          </w:tcPr>
          <w:p w:rsidR="004F62E3" w:rsidRDefault="004F62E3" w:rsidP="004F62E3">
            <w:pPr>
              <w:jc w:val="center"/>
              <w:rPr>
                <w:sz w:val="28"/>
                <w:szCs w:val="28"/>
              </w:rPr>
            </w:pPr>
            <w:r>
              <w:rPr>
                <w:sz w:val="28"/>
                <w:szCs w:val="28"/>
              </w:rPr>
              <w:t>3</w:t>
            </w:r>
          </w:p>
        </w:tc>
      </w:tr>
      <w:tr w:rsidR="004F62E3" w:rsidTr="004F62E3">
        <w:trPr>
          <w:trHeight w:val="420"/>
        </w:trPr>
        <w:tc>
          <w:tcPr>
            <w:tcW w:w="4680" w:type="dxa"/>
            <w:tcBorders>
              <w:top w:val="nil"/>
              <w:left w:val="single" w:sz="8" w:space="0" w:color="auto"/>
              <w:bottom w:val="nil"/>
              <w:right w:val="single" w:sz="8" w:space="0" w:color="auto"/>
            </w:tcBorders>
            <w:hideMark/>
          </w:tcPr>
          <w:p w:rsidR="004F62E3" w:rsidRPr="004F62E3" w:rsidRDefault="004F62E3" w:rsidP="004F62E3">
            <w:pPr>
              <w:rPr>
                <w:sz w:val="28"/>
                <w:szCs w:val="28"/>
              </w:rPr>
            </w:pPr>
            <w:r w:rsidRPr="004F62E3">
              <w:rPr>
                <w:sz w:val="28"/>
                <w:szCs w:val="28"/>
              </w:rPr>
              <w:t>Электр монтерының квалификациясен күтәрү</w:t>
            </w:r>
          </w:p>
        </w:tc>
        <w:tc>
          <w:tcPr>
            <w:tcW w:w="1987" w:type="dxa"/>
            <w:tcBorders>
              <w:top w:val="nil"/>
              <w:left w:val="single" w:sz="4" w:space="0" w:color="auto"/>
              <w:bottom w:val="nil"/>
              <w:right w:val="single" w:sz="4" w:space="0" w:color="auto"/>
            </w:tcBorders>
            <w:vAlign w:val="center"/>
            <w:hideMark/>
          </w:tcPr>
          <w:p w:rsidR="004F62E3" w:rsidRDefault="004F62E3" w:rsidP="004F62E3">
            <w:pPr>
              <w:jc w:val="center"/>
              <w:rPr>
                <w:sz w:val="28"/>
                <w:szCs w:val="28"/>
              </w:rPr>
            </w:pPr>
            <w:r>
              <w:rPr>
                <w:sz w:val="28"/>
                <w:szCs w:val="28"/>
              </w:rPr>
              <w:t>3</w:t>
            </w:r>
          </w:p>
        </w:tc>
        <w:tc>
          <w:tcPr>
            <w:tcW w:w="992"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992"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851"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992" w:type="dxa"/>
            <w:tcBorders>
              <w:top w:val="nil"/>
              <w:left w:val="nil"/>
              <w:bottom w:val="nil"/>
              <w:right w:val="single" w:sz="4" w:space="0" w:color="auto"/>
            </w:tcBorders>
            <w:vAlign w:val="center"/>
            <w:hideMark/>
          </w:tcPr>
          <w:p w:rsidR="004F62E3" w:rsidRDefault="004F62E3" w:rsidP="004F62E3">
            <w:pPr>
              <w:jc w:val="center"/>
              <w:rPr>
                <w:sz w:val="28"/>
                <w:szCs w:val="28"/>
              </w:rPr>
            </w:pPr>
            <w:r>
              <w:rPr>
                <w:sz w:val="28"/>
                <w:szCs w:val="28"/>
              </w:rPr>
              <w:t>3</w:t>
            </w:r>
          </w:p>
        </w:tc>
        <w:tc>
          <w:tcPr>
            <w:tcW w:w="1134"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1134"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1134"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1134" w:type="dxa"/>
            <w:tcBorders>
              <w:top w:val="nil"/>
              <w:left w:val="nil"/>
              <w:bottom w:val="nil"/>
              <w:right w:val="single" w:sz="8" w:space="0" w:color="auto"/>
            </w:tcBorders>
            <w:vAlign w:val="center"/>
          </w:tcPr>
          <w:p w:rsidR="004F62E3" w:rsidRDefault="004F62E3" w:rsidP="004F62E3">
            <w:pPr>
              <w:jc w:val="center"/>
              <w:rPr>
                <w:sz w:val="28"/>
                <w:szCs w:val="28"/>
              </w:rPr>
            </w:pPr>
          </w:p>
        </w:tc>
      </w:tr>
      <w:tr w:rsidR="004F62E3" w:rsidTr="004F62E3">
        <w:trPr>
          <w:trHeight w:val="420"/>
        </w:trPr>
        <w:tc>
          <w:tcPr>
            <w:tcW w:w="4680" w:type="dxa"/>
            <w:tcBorders>
              <w:top w:val="nil"/>
              <w:left w:val="single" w:sz="8" w:space="0" w:color="auto"/>
              <w:bottom w:val="nil"/>
              <w:right w:val="single" w:sz="8" w:space="0" w:color="auto"/>
            </w:tcBorders>
            <w:hideMark/>
          </w:tcPr>
          <w:p w:rsidR="004F62E3" w:rsidRPr="004F62E3" w:rsidRDefault="004F62E3" w:rsidP="004F62E3">
            <w:pPr>
              <w:rPr>
                <w:sz w:val="28"/>
                <w:szCs w:val="28"/>
              </w:rPr>
            </w:pPr>
            <w:r w:rsidRPr="004F62E3">
              <w:rPr>
                <w:sz w:val="28"/>
                <w:szCs w:val="28"/>
              </w:rPr>
              <w:t>Электр-газ белән эретеп ябыштыручының квалификациясен күтәрү</w:t>
            </w:r>
          </w:p>
        </w:tc>
        <w:tc>
          <w:tcPr>
            <w:tcW w:w="1987" w:type="dxa"/>
            <w:tcBorders>
              <w:top w:val="nil"/>
              <w:left w:val="single" w:sz="4" w:space="0" w:color="auto"/>
              <w:bottom w:val="nil"/>
              <w:right w:val="single" w:sz="4" w:space="0" w:color="auto"/>
            </w:tcBorders>
            <w:vAlign w:val="center"/>
            <w:hideMark/>
          </w:tcPr>
          <w:p w:rsidR="004F62E3" w:rsidRDefault="004F62E3" w:rsidP="004F62E3">
            <w:pPr>
              <w:jc w:val="center"/>
              <w:rPr>
                <w:sz w:val="28"/>
                <w:szCs w:val="28"/>
              </w:rPr>
            </w:pPr>
            <w:r>
              <w:rPr>
                <w:sz w:val="28"/>
                <w:szCs w:val="28"/>
              </w:rPr>
              <w:t>6</w:t>
            </w:r>
          </w:p>
        </w:tc>
        <w:tc>
          <w:tcPr>
            <w:tcW w:w="992"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992"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851"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992" w:type="dxa"/>
            <w:tcBorders>
              <w:top w:val="nil"/>
              <w:left w:val="nil"/>
              <w:bottom w:val="nil"/>
              <w:right w:val="single" w:sz="4" w:space="0" w:color="auto"/>
            </w:tcBorders>
            <w:vAlign w:val="center"/>
            <w:hideMark/>
          </w:tcPr>
          <w:p w:rsidR="004F62E3" w:rsidRDefault="004F62E3" w:rsidP="004F62E3">
            <w:pPr>
              <w:jc w:val="center"/>
              <w:rPr>
                <w:sz w:val="28"/>
                <w:szCs w:val="28"/>
              </w:rPr>
            </w:pPr>
            <w:r>
              <w:rPr>
                <w:sz w:val="28"/>
                <w:szCs w:val="28"/>
              </w:rPr>
              <w:t>6</w:t>
            </w:r>
          </w:p>
        </w:tc>
        <w:tc>
          <w:tcPr>
            <w:tcW w:w="1134"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1134"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1134"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1134" w:type="dxa"/>
            <w:tcBorders>
              <w:top w:val="nil"/>
              <w:left w:val="nil"/>
              <w:bottom w:val="nil"/>
              <w:right w:val="single" w:sz="8" w:space="0" w:color="auto"/>
            </w:tcBorders>
            <w:vAlign w:val="center"/>
          </w:tcPr>
          <w:p w:rsidR="004F62E3" w:rsidRDefault="004F62E3" w:rsidP="004F62E3">
            <w:pPr>
              <w:jc w:val="center"/>
              <w:rPr>
                <w:sz w:val="28"/>
                <w:szCs w:val="28"/>
              </w:rPr>
            </w:pPr>
          </w:p>
        </w:tc>
      </w:tr>
      <w:tr w:rsidR="004F62E3" w:rsidTr="004F62E3">
        <w:trPr>
          <w:trHeight w:val="420"/>
        </w:trPr>
        <w:tc>
          <w:tcPr>
            <w:tcW w:w="4680" w:type="dxa"/>
            <w:tcBorders>
              <w:top w:val="nil"/>
              <w:left w:val="single" w:sz="8" w:space="0" w:color="auto"/>
              <w:bottom w:val="nil"/>
              <w:right w:val="single" w:sz="8" w:space="0" w:color="auto"/>
            </w:tcBorders>
            <w:hideMark/>
          </w:tcPr>
          <w:p w:rsidR="004F62E3" w:rsidRPr="004F62E3" w:rsidRDefault="004F62E3" w:rsidP="004F62E3">
            <w:pPr>
              <w:rPr>
                <w:sz w:val="28"/>
                <w:szCs w:val="28"/>
              </w:rPr>
            </w:pPr>
            <w:r w:rsidRPr="004F62E3">
              <w:rPr>
                <w:sz w:val="28"/>
                <w:szCs w:val="28"/>
              </w:rPr>
              <w:t>Токарь квалификациясен күтәрү</w:t>
            </w:r>
          </w:p>
        </w:tc>
        <w:tc>
          <w:tcPr>
            <w:tcW w:w="1987" w:type="dxa"/>
            <w:tcBorders>
              <w:top w:val="nil"/>
              <w:left w:val="single" w:sz="4" w:space="0" w:color="auto"/>
              <w:bottom w:val="nil"/>
              <w:right w:val="single" w:sz="4" w:space="0" w:color="auto"/>
            </w:tcBorders>
            <w:vAlign w:val="center"/>
            <w:hideMark/>
          </w:tcPr>
          <w:p w:rsidR="004F62E3" w:rsidRDefault="004F62E3" w:rsidP="004F62E3">
            <w:pPr>
              <w:jc w:val="center"/>
              <w:rPr>
                <w:sz w:val="28"/>
                <w:szCs w:val="28"/>
              </w:rPr>
            </w:pPr>
            <w:r>
              <w:rPr>
                <w:sz w:val="28"/>
                <w:szCs w:val="28"/>
              </w:rPr>
              <w:t>5</w:t>
            </w:r>
          </w:p>
        </w:tc>
        <w:tc>
          <w:tcPr>
            <w:tcW w:w="992"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992"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851"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992" w:type="dxa"/>
            <w:tcBorders>
              <w:top w:val="nil"/>
              <w:left w:val="nil"/>
              <w:bottom w:val="nil"/>
              <w:right w:val="single" w:sz="4" w:space="0" w:color="auto"/>
            </w:tcBorders>
            <w:vAlign w:val="center"/>
            <w:hideMark/>
          </w:tcPr>
          <w:p w:rsidR="004F62E3" w:rsidRDefault="004F62E3" w:rsidP="004F62E3">
            <w:pPr>
              <w:jc w:val="center"/>
              <w:rPr>
                <w:sz w:val="28"/>
                <w:szCs w:val="28"/>
              </w:rPr>
            </w:pPr>
            <w:r>
              <w:rPr>
                <w:sz w:val="28"/>
                <w:szCs w:val="28"/>
              </w:rPr>
              <w:t>5</w:t>
            </w:r>
          </w:p>
        </w:tc>
        <w:tc>
          <w:tcPr>
            <w:tcW w:w="1134"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1134"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1134"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1134" w:type="dxa"/>
            <w:tcBorders>
              <w:top w:val="nil"/>
              <w:left w:val="nil"/>
              <w:bottom w:val="nil"/>
              <w:right w:val="single" w:sz="8" w:space="0" w:color="auto"/>
            </w:tcBorders>
            <w:vAlign w:val="center"/>
          </w:tcPr>
          <w:p w:rsidR="004F62E3" w:rsidRDefault="004F62E3" w:rsidP="004F62E3">
            <w:pPr>
              <w:jc w:val="center"/>
              <w:rPr>
                <w:sz w:val="28"/>
                <w:szCs w:val="28"/>
              </w:rPr>
            </w:pPr>
          </w:p>
        </w:tc>
      </w:tr>
      <w:tr w:rsidR="004F62E3" w:rsidTr="004F62E3">
        <w:trPr>
          <w:trHeight w:val="420"/>
        </w:trPr>
        <w:tc>
          <w:tcPr>
            <w:tcW w:w="4680" w:type="dxa"/>
            <w:tcBorders>
              <w:top w:val="nil"/>
              <w:left w:val="single" w:sz="8" w:space="0" w:color="auto"/>
              <w:bottom w:val="nil"/>
              <w:right w:val="single" w:sz="8" w:space="0" w:color="auto"/>
            </w:tcBorders>
            <w:hideMark/>
          </w:tcPr>
          <w:p w:rsidR="004F62E3" w:rsidRPr="004F62E3" w:rsidRDefault="004F62E3" w:rsidP="004F62E3">
            <w:pPr>
              <w:rPr>
                <w:sz w:val="28"/>
                <w:szCs w:val="28"/>
              </w:rPr>
            </w:pPr>
            <w:r w:rsidRPr="004F62E3">
              <w:rPr>
                <w:sz w:val="28"/>
                <w:szCs w:val="28"/>
              </w:rPr>
              <w:t>ИТРНЫҢ җитәкче составы өчен хезмәтне саклау</w:t>
            </w:r>
          </w:p>
        </w:tc>
        <w:tc>
          <w:tcPr>
            <w:tcW w:w="1987" w:type="dxa"/>
            <w:tcBorders>
              <w:top w:val="nil"/>
              <w:left w:val="single" w:sz="4" w:space="0" w:color="auto"/>
              <w:bottom w:val="nil"/>
              <w:right w:val="single" w:sz="4" w:space="0" w:color="auto"/>
            </w:tcBorders>
            <w:vAlign w:val="center"/>
            <w:hideMark/>
          </w:tcPr>
          <w:p w:rsidR="004F62E3" w:rsidRDefault="004F62E3" w:rsidP="004F62E3">
            <w:pPr>
              <w:jc w:val="center"/>
              <w:rPr>
                <w:sz w:val="28"/>
                <w:szCs w:val="28"/>
              </w:rPr>
            </w:pPr>
            <w:r>
              <w:rPr>
                <w:sz w:val="28"/>
                <w:szCs w:val="28"/>
              </w:rPr>
              <w:t>8</w:t>
            </w:r>
          </w:p>
        </w:tc>
        <w:tc>
          <w:tcPr>
            <w:tcW w:w="992"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992"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851"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992" w:type="dxa"/>
            <w:tcBorders>
              <w:top w:val="nil"/>
              <w:left w:val="nil"/>
              <w:bottom w:val="nil"/>
              <w:right w:val="single" w:sz="4" w:space="0" w:color="auto"/>
            </w:tcBorders>
            <w:vAlign w:val="center"/>
            <w:hideMark/>
          </w:tcPr>
          <w:p w:rsidR="004F62E3" w:rsidRDefault="004F62E3" w:rsidP="004F62E3">
            <w:pPr>
              <w:jc w:val="center"/>
              <w:rPr>
                <w:sz w:val="28"/>
                <w:szCs w:val="28"/>
              </w:rPr>
            </w:pPr>
            <w:r>
              <w:rPr>
                <w:sz w:val="28"/>
                <w:szCs w:val="28"/>
              </w:rPr>
              <w:t>8</w:t>
            </w:r>
          </w:p>
        </w:tc>
        <w:tc>
          <w:tcPr>
            <w:tcW w:w="1134"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1134"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1134" w:type="dxa"/>
            <w:tcBorders>
              <w:top w:val="nil"/>
              <w:left w:val="nil"/>
              <w:bottom w:val="nil"/>
              <w:right w:val="single" w:sz="4" w:space="0" w:color="auto"/>
            </w:tcBorders>
            <w:vAlign w:val="center"/>
          </w:tcPr>
          <w:p w:rsidR="004F62E3" w:rsidRDefault="004F62E3" w:rsidP="004F62E3">
            <w:pPr>
              <w:jc w:val="center"/>
              <w:rPr>
                <w:sz w:val="28"/>
                <w:szCs w:val="28"/>
              </w:rPr>
            </w:pPr>
          </w:p>
        </w:tc>
        <w:tc>
          <w:tcPr>
            <w:tcW w:w="1134" w:type="dxa"/>
            <w:tcBorders>
              <w:top w:val="nil"/>
              <w:left w:val="nil"/>
              <w:bottom w:val="nil"/>
              <w:right w:val="single" w:sz="8" w:space="0" w:color="auto"/>
            </w:tcBorders>
            <w:vAlign w:val="center"/>
          </w:tcPr>
          <w:p w:rsidR="004F62E3" w:rsidRDefault="004F62E3" w:rsidP="004F62E3">
            <w:pPr>
              <w:jc w:val="center"/>
              <w:rPr>
                <w:sz w:val="28"/>
                <w:szCs w:val="28"/>
              </w:rPr>
            </w:pPr>
          </w:p>
        </w:tc>
      </w:tr>
      <w:tr w:rsidR="004F62E3" w:rsidTr="004F62E3">
        <w:trPr>
          <w:trHeight w:val="420"/>
        </w:trPr>
        <w:tc>
          <w:tcPr>
            <w:tcW w:w="4680" w:type="dxa"/>
            <w:tcBorders>
              <w:top w:val="nil"/>
              <w:left w:val="single" w:sz="8" w:space="0" w:color="auto"/>
              <w:bottom w:val="single" w:sz="8" w:space="0" w:color="auto"/>
              <w:right w:val="single" w:sz="8" w:space="0" w:color="auto"/>
            </w:tcBorders>
            <w:hideMark/>
          </w:tcPr>
          <w:p w:rsidR="004F62E3" w:rsidRPr="004F62E3" w:rsidRDefault="004F62E3" w:rsidP="004F62E3">
            <w:pPr>
              <w:rPr>
                <w:sz w:val="28"/>
                <w:szCs w:val="28"/>
              </w:rPr>
            </w:pPr>
            <w:r w:rsidRPr="004F62E3">
              <w:rPr>
                <w:sz w:val="28"/>
                <w:szCs w:val="28"/>
              </w:rPr>
              <w:t>КФЙ техник эксплуатацияләү, КФЙ капиталь ремонт үткәрүне оештыру</w:t>
            </w:r>
          </w:p>
        </w:tc>
        <w:tc>
          <w:tcPr>
            <w:tcW w:w="1987" w:type="dxa"/>
            <w:tcBorders>
              <w:top w:val="nil"/>
              <w:left w:val="single" w:sz="4" w:space="0" w:color="auto"/>
              <w:bottom w:val="single" w:sz="4" w:space="0" w:color="auto"/>
              <w:right w:val="single" w:sz="4" w:space="0" w:color="auto"/>
            </w:tcBorders>
            <w:vAlign w:val="center"/>
            <w:hideMark/>
          </w:tcPr>
          <w:p w:rsidR="004F62E3" w:rsidRDefault="004F62E3" w:rsidP="004F62E3">
            <w:pPr>
              <w:jc w:val="center"/>
              <w:rPr>
                <w:sz w:val="28"/>
                <w:szCs w:val="28"/>
              </w:rPr>
            </w:pPr>
            <w:r>
              <w:rPr>
                <w:sz w:val="28"/>
                <w:szCs w:val="28"/>
              </w:rPr>
              <w:t>12</w:t>
            </w:r>
          </w:p>
        </w:tc>
        <w:tc>
          <w:tcPr>
            <w:tcW w:w="992" w:type="dxa"/>
            <w:tcBorders>
              <w:top w:val="nil"/>
              <w:left w:val="nil"/>
              <w:bottom w:val="single" w:sz="4" w:space="0" w:color="auto"/>
              <w:right w:val="single" w:sz="4" w:space="0" w:color="auto"/>
            </w:tcBorders>
            <w:vAlign w:val="center"/>
            <w:hideMark/>
          </w:tcPr>
          <w:p w:rsidR="004F62E3" w:rsidRDefault="004F62E3" w:rsidP="004F62E3">
            <w:pPr>
              <w:jc w:val="center"/>
              <w:rPr>
                <w:sz w:val="28"/>
                <w:szCs w:val="28"/>
              </w:rPr>
            </w:pPr>
            <w:r>
              <w:rPr>
                <w:sz w:val="28"/>
                <w:szCs w:val="28"/>
              </w:rPr>
              <w:t>3</w:t>
            </w:r>
          </w:p>
        </w:tc>
        <w:tc>
          <w:tcPr>
            <w:tcW w:w="992" w:type="dxa"/>
            <w:tcBorders>
              <w:top w:val="nil"/>
              <w:left w:val="nil"/>
              <w:bottom w:val="single" w:sz="4" w:space="0" w:color="auto"/>
              <w:right w:val="single" w:sz="4" w:space="0" w:color="auto"/>
            </w:tcBorders>
            <w:vAlign w:val="center"/>
          </w:tcPr>
          <w:p w:rsidR="004F62E3" w:rsidRDefault="004F62E3" w:rsidP="004F62E3">
            <w:pPr>
              <w:jc w:val="center"/>
              <w:rPr>
                <w:sz w:val="28"/>
                <w:szCs w:val="28"/>
              </w:rPr>
            </w:pPr>
          </w:p>
        </w:tc>
        <w:tc>
          <w:tcPr>
            <w:tcW w:w="851" w:type="dxa"/>
            <w:tcBorders>
              <w:top w:val="nil"/>
              <w:left w:val="nil"/>
              <w:bottom w:val="single" w:sz="4" w:space="0" w:color="auto"/>
              <w:right w:val="single" w:sz="4" w:space="0" w:color="auto"/>
            </w:tcBorders>
            <w:vAlign w:val="center"/>
          </w:tcPr>
          <w:p w:rsidR="004F62E3" w:rsidRDefault="004F62E3" w:rsidP="004F62E3">
            <w:pPr>
              <w:jc w:val="center"/>
              <w:rPr>
                <w:sz w:val="28"/>
                <w:szCs w:val="28"/>
              </w:rPr>
            </w:pPr>
          </w:p>
        </w:tc>
        <w:tc>
          <w:tcPr>
            <w:tcW w:w="992" w:type="dxa"/>
            <w:tcBorders>
              <w:top w:val="nil"/>
              <w:left w:val="nil"/>
              <w:bottom w:val="single" w:sz="4" w:space="0" w:color="auto"/>
              <w:right w:val="single" w:sz="4" w:space="0" w:color="auto"/>
            </w:tcBorders>
            <w:vAlign w:val="center"/>
          </w:tcPr>
          <w:p w:rsidR="004F62E3" w:rsidRDefault="004F62E3" w:rsidP="004F62E3">
            <w:pPr>
              <w:jc w:val="center"/>
              <w:rPr>
                <w:sz w:val="28"/>
                <w:szCs w:val="28"/>
              </w:rPr>
            </w:pPr>
          </w:p>
        </w:tc>
        <w:tc>
          <w:tcPr>
            <w:tcW w:w="1134" w:type="dxa"/>
            <w:tcBorders>
              <w:top w:val="nil"/>
              <w:left w:val="nil"/>
              <w:bottom w:val="single" w:sz="4" w:space="0" w:color="auto"/>
              <w:right w:val="single" w:sz="4" w:space="0" w:color="auto"/>
            </w:tcBorders>
            <w:vAlign w:val="center"/>
          </w:tcPr>
          <w:p w:rsidR="004F62E3" w:rsidRDefault="004F62E3" w:rsidP="004F62E3">
            <w:pPr>
              <w:jc w:val="center"/>
              <w:rPr>
                <w:sz w:val="28"/>
                <w:szCs w:val="28"/>
              </w:rPr>
            </w:pPr>
          </w:p>
        </w:tc>
        <w:tc>
          <w:tcPr>
            <w:tcW w:w="1134" w:type="dxa"/>
            <w:tcBorders>
              <w:top w:val="nil"/>
              <w:left w:val="nil"/>
              <w:bottom w:val="single" w:sz="4" w:space="0" w:color="auto"/>
              <w:right w:val="single" w:sz="4" w:space="0" w:color="auto"/>
            </w:tcBorders>
            <w:vAlign w:val="center"/>
            <w:hideMark/>
          </w:tcPr>
          <w:p w:rsidR="004F62E3" w:rsidRDefault="004F62E3" w:rsidP="004F62E3">
            <w:pPr>
              <w:jc w:val="center"/>
              <w:rPr>
                <w:sz w:val="28"/>
                <w:szCs w:val="28"/>
              </w:rPr>
            </w:pPr>
            <w:r>
              <w:rPr>
                <w:sz w:val="28"/>
                <w:szCs w:val="28"/>
              </w:rPr>
              <w:t>3</w:t>
            </w:r>
          </w:p>
        </w:tc>
        <w:tc>
          <w:tcPr>
            <w:tcW w:w="1134" w:type="dxa"/>
            <w:tcBorders>
              <w:top w:val="nil"/>
              <w:left w:val="nil"/>
              <w:bottom w:val="single" w:sz="4" w:space="0" w:color="auto"/>
              <w:right w:val="single" w:sz="4" w:space="0" w:color="auto"/>
            </w:tcBorders>
            <w:vAlign w:val="center"/>
            <w:hideMark/>
          </w:tcPr>
          <w:p w:rsidR="004F62E3" w:rsidRDefault="004F62E3" w:rsidP="004F62E3">
            <w:pPr>
              <w:jc w:val="center"/>
              <w:rPr>
                <w:sz w:val="28"/>
                <w:szCs w:val="28"/>
              </w:rPr>
            </w:pPr>
            <w:r>
              <w:rPr>
                <w:sz w:val="28"/>
                <w:szCs w:val="28"/>
              </w:rPr>
              <w:t>3</w:t>
            </w:r>
          </w:p>
        </w:tc>
        <w:tc>
          <w:tcPr>
            <w:tcW w:w="1134" w:type="dxa"/>
            <w:tcBorders>
              <w:top w:val="nil"/>
              <w:left w:val="nil"/>
              <w:bottom w:val="single" w:sz="4" w:space="0" w:color="auto"/>
              <w:right w:val="single" w:sz="8" w:space="0" w:color="auto"/>
            </w:tcBorders>
            <w:vAlign w:val="center"/>
            <w:hideMark/>
          </w:tcPr>
          <w:p w:rsidR="004F62E3" w:rsidRDefault="004F62E3" w:rsidP="004F62E3">
            <w:pPr>
              <w:jc w:val="center"/>
              <w:rPr>
                <w:sz w:val="28"/>
                <w:szCs w:val="28"/>
              </w:rPr>
            </w:pPr>
            <w:r>
              <w:rPr>
                <w:sz w:val="28"/>
                <w:szCs w:val="28"/>
              </w:rPr>
              <w:t>3</w:t>
            </w:r>
          </w:p>
        </w:tc>
      </w:tr>
    </w:tbl>
    <w:p w:rsidR="00A36F89" w:rsidRDefault="00A36F89" w:rsidP="00A36F89">
      <w:pPr>
        <w:rPr>
          <w:sz w:val="24"/>
          <w:szCs w:val="24"/>
          <w:lang w:val="en-US"/>
        </w:rPr>
      </w:pPr>
      <w:r>
        <w:rPr>
          <w:lang w:val="en-US"/>
        </w:rPr>
        <w:t xml:space="preserve">                         </w:t>
      </w:r>
    </w:p>
    <w:p w:rsidR="008B288E" w:rsidRPr="00440713" w:rsidRDefault="008B288E" w:rsidP="00D7175C">
      <w:pPr>
        <w:pStyle w:val="11"/>
      </w:pPr>
    </w:p>
    <w:sectPr w:rsidR="008B288E" w:rsidRPr="00440713" w:rsidSect="00A36F89">
      <w:pgSz w:w="16838" w:h="11906" w:orient="landscape" w:code="9"/>
      <w:pgMar w:top="707" w:right="851" w:bottom="1418" w:left="851" w:header="567" w:footer="45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9DE" w:rsidRDefault="00BA39DE">
      <w:r>
        <w:separator/>
      </w:r>
    </w:p>
  </w:endnote>
  <w:endnote w:type="continuationSeparator" w:id="0">
    <w:p w:rsidR="00BA39DE" w:rsidRDefault="00BA3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9DE" w:rsidRDefault="00BA39DE">
      <w:r>
        <w:separator/>
      </w:r>
    </w:p>
  </w:footnote>
  <w:footnote w:type="continuationSeparator" w:id="0">
    <w:p w:rsidR="00BA39DE" w:rsidRDefault="00BA39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0"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1"/>
  </w:num>
  <w:num w:numId="3">
    <w:abstractNumId w:val="2"/>
  </w:num>
  <w:num w:numId="4">
    <w:abstractNumId w:val="12"/>
  </w:num>
  <w:num w:numId="5">
    <w:abstractNumId w:val="14"/>
  </w:num>
  <w:num w:numId="6">
    <w:abstractNumId w:val="10"/>
  </w:num>
  <w:num w:numId="7">
    <w:abstractNumId w:val="3"/>
  </w:num>
  <w:num w:numId="8">
    <w:abstractNumId w:val="9"/>
  </w:num>
  <w:num w:numId="9">
    <w:abstractNumId w:val="4"/>
  </w:num>
  <w:num w:numId="10">
    <w:abstractNumId w:val="7"/>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5ED9"/>
    <w:rsid w:val="00022359"/>
    <w:rsid w:val="000429F7"/>
    <w:rsid w:val="000430DB"/>
    <w:rsid w:val="0005711A"/>
    <w:rsid w:val="00063630"/>
    <w:rsid w:val="0008359D"/>
    <w:rsid w:val="00095CF6"/>
    <w:rsid w:val="000C0B1A"/>
    <w:rsid w:val="00107FC2"/>
    <w:rsid w:val="00131B46"/>
    <w:rsid w:val="001B41FB"/>
    <w:rsid w:val="001B5F1C"/>
    <w:rsid w:val="001C5938"/>
    <w:rsid w:val="001E0509"/>
    <w:rsid w:val="00200549"/>
    <w:rsid w:val="0020685B"/>
    <w:rsid w:val="00206B4F"/>
    <w:rsid w:val="00210F78"/>
    <w:rsid w:val="00217843"/>
    <w:rsid w:val="002264DB"/>
    <w:rsid w:val="00272619"/>
    <w:rsid w:val="00275860"/>
    <w:rsid w:val="002767D9"/>
    <w:rsid w:val="00293F50"/>
    <w:rsid w:val="002D267E"/>
    <w:rsid w:val="002D3DCB"/>
    <w:rsid w:val="00301CE8"/>
    <w:rsid w:val="003063CB"/>
    <w:rsid w:val="003207EC"/>
    <w:rsid w:val="003355B1"/>
    <w:rsid w:val="00356D78"/>
    <w:rsid w:val="003A2FC9"/>
    <w:rsid w:val="003B7D21"/>
    <w:rsid w:val="00415936"/>
    <w:rsid w:val="0041755B"/>
    <w:rsid w:val="00417663"/>
    <w:rsid w:val="00420E8B"/>
    <w:rsid w:val="00440713"/>
    <w:rsid w:val="00442D64"/>
    <w:rsid w:val="0045012E"/>
    <w:rsid w:val="00450462"/>
    <w:rsid w:val="004700CC"/>
    <w:rsid w:val="00474D02"/>
    <w:rsid w:val="004754B0"/>
    <w:rsid w:val="004A232B"/>
    <w:rsid w:val="004C5DBE"/>
    <w:rsid w:val="004D3B48"/>
    <w:rsid w:val="004F191F"/>
    <w:rsid w:val="004F62E3"/>
    <w:rsid w:val="005075F8"/>
    <w:rsid w:val="00530A98"/>
    <w:rsid w:val="0053423B"/>
    <w:rsid w:val="005B63D9"/>
    <w:rsid w:val="005B63F2"/>
    <w:rsid w:val="005C5CF0"/>
    <w:rsid w:val="005D6E0A"/>
    <w:rsid w:val="005E3205"/>
    <w:rsid w:val="005E7FD6"/>
    <w:rsid w:val="005F19CC"/>
    <w:rsid w:val="005F5AD1"/>
    <w:rsid w:val="005F7E8D"/>
    <w:rsid w:val="00606A63"/>
    <w:rsid w:val="00611A3A"/>
    <w:rsid w:val="00691C1D"/>
    <w:rsid w:val="00694EED"/>
    <w:rsid w:val="006C7F97"/>
    <w:rsid w:val="006D3CC2"/>
    <w:rsid w:val="006F436F"/>
    <w:rsid w:val="006F6AA6"/>
    <w:rsid w:val="00744812"/>
    <w:rsid w:val="007521D7"/>
    <w:rsid w:val="00767EAD"/>
    <w:rsid w:val="00780A18"/>
    <w:rsid w:val="00792D23"/>
    <w:rsid w:val="00794779"/>
    <w:rsid w:val="00794AAC"/>
    <w:rsid w:val="007969EC"/>
    <w:rsid w:val="007A6E8B"/>
    <w:rsid w:val="007B74E4"/>
    <w:rsid w:val="007C4361"/>
    <w:rsid w:val="007D438A"/>
    <w:rsid w:val="007E0B19"/>
    <w:rsid w:val="007F4EBE"/>
    <w:rsid w:val="008054A9"/>
    <w:rsid w:val="00827D69"/>
    <w:rsid w:val="008508B3"/>
    <w:rsid w:val="00851C33"/>
    <w:rsid w:val="00864085"/>
    <w:rsid w:val="00882218"/>
    <w:rsid w:val="0088299D"/>
    <w:rsid w:val="00896A02"/>
    <w:rsid w:val="008B288E"/>
    <w:rsid w:val="008D7E9B"/>
    <w:rsid w:val="008E3C06"/>
    <w:rsid w:val="008E457F"/>
    <w:rsid w:val="00907CFD"/>
    <w:rsid w:val="00911AA7"/>
    <w:rsid w:val="009173C1"/>
    <w:rsid w:val="009257CA"/>
    <w:rsid w:val="00946541"/>
    <w:rsid w:val="00967F54"/>
    <w:rsid w:val="009967F3"/>
    <w:rsid w:val="009B70FA"/>
    <w:rsid w:val="009D23A7"/>
    <w:rsid w:val="00A10D83"/>
    <w:rsid w:val="00A36F89"/>
    <w:rsid w:val="00A37D62"/>
    <w:rsid w:val="00A43554"/>
    <w:rsid w:val="00A70E00"/>
    <w:rsid w:val="00A92A11"/>
    <w:rsid w:val="00AA08FD"/>
    <w:rsid w:val="00AA7330"/>
    <w:rsid w:val="00AB3B80"/>
    <w:rsid w:val="00AB64AC"/>
    <w:rsid w:val="00AC5587"/>
    <w:rsid w:val="00AC7B2A"/>
    <w:rsid w:val="00AE76F9"/>
    <w:rsid w:val="00B12302"/>
    <w:rsid w:val="00B44DA6"/>
    <w:rsid w:val="00B52763"/>
    <w:rsid w:val="00B53DB7"/>
    <w:rsid w:val="00B934FC"/>
    <w:rsid w:val="00BA39DE"/>
    <w:rsid w:val="00BC3C8B"/>
    <w:rsid w:val="00BC440A"/>
    <w:rsid w:val="00BD4DE7"/>
    <w:rsid w:val="00BE45FC"/>
    <w:rsid w:val="00BF431B"/>
    <w:rsid w:val="00C02746"/>
    <w:rsid w:val="00C32166"/>
    <w:rsid w:val="00C66C16"/>
    <w:rsid w:val="00C67F28"/>
    <w:rsid w:val="00C81E8D"/>
    <w:rsid w:val="00C95E0A"/>
    <w:rsid w:val="00CD226B"/>
    <w:rsid w:val="00CF038D"/>
    <w:rsid w:val="00D06AB5"/>
    <w:rsid w:val="00D11112"/>
    <w:rsid w:val="00D2444C"/>
    <w:rsid w:val="00D33E4E"/>
    <w:rsid w:val="00D504AC"/>
    <w:rsid w:val="00D56925"/>
    <w:rsid w:val="00D60017"/>
    <w:rsid w:val="00D6781B"/>
    <w:rsid w:val="00D7175C"/>
    <w:rsid w:val="00DB1415"/>
    <w:rsid w:val="00DB4DCE"/>
    <w:rsid w:val="00DC093E"/>
    <w:rsid w:val="00E03FB0"/>
    <w:rsid w:val="00E12C1E"/>
    <w:rsid w:val="00E20990"/>
    <w:rsid w:val="00E51B49"/>
    <w:rsid w:val="00E804CB"/>
    <w:rsid w:val="00E876D2"/>
    <w:rsid w:val="00EA7058"/>
    <w:rsid w:val="00EB2775"/>
    <w:rsid w:val="00EB51E8"/>
    <w:rsid w:val="00EB67C5"/>
    <w:rsid w:val="00EC1ADC"/>
    <w:rsid w:val="00EE65F9"/>
    <w:rsid w:val="00F22FF3"/>
    <w:rsid w:val="00F8752E"/>
    <w:rsid w:val="00FB2C89"/>
    <w:rsid w:val="00FD5C48"/>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89680"/>
  <w15:docId w15:val="{DCA2E8A7-151E-406D-8B82-1FA286AF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B48"/>
  </w:style>
  <w:style w:type="paragraph" w:styleId="11">
    <w:name w:val="heading 1"/>
    <w:basedOn w:val="a"/>
    <w:next w:val="a"/>
    <w:link w:val="12"/>
    <w:qFormat/>
    <w:rsid w:val="004D3B48"/>
    <w:pPr>
      <w:keepNext/>
      <w:outlineLvl w:val="0"/>
    </w:pPr>
    <w:rPr>
      <w:sz w:val="28"/>
    </w:rPr>
  </w:style>
  <w:style w:type="paragraph" w:styleId="20">
    <w:name w:val="heading 2"/>
    <w:basedOn w:val="a"/>
    <w:next w:val="a"/>
    <w:qFormat/>
    <w:rsid w:val="004D3B48"/>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4D3B48"/>
    <w:pPr>
      <w:keepNext/>
      <w:jc w:val="both"/>
      <w:outlineLvl w:val="2"/>
    </w:pPr>
    <w:rPr>
      <w:b/>
      <w:sz w:val="28"/>
      <w:u w:val="single"/>
    </w:rPr>
  </w:style>
  <w:style w:type="paragraph" w:styleId="4">
    <w:name w:val="heading 4"/>
    <w:basedOn w:val="a"/>
    <w:next w:val="a"/>
    <w:qFormat/>
    <w:rsid w:val="004D3B48"/>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D3B48"/>
    <w:pPr>
      <w:jc w:val="both"/>
    </w:pPr>
    <w:rPr>
      <w:sz w:val="28"/>
    </w:rPr>
  </w:style>
  <w:style w:type="paragraph" w:styleId="a5">
    <w:name w:val="footer"/>
    <w:basedOn w:val="a"/>
    <w:link w:val="a6"/>
    <w:rsid w:val="004D3B48"/>
    <w:pPr>
      <w:tabs>
        <w:tab w:val="center" w:pos="4153"/>
        <w:tab w:val="right" w:pos="8306"/>
      </w:tabs>
    </w:pPr>
  </w:style>
  <w:style w:type="paragraph" w:styleId="a7">
    <w:name w:val="header"/>
    <w:basedOn w:val="a"/>
    <w:rsid w:val="004D3B48"/>
    <w:pPr>
      <w:tabs>
        <w:tab w:val="center" w:pos="4153"/>
        <w:tab w:val="right" w:pos="8306"/>
      </w:tabs>
    </w:pPr>
  </w:style>
  <w:style w:type="paragraph" w:styleId="a8">
    <w:name w:val="Body Text Indent"/>
    <w:basedOn w:val="a"/>
    <w:link w:val="a9"/>
    <w:rsid w:val="004D3B48"/>
    <w:pPr>
      <w:ind w:firstLine="720"/>
      <w:jc w:val="both"/>
    </w:pPr>
    <w:rPr>
      <w:sz w:val="28"/>
    </w:rPr>
  </w:style>
  <w:style w:type="paragraph" w:styleId="aa">
    <w:name w:val="Balloon Text"/>
    <w:basedOn w:val="a"/>
    <w:link w:val="ab"/>
    <w:uiPriority w:val="99"/>
    <w:semiHidden/>
    <w:rsid w:val="004D3B48"/>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styleId="HTML">
    <w:name w:val="HTML Preformatted"/>
    <w:basedOn w:val="a"/>
    <w:link w:val="HTML0"/>
    <w:unhideWhenUsed/>
    <w:rsid w:val="00A36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character" w:customStyle="1" w:styleId="HTML0">
    <w:name w:val="Стандартный HTML Знак"/>
    <w:basedOn w:val="a0"/>
    <w:link w:val="HTML"/>
    <w:rsid w:val="00A36F89"/>
    <w:rPr>
      <w:rFonts w:ascii="Courier New" w:hAnsi="Courier New" w:cs="Courier New"/>
      <w:lang w:eastAsia="ar-SA"/>
    </w:rPr>
  </w:style>
  <w:style w:type="paragraph" w:customStyle="1" w:styleId="ConsPlusNonformat">
    <w:name w:val="ConsPlusNonformat"/>
    <w:rsid w:val="00A36F89"/>
    <w:pPr>
      <w:widowControl w:val="0"/>
      <w:suppressAutoHyphens/>
      <w:autoSpaceDE w:val="0"/>
    </w:pPr>
    <w:rPr>
      <w:rFonts w:ascii="Courier New"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542210906">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36ADAC8-AADF-4AE9-BDE4-F4775763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2073</Words>
  <Characters>11820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2023-02-21T07:25:00Z</cp:lastPrinted>
  <dcterms:created xsi:type="dcterms:W3CDTF">2023-02-21T04:54:00Z</dcterms:created>
  <dcterms:modified xsi:type="dcterms:W3CDTF">2023-02-21T07:25:00Z</dcterms:modified>
</cp:coreProperties>
</file>