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760DD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760DD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4C455"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497285" w:rsidRDefault="00BF431B" w:rsidP="00107FC2">
            <w:pPr>
              <w:rPr>
                <w:sz w:val="28"/>
                <w:u w:val="single"/>
              </w:rPr>
            </w:pPr>
            <w:r>
              <w:rPr>
                <w:sz w:val="28"/>
              </w:rPr>
              <w:t>№</w:t>
            </w:r>
            <w:r w:rsidR="00497285">
              <w:rPr>
                <w:sz w:val="28"/>
                <w:u w:val="single"/>
              </w:rPr>
              <w:t>1223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97285" w:rsidP="00901D31">
            <w:pPr>
              <w:rPr>
                <w:sz w:val="28"/>
              </w:rPr>
            </w:pPr>
            <w:r>
              <w:rPr>
                <w:sz w:val="28"/>
              </w:rPr>
              <w:t xml:space="preserve">          «</w:t>
            </w:r>
            <w:r>
              <w:rPr>
                <w:sz w:val="28"/>
                <w:u w:val="single"/>
              </w:rPr>
              <w:t>11</w:t>
            </w:r>
            <w:r>
              <w:rPr>
                <w:sz w:val="28"/>
              </w:rPr>
              <w:t xml:space="preserve">» </w:t>
            </w:r>
            <w:r>
              <w:rPr>
                <w:sz w:val="28"/>
                <w:u w:val="single"/>
              </w:rPr>
              <w:t xml:space="preserve">10     </w:t>
            </w:r>
            <w:r w:rsidR="00EC1ADC">
              <w:rPr>
                <w:sz w:val="28"/>
              </w:rPr>
              <w:t>2017</w:t>
            </w:r>
            <w:r w:rsidR="00BF431B">
              <w:rPr>
                <w:sz w:val="28"/>
              </w:rPr>
              <w:t xml:space="preserve"> </w:t>
            </w:r>
            <w:r w:rsidR="00901D31">
              <w:rPr>
                <w:sz w:val="28"/>
              </w:rPr>
              <w:t>ел</w:t>
            </w:r>
          </w:p>
        </w:tc>
        <w:tc>
          <w:tcPr>
            <w:tcW w:w="850" w:type="dxa"/>
          </w:tcPr>
          <w:p w:rsidR="00606A63" w:rsidRPr="00BF431B" w:rsidRDefault="00606A63">
            <w:pPr>
              <w:rPr>
                <w:sz w:val="28"/>
              </w:rPr>
            </w:pPr>
          </w:p>
        </w:tc>
      </w:tr>
    </w:tbl>
    <w:p w:rsidR="008B288E" w:rsidRDefault="008B288E" w:rsidP="00D7175C">
      <w:pPr>
        <w:pStyle w:val="11"/>
      </w:pPr>
    </w:p>
    <w:tbl>
      <w:tblPr>
        <w:tblStyle w:val="ad"/>
        <w:tblW w:w="996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4774"/>
      </w:tblGrid>
      <w:tr w:rsidR="00D17D59" w:rsidTr="00043344">
        <w:tc>
          <w:tcPr>
            <w:tcW w:w="5191" w:type="dxa"/>
          </w:tcPr>
          <w:p w:rsidR="00D17D59" w:rsidRDefault="00901D31" w:rsidP="00901D31">
            <w:pPr>
              <w:pStyle w:val="50"/>
              <w:shd w:val="clear" w:color="auto" w:fill="auto"/>
              <w:spacing w:after="0" w:line="240" w:lineRule="auto"/>
              <w:ind w:right="33"/>
              <w:jc w:val="left"/>
              <w:rPr>
                <w:sz w:val="28"/>
                <w:szCs w:val="28"/>
              </w:rPr>
            </w:pPr>
            <w:bookmarkStart w:id="0" w:name="_GoBack"/>
            <w:bookmarkEnd w:id="0"/>
            <w:r w:rsidRPr="00901D31">
              <w:rPr>
                <w:sz w:val="28"/>
                <w:szCs w:val="28"/>
              </w:rPr>
              <w:t>«2017 елга Татарстан Республикасы Мамадыш муниципаль районы территориясендә заманча шәһәр мохите формалаштыру»</w:t>
            </w:r>
            <w:r>
              <w:rPr>
                <w:sz w:val="28"/>
                <w:szCs w:val="28"/>
              </w:rPr>
              <w:t xml:space="preserve"> муниципаль программасы проекты буенча</w:t>
            </w:r>
            <w:r w:rsidRPr="00901D31">
              <w:rPr>
                <w:sz w:val="28"/>
                <w:szCs w:val="28"/>
              </w:rPr>
              <w:t xml:space="preserve"> иҗтимагый фикер алышу тәртибен раслау турында</w:t>
            </w:r>
            <w:r w:rsidR="00D17D59" w:rsidRPr="00CB03E9">
              <w:rPr>
                <w:sz w:val="28"/>
                <w:szCs w:val="28"/>
              </w:rPr>
              <w:t xml:space="preserve"> </w:t>
            </w:r>
          </w:p>
        </w:tc>
        <w:tc>
          <w:tcPr>
            <w:tcW w:w="4774" w:type="dxa"/>
          </w:tcPr>
          <w:p w:rsidR="00D17D59" w:rsidRDefault="00D17D59" w:rsidP="00043344">
            <w:pPr>
              <w:pStyle w:val="50"/>
              <w:shd w:val="clear" w:color="auto" w:fill="auto"/>
              <w:spacing w:after="0" w:line="240" w:lineRule="auto"/>
              <w:ind w:right="4676"/>
              <w:rPr>
                <w:sz w:val="28"/>
                <w:szCs w:val="28"/>
              </w:rPr>
            </w:pPr>
          </w:p>
        </w:tc>
      </w:tr>
    </w:tbl>
    <w:p w:rsidR="00D17D59" w:rsidRDefault="00D17D59" w:rsidP="00D17D59">
      <w:pPr>
        <w:pStyle w:val="50"/>
        <w:shd w:val="clear" w:color="auto" w:fill="auto"/>
        <w:spacing w:after="0" w:line="240" w:lineRule="auto"/>
        <w:ind w:left="20" w:right="4676"/>
        <w:rPr>
          <w:sz w:val="28"/>
          <w:szCs w:val="28"/>
        </w:rPr>
      </w:pPr>
      <w:r>
        <w:rPr>
          <w:sz w:val="28"/>
          <w:szCs w:val="28"/>
        </w:rPr>
        <w:t xml:space="preserve">          </w:t>
      </w:r>
    </w:p>
    <w:p w:rsidR="00D17D59" w:rsidRPr="00D17D59" w:rsidRDefault="00901D31" w:rsidP="00D17D59">
      <w:pPr>
        <w:pStyle w:val="af1"/>
        <w:ind w:firstLine="708"/>
        <w:jc w:val="both"/>
        <w:rPr>
          <w:rFonts w:ascii="Times New Roman" w:hAnsi="Times New Roman"/>
          <w:sz w:val="28"/>
          <w:szCs w:val="28"/>
        </w:rPr>
      </w:pPr>
      <w:r w:rsidRPr="00901D31">
        <w:rPr>
          <w:rFonts w:ascii="Times New Roman" w:hAnsi="Times New Roman"/>
          <w:sz w:val="28"/>
          <w:szCs w:val="28"/>
        </w:rPr>
        <w:t>Татарстан Республикасы Мамадыш муниципаль районы территориясендә комплекслы төзекләндерү системасын камилләштерү һәм җәмәгать киңлекләрен үстерү буенча чараларны гамәлгә ашыру максатларында,</w:t>
      </w:r>
      <w:r w:rsidR="00D17D59" w:rsidRPr="004D794F">
        <w:rPr>
          <w:rFonts w:ascii="Times New Roman" w:hAnsi="Times New Roman"/>
          <w:sz w:val="28"/>
          <w:szCs w:val="28"/>
        </w:rPr>
        <w:t xml:space="preserve">  </w:t>
      </w:r>
      <w:r w:rsidRPr="00901D31">
        <w:rPr>
          <w:rFonts w:ascii="Times New Roman" w:hAnsi="Times New Roman"/>
          <w:sz w:val="28"/>
          <w:szCs w:val="28"/>
        </w:rPr>
        <w:t>«Россия Федерациясе субъектларының дәүләт программаларына һәм уңайлы шәһәр мохитен формалаштыру муниципаль программаларына ярдәм итү өчен Россия Федерациясе субъектлары бюджетларына федераль бюджеттан субсидияләр бирү һәм бүлү ка</w:t>
      </w:r>
      <w:r>
        <w:rPr>
          <w:rFonts w:ascii="Times New Roman" w:hAnsi="Times New Roman"/>
          <w:sz w:val="28"/>
          <w:szCs w:val="28"/>
        </w:rPr>
        <w:t xml:space="preserve">гыйдәләрен раслау турында» </w:t>
      </w:r>
      <w:r w:rsidRPr="00901D31">
        <w:rPr>
          <w:rFonts w:ascii="Times New Roman" w:hAnsi="Times New Roman"/>
          <w:sz w:val="28"/>
          <w:szCs w:val="28"/>
        </w:rPr>
        <w:t>2017 ел</w:t>
      </w:r>
      <w:r>
        <w:rPr>
          <w:rFonts w:ascii="Times New Roman" w:hAnsi="Times New Roman"/>
          <w:sz w:val="28"/>
          <w:szCs w:val="28"/>
        </w:rPr>
        <w:t>ны</w:t>
      </w:r>
      <w:r>
        <w:rPr>
          <w:rFonts w:ascii="Times New Roman" w:hAnsi="Times New Roman"/>
          <w:sz w:val="28"/>
          <w:szCs w:val="28"/>
          <w:lang w:val="tt-RU"/>
        </w:rPr>
        <w:t xml:space="preserve">ң 10 февралендәге </w:t>
      </w:r>
      <w:r>
        <w:rPr>
          <w:rFonts w:ascii="Times New Roman" w:hAnsi="Times New Roman"/>
          <w:sz w:val="28"/>
          <w:szCs w:val="28"/>
        </w:rPr>
        <w:t xml:space="preserve"> </w:t>
      </w:r>
      <w:r w:rsidRPr="00901D31">
        <w:rPr>
          <w:rFonts w:ascii="Times New Roman" w:hAnsi="Times New Roman"/>
          <w:sz w:val="28"/>
          <w:szCs w:val="28"/>
        </w:rPr>
        <w:t>169</w:t>
      </w:r>
      <w:r>
        <w:rPr>
          <w:rFonts w:ascii="Times New Roman" w:hAnsi="Times New Roman"/>
          <w:sz w:val="28"/>
          <w:szCs w:val="28"/>
          <w:lang w:val="tt-RU"/>
        </w:rPr>
        <w:t xml:space="preserve"> номерлы</w:t>
      </w:r>
      <w:r w:rsidRPr="00901D31">
        <w:rPr>
          <w:rFonts w:ascii="Times New Roman" w:hAnsi="Times New Roman"/>
          <w:sz w:val="28"/>
          <w:szCs w:val="28"/>
        </w:rPr>
        <w:t xml:space="preserve"> Россия Федерациясе Хөкүмәте карары</w:t>
      </w:r>
      <w:r>
        <w:rPr>
          <w:rFonts w:ascii="Times New Roman" w:hAnsi="Times New Roman"/>
          <w:sz w:val="28"/>
          <w:szCs w:val="28"/>
        </w:rPr>
        <w:t xml:space="preserve">, </w:t>
      </w:r>
      <w:r w:rsidRPr="00901D31">
        <w:rPr>
          <w:rFonts w:ascii="Times New Roman" w:hAnsi="Times New Roman"/>
          <w:sz w:val="28"/>
          <w:szCs w:val="28"/>
        </w:rPr>
        <w:t>“Россия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М</w:t>
      </w:r>
      <w:r>
        <w:rPr>
          <w:rFonts w:ascii="Times New Roman" w:hAnsi="Times New Roman"/>
          <w:sz w:val="28"/>
          <w:szCs w:val="28"/>
        </w:rPr>
        <w:t>амадыш муниципаль районы Уставы</w:t>
      </w:r>
      <w:r w:rsidRPr="00901D31">
        <w:rPr>
          <w:rFonts w:ascii="Times New Roman" w:hAnsi="Times New Roman"/>
          <w:sz w:val="28"/>
          <w:szCs w:val="28"/>
        </w:rPr>
        <w:t xml:space="preserve"> нигезендә,</w:t>
      </w:r>
      <w:r w:rsidR="006824FA" w:rsidRPr="006824FA">
        <w:t xml:space="preserve"> </w:t>
      </w:r>
      <w:r w:rsidR="006824FA" w:rsidRPr="006824FA">
        <w:rPr>
          <w:rFonts w:ascii="Times New Roman" w:hAnsi="Times New Roman"/>
          <w:sz w:val="28"/>
          <w:szCs w:val="28"/>
        </w:rPr>
        <w:t>Татарстан Республикасы Мамадыш муниципаль районы</w:t>
      </w:r>
      <w:r w:rsidRPr="006824FA">
        <w:rPr>
          <w:rFonts w:ascii="Times New Roman" w:hAnsi="Times New Roman"/>
          <w:sz w:val="28"/>
          <w:szCs w:val="28"/>
        </w:rPr>
        <w:t xml:space="preserve"> </w:t>
      </w:r>
      <w:r w:rsidR="006824FA">
        <w:rPr>
          <w:rFonts w:ascii="Times New Roman" w:hAnsi="Times New Roman"/>
          <w:sz w:val="28"/>
          <w:szCs w:val="28"/>
          <w:lang w:val="tt-RU"/>
        </w:rPr>
        <w:t xml:space="preserve">Башкарма комитеты к а р а р  б и р ә: </w:t>
      </w:r>
    </w:p>
    <w:p w:rsidR="006824FA" w:rsidRDefault="006824FA" w:rsidP="006824FA">
      <w:pPr>
        <w:pStyle w:val="50"/>
        <w:shd w:val="clear" w:color="auto" w:fill="auto"/>
        <w:tabs>
          <w:tab w:val="left" w:pos="993"/>
        </w:tabs>
        <w:spacing w:after="0" w:line="240" w:lineRule="auto"/>
        <w:ind w:right="20"/>
        <w:rPr>
          <w:sz w:val="28"/>
          <w:szCs w:val="28"/>
          <w:lang w:val="tt-RU"/>
        </w:rPr>
      </w:pPr>
      <w:r>
        <w:rPr>
          <w:sz w:val="28"/>
          <w:szCs w:val="28"/>
          <w:lang w:val="tt-RU"/>
        </w:rPr>
        <w:t xml:space="preserve">           1.</w:t>
      </w:r>
      <w:r w:rsidRPr="006824FA">
        <w:rPr>
          <w:sz w:val="28"/>
          <w:szCs w:val="28"/>
          <w:lang w:val="tt-RU"/>
        </w:rPr>
        <w:t>«2017 елга Татарстан Республикасы Мамадыш муниципаль районы территориясендә заманча шәһәр мохите формалаштыру» муниципаль программасы проекты буенча иҗтимагый фикер алышу тәртибен</w:t>
      </w:r>
      <w:r w:rsidR="00D17D59" w:rsidRPr="006824FA">
        <w:rPr>
          <w:sz w:val="28"/>
          <w:szCs w:val="28"/>
          <w:lang w:val="tt-RU"/>
        </w:rPr>
        <w:t xml:space="preserve"> </w:t>
      </w:r>
      <w:r>
        <w:rPr>
          <w:sz w:val="28"/>
          <w:szCs w:val="28"/>
          <w:lang w:val="tt-RU"/>
        </w:rPr>
        <w:t>расларга (1 нче кушымта).</w:t>
      </w:r>
    </w:p>
    <w:p w:rsidR="00D17D59" w:rsidRPr="008A4D41" w:rsidRDefault="006824FA" w:rsidP="006E1CA0">
      <w:pPr>
        <w:pStyle w:val="50"/>
        <w:numPr>
          <w:ilvl w:val="0"/>
          <w:numId w:val="18"/>
        </w:numPr>
        <w:shd w:val="clear" w:color="auto" w:fill="auto"/>
        <w:tabs>
          <w:tab w:val="left" w:pos="993"/>
        </w:tabs>
        <w:spacing w:after="0" w:line="240" w:lineRule="auto"/>
        <w:ind w:left="20" w:right="20" w:firstLine="700"/>
        <w:rPr>
          <w:lang w:val="tt-RU"/>
        </w:rPr>
      </w:pPr>
      <w:r w:rsidRPr="006824FA">
        <w:rPr>
          <w:sz w:val="28"/>
          <w:szCs w:val="28"/>
          <w:lang w:val="tt-RU"/>
        </w:rPr>
        <w:t>Әлеге карарның үтәлешен к</w:t>
      </w:r>
      <w:r w:rsidR="00D17D59" w:rsidRPr="008A4D41">
        <w:rPr>
          <w:sz w:val="28"/>
          <w:szCs w:val="28"/>
          <w:lang w:val="tt-RU"/>
        </w:rPr>
        <w:t>онтроль</w:t>
      </w:r>
      <w:r w:rsidRPr="006824FA">
        <w:rPr>
          <w:sz w:val="28"/>
          <w:szCs w:val="28"/>
          <w:lang w:val="tt-RU"/>
        </w:rPr>
        <w:t>дә тотуны үз җаваплылыгымда калдырам.</w:t>
      </w:r>
      <w:r w:rsidR="00D17D59" w:rsidRPr="008A4D41">
        <w:rPr>
          <w:sz w:val="28"/>
          <w:szCs w:val="28"/>
          <w:lang w:val="tt-RU"/>
        </w:rPr>
        <w:t xml:space="preserve"> </w:t>
      </w:r>
    </w:p>
    <w:p w:rsidR="00D17D59" w:rsidRPr="008A4D41" w:rsidRDefault="00D17D59" w:rsidP="00D17D59">
      <w:pPr>
        <w:pStyle w:val="50"/>
        <w:shd w:val="clear" w:color="auto" w:fill="auto"/>
        <w:spacing w:after="0" w:line="240" w:lineRule="auto"/>
        <w:ind w:right="20"/>
        <w:rPr>
          <w:lang w:val="tt-RU"/>
        </w:rPr>
      </w:pPr>
    </w:p>
    <w:p w:rsidR="006824FA" w:rsidRDefault="006824FA" w:rsidP="00D17D59">
      <w:pPr>
        <w:ind w:left="20"/>
        <w:jc w:val="both"/>
        <w:rPr>
          <w:sz w:val="28"/>
          <w:szCs w:val="28"/>
          <w:lang w:val="tt-RU"/>
        </w:rPr>
      </w:pPr>
      <w:r>
        <w:rPr>
          <w:sz w:val="28"/>
          <w:szCs w:val="28"/>
          <w:lang w:val="tt-RU"/>
        </w:rPr>
        <w:t xml:space="preserve">Җитәкче вазифаларын </w:t>
      </w:r>
    </w:p>
    <w:p w:rsidR="00D17D59" w:rsidRPr="008A4D41" w:rsidRDefault="006824FA" w:rsidP="00D17D59">
      <w:pPr>
        <w:ind w:left="20"/>
        <w:jc w:val="both"/>
        <w:rPr>
          <w:sz w:val="28"/>
          <w:szCs w:val="28"/>
          <w:lang w:val="tt-RU"/>
        </w:rPr>
      </w:pPr>
      <w:r>
        <w:rPr>
          <w:sz w:val="28"/>
          <w:szCs w:val="28"/>
          <w:lang w:val="tt-RU"/>
        </w:rPr>
        <w:t>башкаручы</w:t>
      </w:r>
      <w:r w:rsidR="00D17D59" w:rsidRPr="008A4D41">
        <w:rPr>
          <w:sz w:val="28"/>
          <w:szCs w:val="28"/>
          <w:lang w:val="tt-RU"/>
        </w:rPr>
        <w:t xml:space="preserve">                                                                </w:t>
      </w:r>
      <w:r w:rsidR="00443513" w:rsidRPr="008A4D41">
        <w:rPr>
          <w:sz w:val="28"/>
          <w:szCs w:val="28"/>
          <w:lang w:val="tt-RU"/>
        </w:rPr>
        <w:t xml:space="preserve">         </w:t>
      </w:r>
      <w:r w:rsidR="00D17D59" w:rsidRPr="008A4D41">
        <w:rPr>
          <w:sz w:val="28"/>
          <w:szCs w:val="28"/>
          <w:lang w:val="tt-RU"/>
        </w:rPr>
        <w:t xml:space="preserve">   </w:t>
      </w:r>
      <w:r w:rsidR="008A4D41">
        <w:rPr>
          <w:sz w:val="28"/>
          <w:szCs w:val="28"/>
          <w:lang w:val="tt-RU"/>
        </w:rPr>
        <w:t xml:space="preserve">           </w:t>
      </w:r>
      <w:r w:rsidR="00D17D59" w:rsidRPr="008A4D41">
        <w:rPr>
          <w:sz w:val="28"/>
          <w:szCs w:val="28"/>
          <w:lang w:val="tt-RU"/>
        </w:rPr>
        <w:t>Р.К.М</w:t>
      </w:r>
      <w:r>
        <w:rPr>
          <w:sz w:val="28"/>
          <w:szCs w:val="28"/>
          <w:lang w:val="tt-RU"/>
        </w:rPr>
        <w:t>өхәммәтҗано</w:t>
      </w:r>
      <w:r w:rsidR="00D17D59" w:rsidRPr="008A4D41">
        <w:rPr>
          <w:sz w:val="28"/>
          <w:szCs w:val="28"/>
          <w:lang w:val="tt-RU"/>
        </w:rPr>
        <w:t>в</w:t>
      </w:r>
    </w:p>
    <w:p w:rsidR="00D17D59" w:rsidRPr="008A4D41" w:rsidRDefault="00D17D59" w:rsidP="00D17D59">
      <w:pPr>
        <w:spacing w:line="0" w:lineRule="atLeast"/>
        <w:jc w:val="both"/>
        <w:rPr>
          <w:sz w:val="28"/>
          <w:szCs w:val="28"/>
          <w:lang w:val="tt-RU"/>
        </w:rPr>
      </w:pPr>
    </w:p>
    <w:p w:rsidR="00D17D59" w:rsidRPr="008A4D41" w:rsidRDefault="00D17D59" w:rsidP="00D17D59">
      <w:pPr>
        <w:spacing w:line="0" w:lineRule="atLeast"/>
        <w:jc w:val="both"/>
        <w:rPr>
          <w:sz w:val="28"/>
          <w:szCs w:val="28"/>
          <w:lang w:val="tt-RU"/>
        </w:rPr>
      </w:pPr>
      <w:r w:rsidRPr="008A4D41">
        <w:rPr>
          <w:sz w:val="28"/>
          <w:szCs w:val="28"/>
          <w:lang w:val="tt-RU"/>
        </w:rPr>
        <w:t xml:space="preserve">      </w:t>
      </w:r>
    </w:p>
    <w:p w:rsidR="00D17D59" w:rsidRPr="008A4D41" w:rsidRDefault="00D17D59" w:rsidP="00D17D59">
      <w:pPr>
        <w:spacing w:line="0" w:lineRule="atLeast"/>
        <w:jc w:val="both"/>
        <w:rPr>
          <w:sz w:val="28"/>
          <w:szCs w:val="28"/>
          <w:lang w:val="tt-RU"/>
        </w:rPr>
      </w:pPr>
    </w:p>
    <w:p w:rsidR="00D17D59" w:rsidRPr="008A4D41" w:rsidRDefault="00D17D59" w:rsidP="00D17D59">
      <w:pPr>
        <w:spacing w:line="0" w:lineRule="atLeast"/>
        <w:jc w:val="both"/>
        <w:rPr>
          <w:sz w:val="28"/>
          <w:szCs w:val="28"/>
          <w:lang w:val="tt-RU"/>
        </w:rPr>
      </w:pPr>
    </w:p>
    <w:p w:rsidR="00443513" w:rsidRPr="008A4D41" w:rsidRDefault="00443513" w:rsidP="00D17D59">
      <w:pPr>
        <w:spacing w:line="0" w:lineRule="atLeast"/>
        <w:jc w:val="both"/>
        <w:rPr>
          <w:sz w:val="28"/>
          <w:szCs w:val="28"/>
          <w:lang w:val="tt-RU"/>
        </w:rPr>
      </w:pPr>
    </w:p>
    <w:p w:rsidR="00443513" w:rsidRPr="008A4D41" w:rsidRDefault="00443513" w:rsidP="00D17D59">
      <w:pPr>
        <w:spacing w:line="0" w:lineRule="atLeast"/>
        <w:jc w:val="both"/>
        <w:rPr>
          <w:sz w:val="28"/>
          <w:szCs w:val="28"/>
          <w:lang w:val="tt-RU"/>
        </w:rPr>
      </w:pPr>
    </w:p>
    <w:p w:rsidR="00D17D59" w:rsidRPr="008A4D41" w:rsidRDefault="00D17D59" w:rsidP="00D17D59">
      <w:pPr>
        <w:spacing w:line="0" w:lineRule="atLeast"/>
        <w:jc w:val="both"/>
        <w:rPr>
          <w:sz w:val="28"/>
          <w:szCs w:val="28"/>
          <w:lang w:val="tt-RU"/>
        </w:rPr>
      </w:pPr>
    </w:p>
    <w:p w:rsidR="00D17D59" w:rsidRPr="008A4D41" w:rsidRDefault="00D17D59" w:rsidP="00D17D59">
      <w:pPr>
        <w:spacing w:line="0" w:lineRule="atLeast"/>
        <w:jc w:val="both"/>
        <w:rPr>
          <w:sz w:val="28"/>
          <w:szCs w:val="28"/>
          <w:lang w:val="tt-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D17D59" w:rsidTr="00D17D59">
        <w:tc>
          <w:tcPr>
            <w:tcW w:w="4928" w:type="dxa"/>
          </w:tcPr>
          <w:p w:rsidR="00D17D59" w:rsidRPr="008A4D41" w:rsidRDefault="00D17D59" w:rsidP="00043344">
            <w:pPr>
              <w:spacing w:line="0" w:lineRule="atLeast"/>
              <w:jc w:val="both"/>
              <w:rPr>
                <w:sz w:val="28"/>
                <w:szCs w:val="28"/>
                <w:lang w:val="tt-RU"/>
              </w:rPr>
            </w:pPr>
          </w:p>
        </w:tc>
        <w:tc>
          <w:tcPr>
            <w:tcW w:w="4642" w:type="dxa"/>
          </w:tcPr>
          <w:p w:rsidR="000D2091" w:rsidRDefault="006824FA" w:rsidP="00043344">
            <w:pPr>
              <w:spacing w:line="0" w:lineRule="atLeast"/>
              <w:rPr>
                <w:sz w:val="24"/>
                <w:szCs w:val="24"/>
              </w:rPr>
            </w:pPr>
            <w:r>
              <w:rPr>
                <w:sz w:val="24"/>
                <w:szCs w:val="24"/>
                <w:lang w:val="tt-RU"/>
              </w:rPr>
              <w:t xml:space="preserve">Татарстан Республикасы </w:t>
            </w:r>
            <w:r w:rsidR="00D17D59">
              <w:rPr>
                <w:sz w:val="24"/>
                <w:szCs w:val="24"/>
              </w:rPr>
              <w:t xml:space="preserve"> </w:t>
            </w:r>
          </w:p>
          <w:p w:rsidR="000D2091" w:rsidRDefault="006824FA" w:rsidP="00043344">
            <w:pPr>
              <w:spacing w:line="0" w:lineRule="atLeast"/>
              <w:rPr>
                <w:sz w:val="24"/>
                <w:szCs w:val="24"/>
              </w:rPr>
            </w:pPr>
            <w:r>
              <w:rPr>
                <w:sz w:val="24"/>
                <w:szCs w:val="24"/>
              </w:rPr>
              <w:t>Мамадыш муниципаль районы</w:t>
            </w:r>
            <w:r w:rsidR="00D17D59" w:rsidRPr="00D17D59">
              <w:rPr>
                <w:sz w:val="24"/>
                <w:szCs w:val="24"/>
              </w:rPr>
              <w:t xml:space="preserve"> </w:t>
            </w:r>
          </w:p>
          <w:p w:rsidR="00D17D59" w:rsidRPr="006824FA" w:rsidRDefault="006824FA" w:rsidP="00043344">
            <w:pPr>
              <w:spacing w:line="0" w:lineRule="atLeast"/>
              <w:rPr>
                <w:sz w:val="24"/>
                <w:szCs w:val="24"/>
                <w:lang w:val="tt-RU"/>
              </w:rPr>
            </w:pPr>
            <w:r>
              <w:rPr>
                <w:sz w:val="24"/>
                <w:szCs w:val="24"/>
                <w:lang w:val="tt-RU"/>
              </w:rPr>
              <w:t xml:space="preserve">Башкарма комитетының </w:t>
            </w:r>
          </w:p>
          <w:p w:rsidR="00D17D59" w:rsidRDefault="00497285" w:rsidP="006824FA">
            <w:pPr>
              <w:spacing w:line="0" w:lineRule="atLeast"/>
              <w:rPr>
                <w:sz w:val="24"/>
                <w:szCs w:val="24"/>
                <w:u w:val="single"/>
                <w:lang w:val="tt-RU"/>
              </w:rPr>
            </w:pPr>
            <w:r>
              <w:rPr>
                <w:sz w:val="24"/>
                <w:szCs w:val="24"/>
              </w:rPr>
              <w:t xml:space="preserve"> «</w:t>
            </w:r>
            <w:r>
              <w:rPr>
                <w:sz w:val="24"/>
                <w:szCs w:val="24"/>
                <w:u w:val="single"/>
              </w:rPr>
              <w:t>11</w:t>
            </w:r>
            <w:r>
              <w:rPr>
                <w:sz w:val="24"/>
                <w:szCs w:val="24"/>
              </w:rPr>
              <w:t xml:space="preserve">»  </w:t>
            </w:r>
            <w:r>
              <w:rPr>
                <w:sz w:val="24"/>
                <w:szCs w:val="24"/>
                <w:u w:val="single"/>
              </w:rPr>
              <w:t xml:space="preserve">10 </w:t>
            </w:r>
            <w:r w:rsidR="00D17D59" w:rsidRPr="00D17D59">
              <w:rPr>
                <w:sz w:val="24"/>
                <w:szCs w:val="24"/>
              </w:rPr>
              <w:t xml:space="preserve"> 2017 </w:t>
            </w:r>
            <w:r w:rsidR="006824FA">
              <w:rPr>
                <w:sz w:val="24"/>
                <w:szCs w:val="24"/>
                <w:lang w:val="tt-RU"/>
              </w:rPr>
              <w:t>ел,</w:t>
            </w:r>
            <w:r w:rsidR="00D17D59" w:rsidRPr="00D17D59">
              <w:rPr>
                <w:sz w:val="24"/>
                <w:szCs w:val="24"/>
              </w:rPr>
              <w:t xml:space="preserve"> № </w:t>
            </w:r>
            <w:r>
              <w:rPr>
                <w:sz w:val="24"/>
                <w:szCs w:val="24"/>
                <w:u w:val="single"/>
              </w:rPr>
              <w:t>1223</w:t>
            </w:r>
            <w:r w:rsidR="006824FA">
              <w:rPr>
                <w:sz w:val="24"/>
                <w:szCs w:val="24"/>
                <w:u w:val="single"/>
                <w:lang w:val="tt-RU"/>
              </w:rPr>
              <w:t xml:space="preserve"> карарына </w:t>
            </w:r>
          </w:p>
          <w:p w:rsidR="006824FA" w:rsidRPr="006824FA" w:rsidRDefault="006824FA" w:rsidP="006824FA">
            <w:pPr>
              <w:spacing w:line="0" w:lineRule="atLeast"/>
              <w:rPr>
                <w:sz w:val="28"/>
                <w:szCs w:val="28"/>
                <w:u w:val="single"/>
                <w:lang w:val="tt-RU"/>
              </w:rPr>
            </w:pPr>
            <w:r>
              <w:rPr>
                <w:sz w:val="24"/>
                <w:szCs w:val="24"/>
                <w:u w:val="single"/>
                <w:lang w:val="tt-RU"/>
              </w:rPr>
              <w:t>1 нче кушымта</w:t>
            </w:r>
          </w:p>
        </w:tc>
      </w:tr>
    </w:tbl>
    <w:p w:rsidR="00D17D59" w:rsidRDefault="00D17D59" w:rsidP="00D17D59">
      <w:pPr>
        <w:spacing w:line="0" w:lineRule="atLeast"/>
        <w:jc w:val="both"/>
        <w:rPr>
          <w:sz w:val="28"/>
          <w:szCs w:val="28"/>
        </w:rPr>
      </w:pPr>
    </w:p>
    <w:p w:rsidR="00D17D59" w:rsidRDefault="006824FA" w:rsidP="00D17D59">
      <w:pPr>
        <w:spacing w:line="0" w:lineRule="atLeast"/>
        <w:jc w:val="center"/>
        <w:rPr>
          <w:sz w:val="28"/>
          <w:szCs w:val="28"/>
        </w:rPr>
      </w:pPr>
      <w:r w:rsidRPr="006824FA">
        <w:rPr>
          <w:sz w:val="28"/>
          <w:szCs w:val="28"/>
        </w:rPr>
        <w:t>«2017 елга Татарстан Республикасы Мамадыш муниципаль районы территориясендә заманча шәһәр мохите формалаштыру» муниципаль программасы проекты буенча иҗтимагый фикер алышу тәртибе</w:t>
      </w:r>
    </w:p>
    <w:p w:rsidR="00D17D59" w:rsidRDefault="00D17D59" w:rsidP="00D17D59">
      <w:pPr>
        <w:spacing w:line="0" w:lineRule="atLeast"/>
        <w:jc w:val="both"/>
        <w:rPr>
          <w:sz w:val="28"/>
          <w:szCs w:val="28"/>
        </w:rPr>
      </w:pPr>
    </w:p>
    <w:p w:rsidR="0037089E" w:rsidRDefault="00D17D59" w:rsidP="00D17D59">
      <w:pPr>
        <w:spacing w:line="0" w:lineRule="atLeast"/>
        <w:jc w:val="both"/>
        <w:rPr>
          <w:sz w:val="28"/>
          <w:szCs w:val="28"/>
        </w:rPr>
      </w:pPr>
      <w:r>
        <w:rPr>
          <w:sz w:val="28"/>
          <w:szCs w:val="28"/>
        </w:rPr>
        <w:t xml:space="preserve">   1. </w:t>
      </w:r>
      <w:r w:rsidR="006824FA" w:rsidRPr="006824FA">
        <w:rPr>
          <w:sz w:val="28"/>
          <w:szCs w:val="28"/>
        </w:rPr>
        <w:t xml:space="preserve">«2017 елга Татарстан Республикасы Мамадыш муниципаль районы территориясендә заманча шәһәр мохите формалаштыру» муниципаль программасы проекты буенча иҗтимагый фикер алышу тәртибе </w:t>
      </w:r>
      <w:r w:rsidR="006824FA">
        <w:rPr>
          <w:sz w:val="28"/>
          <w:szCs w:val="28"/>
          <w:lang w:val="tt-RU"/>
        </w:rPr>
        <w:t xml:space="preserve"> (алга таба- Тәртип, Программа)  </w:t>
      </w:r>
      <w:r w:rsidR="0037089E" w:rsidRPr="0037089E">
        <w:rPr>
          <w:sz w:val="28"/>
          <w:szCs w:val="28"/>
        </w:rPr>
        <w:t>«Россия Федерациясендә җәмәгать контроле нигезләре турында» 2014 елның 21 июлендәге 212-ФЗ номерлы Федераль закон нигезендә эшләнде.</w:t>
      </w:r>
    </w:p>
    <w:p w:rsidR="0037089E" w:rsidRDefault="00D17D59" w:rsidP="00D17D59">
      <w:pPr>
        <w:spacing w:line="0" w:lineRule="atLeast"/>
        <w:jc w:val="both"/>
        <w:rPr>
          <w:sz w:val="28"/>
          <w:szCs w:val="28"/>
        </w:rPr>
      </w:pPr>
      <w:r>
        <w:rPr>
          <w:sz w:val="28"/>
          <w:szCs w:val="28"/>
        </w:rPr>
        <w:t xml:space="preserve">   2. </w:t>
      </w:r>
      <w:r w:rsidR="0037089E" w:rsidRPr="0037089E">
        <w:rPr>
          <w:sz w:val="28"/>
          <w:szCs w:val="28"/>
        </w:rPr>
        <w:t>Программа проектын иҗтимагый фикер алышу максатларында Мамадыш муниципаль районы башкарма комитеты (алга таба - Башкарма комитет) рәсми сайтта http://mamadysh.tatarstan.ru/   «Интернет» мәгълүмат-телекоммуникация челтәрендә җәмәгать фикер алышуын үткәрү турында хәбәрнамә урнаштыра.</w:t>
      </w:r>
    </w:p>
    <w:p w:rsidR="0037089E" w:rsidRPr="0037089E" w:rsidRDefault="00D17D59" w:rsidP="0037089E">
      <w:pPr>
        <w:spacing w:line="0" w:lineRule="atLeast"/>
        <w:jc w:val="both"/>
        <w:rPr>
          <w:sz w:val="28"/>
          <w:szCs w:val="28"/>
        </w:rPr>
      </w:pPr>
      <w:r>
        <w:rPr>
          <w:sz w:val="28"/>
          <w:szCs w:val="28"/>
        </w:rPr>
        <w:t xml:space="preserve">   </w:t>
      </w:r>
      <w:r w:rsidR="0037089E" w:rsidRPr="0037089E">
        <w:rPr>
          <w:sz w:val="28"/>
          <w:szCs w:val="28"/>
        </w:rPr>
        <w:t>Җәмәгать тикшерүен үткәрү турында хәбәрнамәдә түбәндәгеләр күрсәтелә:</w:t>
      </w:r>
    </w:p>
    <w:p w:rsidR="0037089E" w:rsidRDefault="0037089E" w:rsidP="0037089E">
      <w:pPr>
        <w:spacing w:line="0" w:lineRule="atLeast"/>
        <w:jc w:val="both"/>
        <w:rPr>
          <w:sz w:val="28"/>
          <w:szCs w:val="28"/>
        </w:rPr>
      </w:pPr>
      <w:r w:rsidRPr="0037089E">
        <w:rPr>
          <w:sz w:val="28"/>
          <w:szCs w:val="28"/>
        </w:rPr>
        <w:t>Программа проекты буенча искәрмәләр һәм тәкъдимнәр тапшыру срогы - Программа проекты «Интернет» мәгълүмат-телекоммуникация челтәрендә урнаштырылган көннән алып 30 көн</w:t>
      </w:r>
    </w:p>
    <w:p w:rsidR="0037089E" w:rsidRDefault="00D17D59" w:rsidP="00D17D59">
      <w:pPr>
        <w:spacing w:line="0" w:lineRule="atLeast"/>
        <w:jc w:val="both"/>
        <w:rPr>
          <w:sz w:val="28"/>
          <w:szCs w:val="28"/>
        </w:rPr>
      </w:pPr>
      <w:r>
        <w:rPr>
          <w:sz w:val="28"/>
          <w:szCs w:val="28"/>
        </w:rPr>
        <w:t xml:space="preserve">   </w:t>
      </w:r>
      <w:r w:rsidR="0037089E" w:rsidRPr="0037089E">
        <w:rPr>
          <w:sz w:val="28"/>
          <w:szCs w:val="28"/>
        </w:rPr>
        <w:t>искәрмәләр һәм тәкъдимнәр җибәрү өчен адрес;</w:t>
      </w:r>
    </w:p>
    <w:p w:rsidR="0037089E" w:rsidRPr="0037089E" w:rsidRDefault="00D17D59" w:rsidP="0037089E">
      <w:pPr>
        <w:spacing w:line="0" w:lineRule="atLeast"/>
        <w:jc w:val="both"/>
        <w:rPr>
          <w:sz w:val="28"/>
          <w:szCs w:val="28"/>
        </w:rPr>
      </w:pPr>
      <w:r>
        <w:rPr>
          <w:sz w:val="28"/>
          <w:szCs w:val="28"/>
        </w:rPr>
        <w:t xml:space="preserve">   </w:t>
      </w:r>
      <w:r w:rsidR="0037089E" w:rsidRPr="0037089E">
        <w:rPr>
          <w:sz w:val="28"/>
          <w:szCs w:val="28"/>
        </w:rPr>
        <w:t>Программа проекты буенча искәрмәләр һәм тәкъдимнәр бирү ысулы;</w:t>
      </w:r>
    </w:p>
    <w:p w:rsidR="0037089E" w:rsidRPr="0037089E" w:rsidRDefault="0037089E" w:rsidP="0037089E">
      <w:pPr>
        <w:spacing w:line="0" w:lineRule="atLeast"/>
        <w:jc w:val="both"/>
        <w:rPr>
          <w:sz w:val="28"/>
          <w:szCs w:val="28"/>
        </w:rPr>
      </w:pPr>
      <w:r w:rsidRPr="0037089E">
        <w:rPr>
          <w:sz w:val="28"/>
          <w:szCs w:val="28"/>
        </w:rPr>
        <w:t>җәмәгать фикер алышуы нәтиҗәләрен билгеләү тәртибе һәм сроклары турында мәгълүмат;</w:t>
      </w:r>
    </w:p>
    <w:p w:rsidR="0037089E" w:rsidRDefault="0037089E" w:rsidP="0037089E">
      <w:pPr>
        <w:spacing w:line="0" w:lineRule="atLeast"/>
        <w:jc w:val="both"/>
        <w:rPr>
          <w:sz w:val="28"/>
          <w:szCs w:val="28"/>
        </w:rPr>
      </w:pPr>
      <w:r w:rsidRPr="0037089E">
        <w:rPr>
          <w:sz w:val="28"/>
          <w:szCs w:val="28"/>
        </w:rPr>
        <w:t xml:space="preserve">  гражданның фамилиясен, исемен һәм атасының исемен күрсәтү зарурлыгы, яисә кисәтүләр һәм тәкъдимнәр җибәргән оешманың исеме.</w:t>
      </w:r>
    </w:p>
    <w:p w:rsidR="0037089E" w:rsidRDefault="00D17D59" w:rsidP="00D17D59">
      <w:pPr>
        <w:spacing w:line="0" w:lineRule="atLeast"/>
        <w:jc w:val="both"/>
        <w:rPr>
          <w:sz w:val="28"/>
          <w:szCs w:val="28"/>
        </w:rPr>
      </w:pPr>
      <w:r>
        <w:rPr>
          <w:sz w:val="28"/>
          <w:szCs w:val="28"/>
        </w:rPr>
        <w:t xml:space="preserve">    </w:t>
      </w:r>
      <w:r w:rsidR="0037089E" w:rsidRPr="0037089E">
        <w:rPr>
          <w:sz w:val="28"/>
          <w:szCs w:val="28"/>
        </w:rPr>
        <w:t>Җәмәгать фикер алышуын үткәрү турында хәбәр</w:t>
      </w:r>
      <w:r w:rsidR="000D2091">
        <w:rPr>
          <w:sz w:val="28"/>
          <w:szCs w:val="28"/>
          <w:lang w:val="tt-RU"/>
        </w:rPr>
        <w:t>намә</w:t>
      </w:r>
      <w:r w:rsidR="0037089E" w:rsidRPr="0037089E">
        <w:rPr>
          <w:sz w:val="28"/>
          <w:szCs w:val="28"/>
        </w:rPr>
        <w:t xml:space="preserve"> белән бер үк вакытта Программа проекты http:/ madysh.tatarstan.ru/ рәсми сайтында урнаштырыла.</w:t>
      </w:r>
    </w:p>
    <w:p w:rsidR="000D2091" w:rsidRDefault="00D17D59" w:rsidP="00D17D59">
      <w:pPr>
        <w:spacing w:line="0" w:lineRule="atLeast"/>
        <w:jc w:val="both"/>
        <w:rPr>
          <w:sz w:val="28"/>
          <w:szCs w:val="28"/>
        </w:rPr>
      </w:pPr>
      <w:r>
        <w:rPr>
          <w:sz w:val="28"/>
          <w:szCs w:val="28"/>
        </w:rPr>
        <w:t xml:space="preserve">     3. </w:t>
      </w:r>
      <w:r w:rsidR="000D2091" w:rsidRPr="000D2091">
        <w:rPr>
          <w:sz w:val="28"/>
          <w:szCs w:val="28"/>
        </w:rPr>
        <w:t>Программа проекты буенча искәрмәләр һәм тәкъдимнәр бирү срогы тәмамланган көннән алып бер эш көне эчендә башкарма комитет Татарстан Республикасы Мамадыш муниципаль районының «Уңайлы шәһәр мохитен формалаштыру» өстенлекле проектын гамәлгә ашыруны тәэмин итү буенча иҗтимагый комиссиягә җибәрә.</w:t>
      </w:r>
    </w:p>
    <w:p w:rsidR="000D2091" w:rsidRDefault="00D17D59" w:rsidP="00D17D59">
      <w:pPr>
        <w:spacing w:line="0" w:lineRule="atLeast"/>
        <w:jc w:val="both"/>
        <w:rPr>
          <w:sz w:val="28"/>
          <w:szCs w:val="28"/>
        </w:rPr>
      </w:pPr>
      <w:r>
        <w:rPr>
          <w:sz w:val="28"/>
          <w:szCs w:val="28"/>
        </w:rPr>
        <w:t xml:space="preserve">     4. </w:t>
      </w:r>
      <w:r w:rsidR="000D2091" w:rsidRPr="000D2091">
        <w:rPr>
          <w:sz w:val="28"/>
          <w:szCs w:val="28"/>
        </w:rPr>
        <w:t>Программа проекты буенча кисәтүләр һәм тәкъдимнәр кергән көннән алып бер эш көне эчендә иҗтимагый комиссия аларны бәяләүне үткәрә һәм, беркетмә тарафыннан рәсмиләштерелә торган барлык кисәтүләрне һәм тәкъдимнәрне исәпкә алып, Программа проектын эшләп бетерү кирәклеге турында, йә беркетмә тарафыннан рәсмиләштерелә торган барлык искәрмәләрне һәм тәкъдимнәрне тайпылышлау турында карар кабул итә.</w:t>
      </w:r>
    </w:p>
    <w:p w:rsidR="00D17D59" w:rsidRPr="00D17D59" w:rsidRDefault="00D17D59" w:rsidP="000D2091">
      <w:pPr>
        <w:spacing w:line="0" w:lineRule="atLeast"/>
        <w:jc w:val="both"/>
      </w:pPr>
      <w:r>
        <w:rPr>
          <w:sz w:val="28"/>
          <w:szCs w:val="28"/>
        </w:rPr>
        <w:t xml:space="preserve">      5. </w:t>
      </w:r>
      <w:r w:rsidR="000D2091" w:rsidRPr="000D2091">
        <w:rPr>
          <w:sz w:val="28"/>
          <w:szCs w:val="28"/>
        </w:rPr>
        <w:t>Беркетмә нигезендә башкарма комитет ике эш көне дәвамында Программа проектының ахыргы вариантын формалаштыра, аны http:/ mamadysh.tatarstan.ru/ рәсми сайтында урнаштыра һәм аны билгеләнгән тәртиптә раслауга җибәрә.</w:t>
      </w:r>
    </w:p>
    <w:sectPr w:rsidR="00D17D59" w:rsidRPr="00D17D59" w:rsidSect="00D17D59">
      <w:pgSz w:w="11906" w:h="16838" w:code="9"/>
      <w:pgMar w:top="851" w:right="709" w:bottom="34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15" w:rsidRDefault="00335C15">
      <w:r>
        <w:separator/>
      </w:r>
    </w:p>
  </w:endnote>
  <w:endnote w:type="continuationSeparator" w:id="0">
    <w:p w:rsidR="00335C15" w:rsidRDefault="0033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15" w:rsidRDefault="00335C15">
      <w:r>
        <w:separator/>
      </w:r>
    </w:p>
  </w:footnote>
  <w:footnote w:type="continuationSeparator" w:id="0">
    <w:p w:rsidR="00335C15" w:rsidRDefault="00335C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437E93"/>
    <w:multiLevelType w:val="hybridMultilevel"/>
    <w:tmpl w:val="A4BAF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93F6C"/>
    <w:multiLevelType w:val="hybridMultilevel"/>
    <w:tmpl w:val="4A0C373A"/>
    <w:lvl w:ilvl="0" w:tplc="2880118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3"/>
  </w:num>
  <w:num w:numId="4">
    <w:abstractNumId w:val="14"/>
  </w:num>
  <w:num w:numId="5">
    <w:abstractNumId w:val="16"/>
  </w:num>
  <w:num w:numId="6">
    <w:abstractNumId w:val="12"/>
  </w:num>
  <w:num w:numId="7">
    <w:abstractNumId w:val="4"/>
  </w:num>
  <w:num w:numId="8">
    <w:abstractNumId w:val="11"/>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5ED9"/>
    <w:rsid w:val="00022359"/>
    <w:rsid w:val="000237A5"/>
    <w:rsid w:val="000429F7"/>
    <w:rsid w:val="000430DB"/>
    <w:rsid w:val="0005711A"/>
    <w:rsid w:val="00063630"/>
    <w:rsid w:val="0008359D"/>
    <w:rsid w:val="00095CF6"/>
    <w:rsid w:val="000C0B1A"/>
    <w:rsid w:val="000D2091"/>
    <w:rsid w:val="000D5ECA"/>
    <w:rsid w:val="00107FC2"/>
    <w:rsid w:val="00131B46"/>
    <w:rsid w:val="001B41FB"/>
    <w:rsid w:val="001B5F1C"/>
    <w:rsid w:val="001C5938"/>
    <w:rsid w:val="00200549"/>
    <w:rsid w:val="0020685B"/>
    <w:rsid w:val="00206B4F"/>
    <w:rsid w:val="00210F78"/>
    <w:rsid w:val="00217843"/>
    <w:rsid w:val="002264DB"/>
    <w:rsid w:val="00275860"/>
    <w:rsid w:val="002767D9"/>
    <w:rsid w:val="00293F50"/>
    <w:rsid w:val="002D267E"/>
    <w:rsid w:val="002D3DCB"/>
    <w:rsid w:val="002F6919"/>
    <w:rsid w:val="00301CE8"/>
    <w:rsid w:val="003063CB"/>
    <w:rsid w:val="003147C6"/>
    <w:rsid w:val="003207EC"/>
    <w:rsid w:val="003355B1"/>
    <w:rsid w:val="00335C15"/>
    <w:rsid w:val="00356D78"/>
    <w:rsid w:val="0036016F"/>
    <w:rsid w:val="0037089E"/>
    <w:rsid w:val="003A2FC9"/>
    <w:rsid w:val="003B7D21"/>
    <w:rsid w:val="00415936"/>
    <w:rsid w:val="00417663"/>
    <w:rsid w:val="00420E8B"/>
    <w:rsid w:val="00440713"/>
    <w:rsid w:val="00442D64"/>
    <w:rsid w:val="00443513"/>
    <w:rsid w:val="0045012E"/>
    <w:rsid w:val="00450462"/>
    <w:rsid w:val="004700CC"/>
    <w:rsid w:val="00474D02"/>
    <w:rsid w:val="004754B0"/>
    <w:rsid w:val="00497285"/>
    <w:rsid w:val="004A232B"/>
    <w:rsid w:val="004C5DBE"/>
    <w:rsid w:val="004F191F"/>
    <w:rsid w:val="005075F8"/>
    <w:rsid w:val="00530A98"/>
    <w:rsid w:val="0053423B"/>
    <w:rsid w:val="005B63D9"/>
    <w:rsid w:val="005B63F2"/>
    <w:rsid w:val="005C5CF0"/>
    <w:rsid w:val="005D6E0A"/>
    <w:rsid w:val="005E3205"/>
    <w:rsid w:val="005E7FD6"/>
    <w:rsid w:val="005F19CC"/>
    <w:rsid w:val="005F5AD1"/>
    <w:rsid w:val="005F7E8D"/>
    <w:rsid w:val="0060698B"/>
    <w:rsid w:val="00606A63"/>
    <w:rsid w:val="00611A3A"/>
    <w:rsid w:val="00627857"/>
    <w:rsid w:val="006824FA"/>
    <w:rsid w:val="00691C1D"/>
    <w:rsid w:val="00694EED"/>
    <w:rsid w:val="006C5169"/>
    <w:rsid w:val="006C7F97"/>
    <w:rsid w:val="006F6AA6"/>
    <w:rsid w:val="00744812"/>
    <w:rsid w:val="00760DDB"/>
    <w:rsid w:val="00767EAD"/>
    <w:rsid w:val="00780A18"/>
    <w:rsid w:val="00792D23"/>
    <w:rsid w:val="00794779"/>
    <w:rsid w:val="007969EC"/>
    <w:rsid w:val="007A6E8B"/>
    <w:rsid w:val="007A7F7D"/>
    <w:rsid w:val="007B74E4"/>
    <w:rsid w:val="007C4361"/>
    <w:rsid w:val="007D38BB"/>
    <w:rsid w:val="007D438A"/>
    <w:rsid w:val="007E0B19"/>
    <w:rsid w:val="007F4EBE"/>
    <w:rsid w:val="00827D69"/>
    <w:rsid w:val="008508B3"/>
    <w:rsid w:val="00851C33"/>
    <w:rsid w:val="008632AE"/>
    <w:rsid w:val="00864085"/>
    <w:rsid w:val="00870546"/>
    <w:rsid w:val="0088299D"/>
    <w:rsid w:val="008A1534"/>
    <w:rsid w:val="008A4D41"/>
    <w:rsid w:val="008B288E"/>
    <w:rsid w:val="008D7E9B"/>
    <w:rsid w:val="008E3C06"/>
    <w:rsid w:val="008E457F"/>
    <w:rsid w:val="008F19AF"/>
    <w:rsid w:val="00901D31"/>
    <w:rsid w:val="00907CFD"/>
    <w:rsid w:val="00911AA7"/>
    <w:rsid w:val="009173C1"/>
    <w:rsid w:val="009257CA"/>
    <w:rsid w:val="0094031D"/>
    <w:rsid w:val="00946541"/>
    <w:rsid w:val="00967F54"/>
    <w:rsid w:val="009967F3"/>
    <w:rsid w:val="009B70FA"/>
    <w:rsid w:val="009B7D1D"/>
    <w:rsid w:val="009D23A7"/>
    <w:rsid w:val="00A10D83"/>
    <w:rsid w:val="00A37D62"/>
    <w:rsid w:val="00A428EB"/>
    <w:rsid w:val="00A43554"/>
    <w:rsid w:val="00A70E00"/>
    <w:rsid w:val="00A92A11"/>
    <w:rsid w:val="00AB3B80"/>
    <w:rsid w:val="00AB5DB4"/>
    <w:rsid w:val="00AB64AC"/>
    <w:rsid w:val="00AC5587"/>
    <w:rsid w:val="00AC7B2A"/>
    <w:rsid w:val="00AE76F9"/>
    <w:rsid w:val="00B12302"/>
    <w:rsid w:val="00B44DA6"/>
    <w:rsid w:val="00B467F1"/>
    <w:rsid w:val="00B52763"/>
    <w:rsid w:val="00B934FC"/>
    <w:rsid w:val="00BC3C8B"/>
    <w:rsid w:val="00BC440A"/>
    <w:rsid w:val="00BD4DE7"/>
    <w:rsid w:val="00BE45FC"/>
    <w:rsid w:val="00BF431B"/>
    <w:rsid w:val="00C02746"/>
    <w:rsid w:val="00C105E4"/>
    <w:rsid w:val="00C1682C"/>
    <w:rsid w:val="00C32166"/>
    <w:rsid w:val="00C33920"/>
    <w:rsid w:val="00C66C16"/>
    <w:rsid w:val="00C67F28"/>
    <w:rsid w:val="00C81B41"/>
    <w:rsid w:val="00C81E8D"/>
    <w:rsid w:val="00C95E0A"/>
    <w:rsid w:val="00CD226B"/>
    <w:rsid w:val="00CF038D"/>
    <w:rsid w:val="00D17D59"/>
    <w:rsid w:val="00D2444C"/>
    <w:rsid w:val="00D252D9"/>
    <w:rsid w:val="00D33E4E"/>
    <w:rsid w:val="00D504AC"/>
    <w:rsid w:val="00D56925"/>
    <w:rsid w:val="00D60017"/>
    <w:rsid w:val="00D6781B"/>
    <w:rsid w:val="00D7175C"/>
    <w:rsid w:val="00DB4DCE"/>
    <w:rsid w:val="00DC093E"/>
    <w:rsid w:val="00E03FB0"/>
    <w:rsid w:val="00E12C1E"/>
    <w:rsid w:val="00E20990"/>
    <w:rsid w:val="00E51B49"/>
    <w:rsid w:val="00E804CB"/>
    <w:rsid w:val="00E876D2"/>
    <w:rsid w:val="00EA7058"/>
    <w:rsid w:val="00EB2775"/>
    <w:rsid w:val="00EB51E8"/>
    <w:rsid w:val="00EC1ADC"/>
    <w:rsid w:val="00ED0C3B"/>
    <w:rsid w:val="00EE65F9"/>
    <w:rsid w:val="00F22FF3"/>
    <w:rsid w:val="00F57108"/>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2ED38"/>
  <w15:docId w15:val="{4E3BC9FF-1222-47EB-8FA1-0B5B9E2E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2D9"/>
  </w:style>
  <w:style w:type="paragraph" w:styleId="11">
    <w:name w:val="heading 1"/>
    <w:basedOn w:val="a"/>
    <w:next w:val="a"/>
    <w:link w:val="12"/>
    <w:qFormat/>
    <w:rsid w:val="00D252D9"/>
    <w:pPr>
      <w:keepNext/>
      <w:outlineLvl w:val="0"/>
    </w:pPr>
    <w:rPr>
      <w:sz w:val="28"/>
    </w:rPr>
  </w:style>
  <w:style w:type="paragraph" w:styleId="20">
    <w:name w:val="heading 2"/>
    <w:basedOn w:val="a"/>
    <w:next w:val="a"/>
    <w:qFormat/>
    <w:rsid w:val="00D252D9"/>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D252D9"/>
    <w:pPr>
      <w:keepNext/>
      <w:jc w:val="both"/>
      <w:outlineLvl w:val="2"/>
    </w:pPr>
    <w:rPr>
      <w:b/>
      <w:sz w:val="28"/>
      <w:u w:val="single"/>
    </w:rPr>
  </w:style>
  <w:style w:type="paragraph" w:styleId="4">
    <w:name w:val="heading 4"/>
    <w:basedOn w:val="a"/>
    <w:next w:val="a"/>
    <w:qFormat/>
    <w:rsid w:val="00D252D9"/>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52D9"/>
    <w:pPr>
      <w:jc w:val="both"/>
    </w:pPr>
    <w:rPr>
      <w:sz w:val="28"/>
    </w:rPr>
  </w:style>
  <w:style w:type="paragraph" w:styleId="a5">
    <w:name w:val="footer"/>
    <w:basedOn w:val="a"/>
    <w:link w:val="a6"/>
    <w:rsid w:val="00D252D9"/>
    <w:pPr>
      <w:tabs>
        <w:tab w:val="center" w:pos="4153"/>
        <w:tab w:val="right" w:pos="8306"/>
      </w:tabs>
    </w:pPr>
  </w:style>
  <w:style w:type="paragraph" w:styleId="a7">
    <w:name w:val="header"/>
    <w:basedOn w:val="a"/>
    <w:rsid w:val="00D252D9"/>
    <w:pPr>
      <w:tabs>
        <w:tab w:val="center" w:pos="4153"/>
        <w:tab w:val="right" w:pos="8306"/>
      </w:tabs>
    </w:pPr>
  </w:style>
  <w:style w:type="paragraph" w:styleId="a8">
    <w:name w:val="Body Text Indent"/>
    <w:basedOn w:val="a"/>
    <w:link w:val="a9"/>
    <w:rsid w:val="00D252D9"/>
    <w:pPr>
      <w:ind w:firstLine="720"/>
      <w:jc w:val="both"/>
    </w:pPr>
    <w:rPr>
      <w:sz w:val="28"/>
    </w:rPr>
  </w:style>
  <w:style w:type="paragraph" w:styleId="aa">
    <w:name w:val="Balloon Text"/>
    <w:basedOn w:val="a"/>
    <w:link w:val="ab"/>
    <w:uiPriority w:val="99"/>
    <w:semiHidden/>
    <w:rsid w:val="00D252D9"/>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 w:type="character" w:customStyle="1" w:styleId="5">
    <w:name w:val="Основной текст (5)_"/>
    <w:basedOn w:val="a0"/>
    <w:link w:val="50"/>
    <w:rsid w:val="00D17D59"/>
    <w:rPr>
      <w:sz w:val="26"/>
      <w:szCs w:val="26"/>
      <w:shd w:val="clear" w:color="auto" w:fill="FFFFFF"/>
    </w:rPr>
  </w:style>
  <w:style w:type="paragraph" w:customStyle="1" w:styleId="50">
    <w:name w:val="Основной текст (5)"/>
    <w:basedOn w:val="a"/>
    <w:link w:val="5"/>
    <w:rsid w:val="00D17D59"/>
    <w:pPr>
      <w:shd w:val="clear" w:color="auto" w:fill="FFFFFF"/>
      <w:spacing w:after="600" w:line="322" w:lineRule="exact"/>
      <w:jc w:val="both"/>
    </w:pPr>
    <w:rPr>
      <w:sz w:val="26"/>
      <w:szCs w:val="26"/>
    </w:rPr>
  </w:style>
  <w:style w:type="character" w:customStyle="1" w:styleId="FontStyle26">
    <w:name w:val="Font Style26"/>
    <w:basedOn w:val="a0"/>
    <w:uiPriority w:val="99"/>
    <w:rsid w:val="00D17D5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8455350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DFC95C-3E57-4B11-A72E-962F5AD0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2017-10-11T04:40:00Z</cp:lastPrinted>
  <dcterms:created xsi:type="dcterms:W3CDTF">2023-02-20T12:11:00Z</dcterms:created>
  <dcterms:modified xsi:type="dcterms:W3CDTF">2023-02-20T12:11:00Z</dcterms:modified>
</cp:coreProperties>
</file>