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907" w:type="dxa"/>
        <w:tblInd w:w="-1026" w:type="dxa"/>
        <w:tblLayout w:type="fixed"/>
        <w:tblLook w:val="04A0"/>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526B45" w:rsidP="004700CC">
            <w:pPr>
              <w:jc w:val="center"/>
              <w:rPr>
                <w:color w:val="000000"/>
                <w:sz w:val="24"/>
                <w:szCs w:val="24"/>
                <w:lang w:val="be-BY"/>
              </w:rPr>
            </w:pPr>
            <w:r w:rsidRPr="00526B45">
              <w:rPr>
                <w:noProof/>
                <w:sz w:val="28"/>
              </w:rPr>
              <w:pict>
                <v:shapetype id="_x0000_t202" coordsize="21600,21600" o:spt="202" path="m,l,21600r21600,l21600,xe">
                  <v:stroke joinstyle="miter"/>
                  <v:path gradientshapeok="t" o:connecttype="rect"/>
                </v:shapetype>
                <v:shape id="_x0000_s1026" type="#_x0000_t202" style="position:absolute;left:0;text-align:left;margin-left:211.15pt;margin-top:-3.5pt;width:73.45pt;height:81.85pt;z-index:251657216;mso-wrap-style:none;mso-position-horizontal-relative:text;mso-position-vertical-relative:text" filled="f" stroked="f">
                  <v:textbox style="mso-next-textbox:#_x0000_s1026;mso-fit-shape-to-text:t">
                    <w:txbxContent>
                      <w:p w:rsidR="00606A63" w:rsidRPr="009967F3" w:rsidRDefault="00EE17D6"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526B45">
            <w:pPr>
              <w:rPr>
                <w:sz w:val="24"/>
                <w:szCs w:val="24"/>
                <w:lang w:val="en-US"/>
              </w:rPr>
            </w:pPr>
            <w:r w:rsidRPr="00526B45">
              <w:rPr>
                <w:noProof/>
                <w:sz w:val="28"/>
              </w:rPr>
              <w:pict>
                <v:shapetype id="_x0000_t32" coordsize="21600,21600" o:spt="32" o:oned="t" path="m,l21600,21600e" filled="f">
                  <v:path arrowok="t" fillok="f" o:connecttype="none"/>
                  <o:lock v:ext="edit" shapetype="t"/>
                </v:shapetype>
                <v:shape id="_x0000_s1027" type="#_x0000_t32" style="position:absolute;margin-left:-2.6pt;margin-top:3.25pt;width:486pt;height:.05pt;z-index:251658240" o:connectortype="straight" strokeweight="1.5pt"/>
              </w:pic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757E74" w:rsidRDefault="00BF431B" w:rsidP="00107FC2">
            <w:pPr>
              <w:rPr>
                <w:sz w:val="28"/>
                <w:u w:val="single"/>
              </w:rPr>
            </w:pPr>
            <w:r>
              <w:rPr>
                <w:sz w:val="28"/>
              </w:rPr>
              <w:t>№</w:t>
            </w:r>
            <w:r w:rsidR="00757E74">
              <w:rPr>
                <w:sz w:val="28"/>
              </w:rPr>
              <w:t xml:space="preserve"> </w:t>
            </w:r>
            <w:r w:rsidR="00757E74">
              <w:rPr>
                <w:sz w:val="28"/>
                <w:u w:val="single"/>
              </w:rPr>
              <w:t>689</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57E74" w:rsidP="00107FC2">
            <w:pPr>
              <w:rPr>
                <w:sz w:val="28"/>
              </w:rPr>
            </w:pPr>
            <w:r>
              <w:rPr>
                <w:sz w:val="28"/>
              </w:rPr>
              <w:t xml:space="preserve">       от «</w:t>
            </w:r>
            <w:r>
              <w:rPr>
                <w:sz w:val="28"/>
                <w:u w:val="single"/>
              </w:rPr>
              <w:t>09</w:t>
            </w:r>
            <w:r>
              <w:rPr>
                <w:sz w:val="28"/>
              </w:rPr>
              <w:t xml:space="preserve">» </w:t>
            </w:r>
            <w:r>
              <w:rPr>
                <w:sz w:val="28"/>
                <w:u w:val="single"/>
              </w:rPr>
              <w:t xml:space="preserve">06      </w:t>
            </w:r>
            <w:r w:rsidR="00EC1ADC">
              <w:rPr>
                <w:sz w:val="28"/>
              </w:rPr>
              <w:t>2017</w:t>
            </w:r>
            <w:r w:rsidR="00BF431B">
              <w:rPr>
                <w:sz w:val="28"/>
              </w:rPr>
              <w:t xml:space="preserve"> г.</w:t>
            </w:r>
          </w:p>
        </w:tc>
        <w:tc>
          <w:tcPr>
            <w:tcW w:w="850" w:type="dxa"/>
          </w:tcPr>
          <w:p w:rsidR="00606A63" w:rsidRPr="00BF431B" w:rsidRDefault="00606A63">
            <w:pPr>
              <w:rPr>
                <w:sz w:val="28"/>
              </w:rPr>
            </w:pPr>
          </w:p>
        </w:tc>
      </w:tr>
    </w:tbl>
    <w:p w:rsidR="00D7175C" w:rsidRDefault="00D7175C" w:rsidP="00D7175C">
      <w:pPr>
        <w:shd w:val="clear" w:color="auto" w:fill="FFFFFF"/>
        <w:rPr>
          <w:sz w:val="28"/>
          <w:szCs w:val="28"/>
        </w:rPr>
      </w:pPr>
    </w:p>
    <w:p w:rsidR="00EE17D6" w:rsidRDefault="00EE17D6" w:rsidP="00EE17D6">
      <w:pPr>
        <w:autoSpaceDE w:val="0"/>
        <w:autoSpaceDN w:val="0"/>
        <w:adjustRightInd w:val="0"/>
        <w:rPr>
          <w:sz w:val="28"/>
          <w:szCs w:val="28"/>
        </w:rPr>
      </w:pPr>
      <w:r>
        <w:rPr>
          <w:sz w:val="28"/>
          <w:szCs w:val="28"/>
        </w:rPr>
        <w:t>О   внесении   изменений    и    дополнений     в</w:t>
      </w:r>
    </w:p>
    <w:p w:rsidR="00EE17D6" w:rsidRDefault="00EE17D6" w:rsidP="00EE17D6">
      <w:pPr>
        <w:autoSpaceDE w:val="0"/>
        <w:autoSpaceDN w:val="0"/>
        <w:adjustRightInd w:val="0"/>
        <w:rPr>
          <w:sz w:val="28"/>
          <w:szCs w:val="28"/>
        </w:rPr>
      </w:pPr>
      <w:r>
        <w:rPr>
          <w:sz w:val="28"/>
          <w:szCs w:val="28"/>
        </w:rPr>
        <w:t>административный      регламент    проведения</w:t>
      </w:r>
    </w:p>
    <w:p w:rsidR="00EE17D6" w:rsidRDefault="00EE17D6" w:rsidP="00EE17D6">
      <w:pPr>
        <w:autoSpaceDE w:val="0"/>
        <w:autoSpaceDN w:val="0"/>
        <w:adjustRightInd w:val="0"/>
        <w:rPr>
          <w:sz w:val="28"/>
          <w:szCs w:val="28"/>
        </w:rPr>
      </w:pPr>
      <w:r>
        <w:rPr>
          <w:sz w:val="28"/>
          <w:szCs w:val="28"/>
        </w:rPr>
        <w:t xml:space="preserve">проверок при осуществлении муниципального </w:t>
      </w:r>
    </w:p>
    <w:p w:rsidR="00EE17D6" w:rsidRDefault="00EE17D6" w:rsidP="00EE17D6">
      <w:pPr>
        <w:autoSpaceDE w:val="0"/>
        <w:autoSpaceDN w:val="0"/>
        <w:adjustRightInd w:val="0"/>
        <w:rPr>
          <w:sz w:val="28"/>
          <w:szCs w:val="28"/>
        </w:rPr>
      </w:pPr>
      <w:r>
        <w:rPr>
          <w:sz w:val="28"/>
          <w:szCs w:val="28"/>
        </w:rPr>
        <w:t>земельного контроля</w:t>
      </w:r>
    </w:p>
    <w:p w:rsidR="00EE17D6" w:rsidRDefault="00EE17D6" w:rsidP="00EE17D6">
      <w:pPr>
        <w:autoSpaceDE w:val="0"/>
        <w:autoSpaceDN w:val="0"/>
        <w:adjustRightInd w:val="0"/>
        <w:jc w:val="center"/>
        <w:rPr>
          <w:sz w:val="28"/>
          <w:szCs w:val="28"/>
        </w:rPr>
      </w:pPr>
    </w:p>
    <w:p w:rsidR="00EE17D6" w:rsidRDefault="00EE17D6" w:rsidP="00EE17D6">
      <w:pPr>
        <w:autoSpaceDE w:val="0"/>
        <w:autoSpaceDN w:val="0"/>
        <w:adjustRightInd w:val="0"/>
        <w:ind w:firstLine="540"/>
        <w:jc w:val="both"/>
        <w:rPr>
          <w:sz w:val="28"/>
          <w:szCs w:val="28"/>
        </w:rPr>
      </w:pPr>
      <w:r>
        <w:rPr>
          <w:sz w:val="28"/>
          <w:szCs w:val="28"/>
        </w:rPr>
        <w:t xml:space="preserve">  На основании Федерального закона Российской Федерации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 от 03.07.2016г. №277-ФЗ, Исполнительный   комитет    Мамадышского    муниципального       района  Республики Татарстан   п о с т а н о в л я е т:</w:t>
      </w:r>
    </w:p>
    <w:p w:rsidR="00EE17D6" w:rsidRDefault="00EE17D6" w:rsidP="00EE17D6">
      <w:pPr>
        <w:autoSpaceDE w:val="0"/>
        <w:autoSpaceDN w:val="0"/>
        <w:adjustRightInd w:val="0"/>
        <w:ind w:firstLine="540"/>
        <w:jc w:val="both"/>
        <w:rPr>
          <w:sz w:val="28"/>
          <w:szCs w:val="28"/>
        </w:rPr>
      </w:pPr>
      <w:r>
        <w:rPr>
          <w:sz w:val="28"/>
          <w:szCs w:val="28"/>
        </w:rPr>
        <w:t>1. Внести следующие изменения и дополнения в административный регламент проведения проверок при осуществлении муниципального земельного контроля за использованием земель на территории Мамадышского муниципального района (далее – административный регламент), утвержденной постановлением руководителя исполнительного комитета Мамадышского муниципального района РТ от 30.01.2012г. №90:</w:t>
      </w:r>
    </w:p>
    <w:p w:rsidR="00EE17D6" w:rsidRDefault="00EE17D6" w:rsidP="00EE17D6">
      <w:pPr>
        <w:autoSpaceDE w:val="0"/>
        <w:autoSpaceDN w:val="0"/>
        <w:adjustRightInd w:val="0"/>
        <w:ind w:firstLine="540"/>
        <w:jc w:val="both"/>
        <w:rPr>
          <w:sz w:val="28"/>
          <w:szCs w:val="28"/>
        </w:rPr>
      </w:pPr>
      <w:r>
        <w:rPr>
          <w:sz w:val="28"/>
          <w:szCs w:val="28"/>
        </w:rPr>
        <w:t>Пункт 1.1. административного регламента считать в следующей редакции:</w:t>
      </w:r>
    </w:p>
    <w:p w:rsidR="00EE17D6" w:rsidRDefault="00EE17D6" w:rsidP="00EE17D6">
      <w:pPr>
        <w:autoSpaceDE w:val="0"/>
        <w:autoSpaceDN w:val="0"/>
        <w:adjustRightInd w:val="0"/>
        <w:ind w:firstLine="540"/>
        <w:jc w:val="both"/>
        <w:rPr>
          <w:sz w:val="28"/>
          <w:szCs w:val="28"/>
        </w:rPr>
      </w:pPr>
      <w:r>
        <w:rPr>
          <w:sz w:val="28"/>
          <w:szCs w:val="28"/>
        </w:rPr>
        <w:t>1.1. Настоящий административный регламент проведения проверок при осуществлении муниципального земельного контроля (далее - регламент) регулирует  деятельность органов местного самоуправления, уполномоченных в соответствии с федеральными законами на организацию и проведение на территории муниципального образования  проверок соблюдения юридическими лицами, индивидуальными предпринимателями  требований, установленных федеральными законами, законами субъектов Российской Федерации, муниципальными правовыми актами,  а также на организацию и проведение мероприятий по профилактике нарушений указанных требований.</w:t>
      </w:r>
    </w:p>
    <w:p w:rsidR="00EE17D6" w:rsidRDefault="00EE17D6" w:rsidP="00EE17D6">
      <w:pPr>
        <w:autoSpaceDE w:val="0"/>
        <w:autoSpaceDN w:val="0"/>
        <w:adjustRightInd w:val="0"/>
        <w:ind w:firstLine="540"/>
        <w:jc w:val="both"/>
        <w:outlineLvl w:val="0"/>
        <w:rPr>
          <w:sz w:val="28"/>
          <w:szCs w:val="28"/>
        </w:rPr>
      </w:pPr>
      <w:r>
        <w:rPr>
          <w:sz w:val="28"/>
          <w:szCs w:val="28"/>
        </w:rPr>
        <w:t>Главу  4  административного регламента «Организация и проведение внеплановой проверки»  считать в следующей редакции:</w:t>
      </w:r>
    </w:p>
    <w:p w:rsidR="00EE17D6" w:rsidRDefault="00EE17D6" w:rsidP="00EE17D6">
      <w:pPr>
        <w:autoSpaceDE w:val="0"/>
        <w:autoSpaceDN w:val="0"/>
        <w:adjustRightInd w:val="0"/>
        <w:ind w:firstLine="540"/>
        <w:jc w:val="both"/>
        <w:rPr>
          <w:sz w:val="28"/>
          <w:szCs w:val="28"/>
        </w:rPr>
      </w:pPr>
      <w:r>
        <w:rPr>
          <w:sz w:val="28"/>
          <w:szCs w:val="28"/>
        </w:rPr>
        <w:t xml:space="preserve">4.1. </w:t>
      </w:r>
      <w:bookmarkStart w:id="0" w:name="Par4"/>
      <w:bookmarkEnd w:id="0"/>
      <w:r>
        <w:rPr>
          <w:sz w:val="28"/>
          <w:szCs w:val="28"/>
        </w:rPr>
        <w:t>Основанием для проведения внеплановой проверки является:</w:t>
      </w:r>
    </w:p>
    <w:p w:rsidR="00EE17D6" w:rsidRDefault="00EE17D6" w:rsidP="00EE17D6">
      <w:pPr>
        <w:autoSpaceDE w:val="0"/>
        <w:autoSpaceDN w:val="0"/>
        <w:adjustRightInd w:val="0"/>
        <w:ind w:firstLine="540"/>
        <w:jc w:val="both"/>
        <w:rPr>
          <w:sz w:val="28"/>
          <w:szCs w:val="28"/>
        </w:rPr>
      </w:pPr>
      <w:r>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EE17D6" w:rsidRDefault="00EE17D6" w:rsidP="00EE17D6">
      <w:pPr>
        <w:autoSpaceDE w:val="0"/>
        <w:autoSpaceDN w:val="0"/>
        <w:adjustRightInd w:val="0"/>
        <w:ind w:firstLine="540"/>
        <w:jc w:val="both"/>
        <w:rPr>
          <w:sz w:val="28"/>
          <w:szCs w:val="28"/>
        </w:rPr>
      </w:pPr>
      <w:r>
        <w:rPr>
          <w:sz w:val="28"/>
          <w:szCs w:val="28"/>
        </w:rPr>
        <w:lastRenderedPageBreak/>
        <w:t>1.1) 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EE17D6" w:rsidRDefault="00EE17D6" w:rsidP="00EE17D6">
      <w:pPr>
        <w:autoSpaceDE w:val="0"/>
        <w:autoSpaceDN w:val="0"/>
        <w:adjustRightInd w:val="0"/>
        <w:ind w:firstLine="540"/>
        <w:jc w:val="both"/>
        <w:rPr>
          <w:sz w:val="28"/>
          <w:szCs w:val="28"/>
        </w:rPr>
      </w:pPr>
      <w:bookmarkStart w:id="1" w:name="Par8"/>
      <w:bookmarkEnd w:id="1"/>
      <w:r>
        <w:rPr>
          <w:sz w:val="28"/>
          <w:szCs w:val="28"/>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установленных  в пункте 2 части 2 статьи 10 Федерального закона   «О защите прав юридических лиц и индивидуальных предпринимателей при осуществлении  муниципального контроля»;</w:t>
      </w:r>
    </w:p>
    <w:p w:rsidR="00EE17D6" w:rsidRDefault="00EE17D6" w:rsidP="00EE17D6">
      <w:pPr>
        <w:autoSpaceDE w:val="0"/>
        <w:autoSpaceDN w:val="0"/>
        <w:adjustRightInd w:val="0"/>
        <w:ind w:firstLine="540"/>
        <w:jc w:val="both"/>
        <w:rPr>
          <w:sz w:val="28"/>
          <w:szCs w:val="28"/>
        </w:rPr>
      </w:pPr>
      <w:bookmarkStart w:id="2" w:name="Par10"/>
      <w:bookmarkEnd w:id="2"/>
      <w:r>
        <w:rPr>
          <w:sz w:val="28"/>
          <w:szCs w:val="28"/>
        </w:rPr>
        <w:t>4.2. 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пункте 2 части 2 статьи 10 Федерального закона   «О защите прав юридических лиц и индивидуальных предпринимателей при осуществлении  муниципального контроля»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пунктом 2 части 2 статьи 10 Федерального закона   «О защите прав юридических лиц и индивидуальных предпринимателей при осуществлении  муниципального контроля»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EE17D6" w:rsidRDefault="00EE17D6" w:rsidP="00EE17D6">
      <w:pPr>
        <w:autoSpaceDE w:val="0"/>
        <w:autoSpaceDN w:val="0"/>
        <w:adjustRightInd w:val="0"/>
        <w:ind w:firstLine="540"/>
        <w:jc w:val="both"/>
        <w:rPr>
          <w:sz w:val="28"/>
          <w:szCs w:val="28"/>
        </w:rPr>
      </w:pPr>
      <w:r>
        <w:rPr>
          <w:sz w:val="28"/>
          <w:szCs w:val="28"/>
        </w:rPr>
        <w:t>4.3. При рассмотрении обращений и заявлений, информации о фактах, указанных в пункте 2 части 2 статьи 10 Федерального закона   «О защите прав юридических лиц и индивидуальных предпринимателей при осуществлении  муниципального контроля»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EE17D6" w:rsidRDefault="00EE17D6" w:rsidP="00EE17D6">
      <w:pPr>
        <w:autoSpaceDE w:val="0"/>
        <w:autoSpaceDN w:val="0"/>
        <w:adjustRightInd w:val="0"/>
        <w:ind w:firstLine="540"/>
        <w:jc w:val="both"/>
        <w:rPr>
          <w:sz w:val="28"/>
          <w:szCs w:val="28"/>
        </w:rPr>
      </w:pPr>
      <w:r>
        <w:rPr>
          <w:sz w:val="28"/>
          <w:szCs w:val="28"/>
        </w:rPr>
        <w:t xml:space="preserve">4.4.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пункте 2 части 2 статьи 10 </w:t>
      </w:r>
      <w:r>
        <w:rPr>
          <w:sz w:val="28"/>
          <w:szCs w:val="28"/>
        </w:rPr>
        <w:lastRenderedPageBreak/>
        <w:t>Федерального закона   «О защите прав юридических лиц и индивидуальных предпринимателей при осуществлении  муниципального контроля»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EE17D6" w:rsidRDefault="00EE17D6" w:rsidP="00EE17D6">
      <w:pPr>
        <w:autoSpaceDE w:val="0"/>
        <w:autoSpaceDN w:val="0"/>
        <w:adjustRightInd w:val="0"/>
        <w:ind w:firstLine="540"/>
        <w:jc w:val="both"/>
        <w:rPr>
          <w:sz w:val="28"/>
          <w:szCs w:val="28"/>
        </w:rPr>
      </w:pPr>
      <w:r>
        <w:rPr>
          <w:sz w:val="28"/>
          <w:szCs w:val="28"/>
        </w:rPr>
        <w:t>4.5.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пункте 2 части 2 статьи 10 Федерального закона   «О защите прав юридических лиц и индивидуальных предпринимателей при осуществлении  муниципального контроля», уполномоченное должностное лицо органа муниципального контроля  подготавливает мотивированное представление о назначении внеплановой проверки по основаниям, указанным в пункте 2 части 2 статьи 10 Федерального закона   «О защите прав юридических лиц и индивидуальных предпринимателей при осуществлении  муниципального контроля».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EE17D6" w:rsidRDefault="00EE17D6" w:rsidP="00EE17D6">
      <w:pPr>
        <w:autoSpaceDE w:val="0"/>
        <w:autoSpaceDN w:val="0"/>
        <w:adjustRightInd w:val="0"/>
        <w:ind w:firstLine="540"/>
        <w:jc w:val="both"/>
        <w:rPr>
          <w:sz w:val="28"/>
          <w:szCs w:val="28"/>
        </w:rPr>
      </w:pPr>
      <w:r>
        <w:rPr>
          <w:sz w:val="28"/>
          <w:szCs w:val="28"/>
        </w:rPr>
        <w:t>4.6.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EE17D6" w:rsidRDefault="00EE17D6" w:rsidP="00EE17D6">
      <w:pPr>
        <w:autoSpaceDE w:val="0"/>
        <w:autoSpaceDN w:val="0"/>
        <w:adjustRightInd w:val="0"/>
        <w:ind w:firstLine="540"/>
        <w:jc w:val="both"/>
        <w:rPr>
          <w:sz w:val="28"/>
          <w:szCs w:val="28"/>
        </w:rPr>
      </w:pPr>
      <w:r>
        <w:rPr>
          <w:sz w:val="28"/>
          <w:szCs w:val="28"/>
        </w:rPr>
        <w:t>4.7.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EE17D6" w:rsidRDefault="00EE17D6" w:rsidP="00EE17D6">
      <w:pPr>
        <w:autoSpaceDE w:val="0"/>
        <w:autoSpaceDN w:val="0"/>
        <w:adjustRightInd w:val="0"/>
        <w:ind w:firstLine="540"/>
        <w:jc w:val="both"/>
        <w:rPr>
          <w:sz w:val="28"/>
          <w:szCs w:val="28"/>
        </w:rPr>
      </w:pPr>
      <w:r>
        <w:rPr>
          <w:sz w:val="28"/>
          <w:szCs w:val="28"/>
        </w:rPr>
        <w:t xml:space="preserve">4.8.  Внеплановая проверка проводится в форме документарной проверки и (или) выездной проверки в порядке, установленном соответственно </w:t>
      </w:r>
      <w:hyperlink r:id="rId9" w:history="1">
        <w:r>
          <w:rPr>
            <w:rStyle w:val="ac"/>
            <w:sz w:val="28"/>
            <w:szCs w:val="28"/>
          </w:rPr>
          <w:t>статьями 11</w:t>
        </w:r>
      </w:hyperlink>
      <w:r>
        <w:rPr>
          <w:sz w:val="28"/>
          <w:szCs w:val="28"/>
        </w:rPr>
        <w:t xml:space="preserve"> и </w:t>
      </w:r>
      <w:hyperlink r:id="rId10" w:history="1">
        <w:r>
          <w:rPr>
            <w:rStyle w:val="ac"/>
            <w:sz w:val="28"/>
            <w:szCs w:val="28"/>
          </w:rPr>
          <w:t>12</w:t>
        </w:r>
      </w:hyperlink>
      <w:r>
        <w:rPr>
          <w:sz w:val="28"/>
          <w:szCs w:val="28"/>
        </w:rPr>
        <w:t xml:space="preserve">  Федерального закона   «О защите прав юридических лиц и индивидуальных предпринимателей при осуществлении  муниципального контроля»  .</w:t>
      </w:r>
    </w:p>
    <w:p w:rsidR="00EE17D6" w:rsidRDefault="00EE17D6" w:rsidP="00EE17D6">
      <w:pPr>
        <w:autoSpaceDE w:val="0"/>
        <w:autoSpaceDN w:val="0"/>
        <w:adjustRightInd w:val="0"/>
        <w:ind w:firstLine="540"/>
        <w:jc w:val="both"/>
        <w:rPr>
          <w:sz w:val="28"/>
          <w:szCs w:val="28"/>
        </w:rPr>
      </w:pPr>
      <w:r>
        <w:rPr>
          <w:sz w:val="28"/>
          <w:szCs w:val="28"/>
        </w:rPr>
        <w:t xml:space="preserve">4.9. Внеплановая выездная проверка юридических лиц, индивидуальных предпринимателей может быть проведена по основаниям, указанным в </w:t>
      </w:r>
      <w:hyperlink r:id="rId11" w:anchor="Par10" w:history="1">
        <w:r>
          <w:rPr>
            <w:rStyle w:val="ac"/>
            <w:sz w:val="28"/>
            <w:szCs w:val="28"/>
          </w:rPr>
          <w:t>подпунктах "а"</w:t>
        </w:r>
      </w:hyperlink>
      <w:r>
        <w:rPr>
          <w:sz w:val="28"/>
          <w:szCs w:val="28"/>
        </w:rPr>
        <w:t xml:space="preserve"> и </w:t>
      </w:r>
      <w:hyperlink r:id="rId12" w:anchor="Par12" w:history="1">
        <w:r>
          <w:rPr>
            <w:rStyle w:val="ac"/>
            <w:sz w:val="28"/>
            <w:szCs w:val="28"/>
          </w:rPr>
          <w:t>"б" пункта 2</w:t>
        </w:r>
      </w:hyperlink>
      <w:r>
        <w:rPr>
          <w:sz w:val="28"/>
          <w:szCs w:val="28"/>
        </w:rPr>
        <w:t xml:space="preserve">, </w:t>
      </w:r>
      <w:hyperlink r:id="rId13" w:anchor="Par16" w:history="1">
        <w:r>
          <w:rPr>
            <w:rStyle w:val="ac"/>
            <w:sz w:val="28"/>
            <w:szCs w:val="28"/>
          </w:rPr>
          <w:t>пункте 2.1 части 2</w:t>
        </w:r>
      </w:hyperlink>
      <w:r>
        <w:rPr>
          <w:sz w:val="28"/>
          <w:szCs w:val="28"/>
        </w:rPr>
        <w:t xml:space="preserve"> Федерального закона «О защите прав юридических лиц и индивидуальных предпринимателей при осуществлении  муниципального контроля» органами муниципального контроля после </w:t>
      </w:r>
      <w:hyperlink r:id="rId14" w:history="1">
        <w:r>
          <w:rPr>
            <w:rStyle w:val="ac"/>
            <w:sz w:val="28"/>
            <w:szCs w:val="28"/>
          </w:rPr>
          <w:t>согласования</w:t>
        </w:r>
      </w:hyperlink>
      <w:r>
        <w:rPr>
          <w:sz w:val="28"/>
          <w:szCs w:val="28"/>
        </w:rPr>
        <w:t xml:space="preserve"> с органом прокуратуры по месту осуществления деятельности таких юридических лиц, индивидуальных предпринимателей.</w:t>
      </w:r>
    </w:p>
    <w:p w:rsidR="00EE17D6" w:rsidRDefault="00EE17D6" w:rsidP="00EE17D6">
      <w:pPr>
        <w:autoSpaceDE w:val="0"/>
        <w:autoSpaceDN w:val="0"/>
        <w:adjustRightInd w:val="0"/>
        <w:ind w:firstLine="540"/>
        <w:jc w:val="both"/>
        <w:rPr>
          <w:sz w:val="28"/>
          <w:szCs w:val="28"/>
        </w:rPr>
      </w:pPr>
      <w:bookmarkStart w:id="3" w:name="Par35"/>
      <w:bookmarkEnd w:id="3"/>
      <w:r>
        <w:rPr>
          <w:sz w:val="28"/>
          <w:szCs w:val="28"/>
        </w:rPr>
        <w:t>4.10. В день подписания распоряжения  руководителя, заместителя руководителя органа   муниципального контроля о проведении внеплановой выездной проверки юридического лица, индивидуального предпринимателя в целях согласования ее проведения орган  муниципального контроля представляют либо направляют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и документы, которые содержат сведения, послужившие основанием ее проведения.</w:t>
      </w:r>
    </w:p>
    <w:p w:rsidR="00EE17D6" w:rsidRDefault="00EE17D6" w:rsidP="00EE17D6">
      <w:pPr>
        <w:autoSpaceDE w:val="0"/>
        <w:autoSpaceDN w:val="0"/>
        <w:adjustRightInd w:val="0"/>
        <w:ind w:firstLine="540"/>
        <w:jc w:val="both"/>
        <w:rPr>
          <w:sz w:val="28"/>
          <w:szCs w:val="28"/>
        </w:rPr>
      </w:pPr>
      <w:r>
        <w:rPr>
          <w:sz w:val="28"/>
          <w:szCs w:val="28"/>
        </w:rPr>
        <w:t xml:space="preserve">4.11. О проведении внеплановой выездной проверки, за исключением внеплановой выездной проверки, основания проведения которой указаны в </w:t>
      </w:r>
      <w:hyperlink r:id="rId15" w:anchor="Par8" w:history="1">
        <w:r>
          <w:rPr>
            <w:rStyle w:val="ac"/>
            <w:sz w:val="28"/>
            <w:szCs w:val="28"/>
          </w:rPr>
          <w:t>пункте 2 части 2</w:t>
        </w:r>
      </w:hyperlink>
      <w:r>
        <w:rPr>
          <w:sz w:val="28"/>
          <w:szCs w:val="28"/>
        </w:rPr>
        <w:t xml:space="preserve"> статьи 10 Федерального закона   «О защите прав юридических лиц и индивидуальных предпринимателей при осуществлении  муниципального контроля»,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EE17D6" w:rsidRDefault="00EE17D6" w:rsidP="00EE17D6">
      <w:pPr>
        <w:autoSpaceDE w:val="0"/>
        <w:autoSpaceDN w:val="0"/>
        <w:adjustRightInd w:val="0"/>
        <w:ind w:firstLine="540"/>
        <w:jc w:val="both"/>
        <w:rPr>
          <w:sz w:val="28"/>
          <w:szCs w:val="28"/>
        </w:rPr>
      </w:pPr>
      <w:r>
        <w:rPr>
          <w:sz w:val="28"/>
          <w:szCs w:val="28"/>
        </w:rPr>
        <w:t>4.12.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муниципального контроля предписания.</w:t>
      </w:r>
    </w:p>
    <w:p w:rsidR="00EE17D6" w:rsidRDefault="00EE17D6" w:rsidP="00EE17D6">
      <w:pPr>
        <w:autoSpaceDE w:val="0"/>
        <w:autoSpaceDN w:val="0"/>
        <w:adjustRightInd w:val="0"/>
        <w:ind w:firstLine="540"/>
        <w:jc w:val="both"/>
        <w:rPr>
          <w:sz w:val="28"/>
          <w:szCs w:val="28"/>
        </w:rPr>
      </w:pPr>
      <w:r>
        <w:rPr>
          <w:sz w:val="28"/>
          <w:szCs w:val="28"/>
        </w:rPr>
        <w:t xml:space="preserve"> Дополнить  Главу 5 административного регламента статьями следующего содержания:</w:t>
      </w:r>
    </w:p>
    <w:p w:rsidR="00EE17D6" w:rsidRDefault="00EE17D6" w:rsidP="00EE17D6">
      <w:pPr>
        <w:autoSpaceDE w:val="0"/>
        <w:autoSpaceDN w:val="0"/>
        <w:adjustRightInd w:val="0"/>
        <w:ind w:firstLine="540"/>
        <w:jc w:val="both"/>
        <w:rPr>
          <w:sz w:val="28"/>
          <w:szCs w:val="28"/>
        </w:rPr>
      </w:pPr>
      <w:r>
        <w:rPr>
          <w:sz w:val="28"/>
          <w:szCs w:val="28"/>
        </w:rPr>
        <w:t xml:space="preserve"> 5.11. При проведении плановой проверки должностное лицо органа  муниципального контроля обязан использовать проверочные листы (списки контрольных вопросов).</w:t>
      </w:r>
    </w:p>
    <w:p w:rsidR="00EE17D6" w:rsidRDefault="00EE17D6" w:rsidP="00EE17D6">
      <w:pPr>
        <w:autoSpaceDE w:val="0"/>
        <w:autoSpaceDN w:val="0"/>
        <w:adjustRightInd w:val="0"/>
        <w:ind w:firstLine="540"/>
        <w:jc w:val="both"/>
        <w:rPr>
          <w:sz w:val="28"/>
          <w:szCs w:val="28"/>
        </w:rPr>
      </w:pPr>
      <w:r>
        <w:rPr>
          <w:sz w:val="28"/>
          <w:szCs w:val="28"/>
        </w:rPr>
        <w:t xml:space="preserve">5.12.  Проверочные листы (списки контрольных вопросов) используется при проведении плановых проверок всех или отдельных юридических лиц, </w:t>
      </w:r>
      <w:r>
        <w:rPr>
          <w:sz w:val="28"/>
          <w:szCs w:val="28"/>
        </w:rPr>
        <w:lastRenderedPageBreak/>
        <w:t xml:space="preserve">индивидуальных предпринимателей, обусловлена типом (отдельными характеристиками) используемых ими производственных объектов. </w:t>
      </w:r>
    </w:p>
    <w:p w:rsidR="00EE17D6" w:rsidRDefault="00EE17D6" w:rsidP="00EE17D6">
      <w:pPr>
        <w:autoSpaceDE w:val="0"/>
        <w:autoSpaceDN w:val="0"/>
        <w:adjustRightInd w:val="0"/>
        <w:ind w:firstLine="540"/>
        <w:jc w:val="both"/>
        <w:rPr>
          <w:sz w:val="28"/>
          <w:szCs w:val="28"/>
        </w:rPr>
      </w:pPr>
      <w:r>
        <w:rPr>
          <w:sz w:val="28"/>
          <w:szCs w:val="28"/>
        </w:rPr>
        <w:t xml:space="preserve">5.13. Проверочные листы (списки контрольных вопросов) разрабатываются и утверждаются органом  муниципального контроля в соответствии с общими </w:t>
      </w:r>
      <w:hyperlink r:id="rId16" w:history="1">
        <w:r>
          <w:rPr>
            <w:rStyle w:val="ac"/>
            <w:sz w:val="28"/>
            <w:szCs w:val="28"/>
          </w:rPr>
          <w:t>требованиями</w:t>
        </w:r>
      </w:hyperlink>
      <w:r>
        <w:rPr>
          <w:sz w:val="28"/>
          <w:szCs w:val="28"/>
        </w:rPr>
        <w:t xml:space="preserve">,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
    <w:p w:rsidR="00EE17D6" w:rsidRDefault="00EE17D6" w:rsidP="00EE17D6">
      <w:pPr>
        <w:autoSpaceDE w:val="0"/>
        <w:autoSpaceDN w:val="0"/>
        <w:adjustRightInd w:val="0"/>
        <w:ind w:firstLine="540"/>
        <w:jc w:val="both"/>
        <w:rPr>
          <w:sz w:val="28"/>
          <w:szCs w:val="28"/>
        </w:rPr>
      </w:pPr>
      <w:r>
        <w:rPr>
          <w:sz w:val="28"/>
          <w:szCs w:val="28"/>
        </w:rPr>
        <w:t>5.14.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EE17D6" w:rsidRDefault="00EE17D6" w:rsidP="00EE17D6">
      <w:pPr>
        <w:autoSpaceDE w:val="0"/>
        <w:autoSpaceDN w:val="0"/>
        <w:adjustRightInd w:val="0"/>
        <w:ind w:firstLine="540"/>
        <w:jc w:val="both"/>
        <w:rPr>
          <w:sz w:val="28"/>
          <w:szCs w:val="28"/>
        </w:rPr>
      </w:pPr>
      <w:r>
        <w:rPr>
          <w:sz w:val="28"/>
          <w:szCs w:val="28"/>
        </w:rPr>
        <w:t>5.15.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EE17D6" w:rsidRDefault="00EE17D6" w:rsidP="00EE17D6">
      <w:pPr>
        <w:autoSpaceDE w:val="0"/>
        <w:autoSpaceDN w:val="0"/>
        <w:adjustRightInd w:val="0"/>
        <w:ind w:firstLine="540"/>
        <w:jc w:val="both"/>
        <w:rPr>
          <w:sz w:val="28"/>
          <w:szCs w:val="28"/>
        </w:rPr>
      </w:pPr>
      <w:r>
        <w:rPr>
          <w:sz w:val="28"/>
          <w:szCs w:val="28"/>
        </w:rPr>
        <w:t>5.16. О проведении плановой проверки юридическое лицо, индивидуальный предприниматель уведомляются органом муниципального контроля не позднее чем за три рабочих дня до начала ее проведения посредством направления копии распоряжения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p>
    <w:p w:rsidR="00EE17D6" w:rsidRDefault="00EE17D6" w:rsidP="00EE17D6">
      <w:pPr>
        <w:autoSpaceDE w:val="0"/>
        <w:autoSpaceDN w:val="0"/>
        <w:adjustRightInd w:val="0"/>
        <w:ind w:firstLine="540"/>
        <w:jc w:val="both"/>
        <w:rPr>
          <w:sz w:val="28"/>
          <w:szCs w:val="28"/>
        </w:rPr>
      </w:pPr>
      <w:r>
        <w:rPr>
          <w:sz w:val="28"/>
          <w:szCs w:val="28"/>
        </w:rPr>
        <w:t xml:space="preserve">5.17. 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w:t>
      </w:r>
      <w:r>
        <w:rPr>
          <w:sz w:val="28"/>
          <w:szCs w:val="28"/>
        </w:rPr>
        <w:lastRenderedPageBreak/>
        <w:t>и без предварительного уведомления юридического лица, индивидуального предпринимателя.</w:t>
      </w:r>
    </w:p>
    <w:p w:rsidR="00EE17D6" w:rsidRDefault="00EE17D6" w:rsidP="00EE17D6">
      <w:pPr>
        <w:autoSpaceDE w:val="0"/>
        <w:autoSpaceDN w:val="0"/>
        <w:adjustRightInd w:val="0"/>
        <w:ind w:firstLine="540"/>
        <w:jc w:val="both"/>
        <w:outlineLvl w:val="0"/>
        <w:rPr>
          <w:sz w:val="28"/>
          <w:szCs w:val="28"/>
        </w:rPr>
      </w:pPr>
      <w:r>
        <w:rPr>
          <w:sz w:val="28"/>
          <w:szCs w:val="28"/>
        </w:rPr>
        <w:t>Главу 6 административного регламента   «Ограничения при проведении проверки»  считать в следующей редакции:</w:t>
      </w:r>
    </w:p>
    <w:p w:rsidR="00EE17D6" w:rsidRDefault="00EE17D6" w:rsidP="00EE17D6">
      <w:pPr>
        <w:autoSpaceDE w:val="0"/>
        <w:autoSpaceDN w:val="0"/>
        <w:adjustRightInd w:val="0"/>
        <w:ind w:firstLine="540"/>
        <w:jc w:val="both"/>
        <w:rPr>
          <w:sz w:val="28"/>
          <w:szCs w:val="28"/>
        </w:rPr>
      </w:pPr>
      <w:r>
        <w:rPr>
          <w:sz w:val="28"/>
          <w:szCs w:val="28"/>
        </w:rPr>
        <w:t>6.1. При проведении проверки должностные лица органа  муниципального контроля не вправе:</w:t>
      </w:r>
    </w:p>
    <w:p w:rsidR="00EE17D6" w:rsidRDefault="00EE17D6" w:rsidP="00EE17D6">
      <w:pPr>
        <w:autoSpaceDE w:val="0"/>
        <w:autoSpaceDN w:val="0"/>
        <w:adjustRightInd w:val="0"/>
        <w:ind w:firstLine="540"/>
        <w:jc w:val="both"/>
        <w:rPr>
          <w:sz w:val="28"/>
          <w:szCs w:val="28"/>
        </w:rPr>
      </w:pPr>
      <w:r>
        <w:rPr>
          <w:sz w:val="28"/>
          <w:szCs w:val="28"/>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EE17D6" w:rsidRDefault="00EE17D6" w:rsidP="00EE17D6">
      <w:pPr>
        <w:autoSpaceDE w:val="0"/>
        <w:autoSpaceDN w:val="0"/>
        <w:adjustRightInd w:val="0"/>
        <w:ind w:firstLine="540"/>
        <w:jc w:val="both"/>
        <w:rPr>
          <w:sz w:val="28"/>
          <w:szCs w:val="28"/>
        </w:rPr>
      </w:pPr>
      <w:r>
        <w:rPr>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EE17D6" w:rsidRDefault="00EE17D6" w:rsidP="00EE17D6">
      <w:pPr>
        <w:autoSpaceDE w:val="0"/>
        <w:autoSpaceDN w:val="0"/>
        <w:adjustRightInd w:val="0"/>
        <w:ind w:firstLine="540"/>
        <w:jc w:val="both"/>
        <w:rPr>
          <w:sz w:val="28"/>
          <w:szCs w:val="28"/>
        </w:rPr>
      </w:pPr>
      <w:r>
        <w:rPr>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E17D6" w:rsidRDefault="00EE17D6" w:rsidP="00EE17D6">
      <w:pPr>
        <w:autoSpaceDE w:val="0"/>
        <w:autoSpaceDN w:val="0"/>
        <w:adjustRightInd w:val="0"/>
        <w:ind w:firstLine="540"/>
        <w:jc w:val="both"/>
        <w:rPr>
          <w:sz w:val="28"/>
          <w:szCs w:val="28"/>
        </w:rPr>
      </w:pPr>
      <w:r>
        <w:rPr>
          <w:sz w:val="28"/>
          <w:szCs w:val="28"/>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17" w:history="1">
        <w:r>
          <w:rPr>
            <w:rStyle w:val="ac"/>
            <w:sz w:val="28"/>
            <w:szCs w:val="28"/>
          </w:rPr>
          <w:t>подпунктом "б" пункта 2 части 2 статьи 10</w:t>
        </w:r>
      </w:hyperlink>
      <w:r>
        <w:rPr>
          <w:sz w:val="28"/>
          <w:szCs w:val="28"/>
        </w:rPr>
        <w:t xml:space="preserve">  Федерального закона «О защите прав юридических лиц и индивидуальных предпринимателей при осуществлении  муниципального контроля»,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EE17D6" w:rsidRDefault="00EE17D6" w:rsidP="00EE17D6">
      <w:pPr>
        <w:autoSpaceDE w:val="0"/>
        <w:autoSpaceDN w:val="0"/>
        <w:adjustRightInd w:val="0"/>
        <w:ind w:firstLine="540"/>
        <w:jc w:val="both"/>
        <w:rPr>
          <w:sz w:val="28"/>
          <w:szCs w:val="28"/>
        </w:rPr>
      </w:pPr>
      <w:r>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E17D6" w:rsidRDefault="00EE17D6" w:rsidP="00EE17D6">
      <w:pPr>
        <w:autoSpaceDE w:val="0"/>
        <w:autoSpaceDN w:val="0"/>
        <w:adjustRightInd w:val="0"/>
        <w:ind w:firstLine="540"/>
        <w:jc w:val="both"/>
        <w:rPr>
          <w:sz w:val="28"/>
          <w:szCs w:val="28"/>
        </w:rPr>
      </w:pPr>
      <w:r>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EE17D6" w:rsidRDefault="00EE17D6" w:rsidP="00EE17D6">
      <w:pPr>
        <w:autoSpaceDE w:val="0"/>
        <w:autoSpaceDN w:val="0"/>
        <w:adjustRightInd w:val="0"/>
        <w:ind w:firstLine="540"/>
        <w:jc w:val="both"/>
        <w:rPr>
          <w:sz w:val="28"/>
          <w:szCs w:val="28"/>
        </w:rPr>
      </w:pPr>
      <w:r>
        <w:rPr>
          <w:sz w:val="28"/>
          <w:szCs w:val="28"/>
        </w:rPr>
        <w:t xml:space="preserve">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18" w:history="1">
        <w:r>
          <w:rPr>
            <w:rStyle w:val="ac"/>
            <w:sz w:val="28"/>
            <w:szCs w:val="28"/>
          </w:rPr>
          <w:t>тайну</w:t>
        </w:r>
      </w:hyperlink>
      <w:r>
        <w:rPr>
          <w:sz w:val="28"/>
          <w:szCs w:val="28"/>
        </w:rPr>
        <w:t>, за исключением случаев, предусмотренных законодательством Российской Федерации;</w:t>
      </w:r>
    </w:p>
    <w:p w:rsidR="00EE17D6" w:rsidRDefault="00EE17D6" w:rsidP="00EE17D6">
      <w:pPr>
        <w:autoSpaceDE w:val="0"/>
        <w:autoSpaceDN w:val="0"/>
        <w:adjustRightInd w:val="0"/>
        <w:ind w:firstLine="540"/>
        <w:jc w:val="both"/>
        <w:rPr>
          <w:sz w:val="28"/>
          <w:szCs w:val="28"/>
        </w:rPr>
      </w:pPr>
      <w:r>
        <w:rPr>
          <w:sz w:val="28"/>
          <w:szCs w:val="28"/>
        </w:rPr>
        <w:t>6) превышать установленные сроки проведения проверки;</w:t>
      </w:r>
    </w:p>
    <w:p w:rsidR="00EE17D6" w:rsidRDefault="00EE17D6" w:rsidP="00EE17D6">
      <w:pPr>
        <w:autoSpaceDE w:val="0"/>
        <w:autoSpaceDN w:val="0"/>
        <w:adjustRightInd w:val="0"/>
        <w:ind w:firstLine="540"/>
        <w:jc w:val="both"/>
        <w:rPr>
          <w:sz w:val="28"/>
          <w:szCs w:val="28"/>
        </w:rPr>
      </w:pPr>
      <w:r>
        <w:rPr>
          <w:sz w:val="28"/>
          <w:szCs w:val="28"/>
        </w:rPr>
        <w:lastRenderedPageBreak/>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E17D6" w:rsidRDefault="00EE17D6" w:rsidP="00EE17D6">
      <w:pPr>
        <w:autoSpaceDE w:val="0"/>
        <w:autoSpaceDN w:val="0"/>
        <w:adjustRightInd w:val="0"/>
        <w:ind w:firstLine="540"/>
        <w:jc w:val="both"/>
        <w:rPr>
          <w:sz w:val="28"/>
          <w:szCs w:val="28"/>
        </w:rPr>
      </w:pPr>
      <w:r>
        <w:rPr>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органов местного самоуправления либо подведомственных органам местного самоуправления организаций, включенные в определенный Правительством Российской Федерации перечень;</w:t>
      </w:r>
    </w:p>
    <w:p w:rsidR="00EE17D6" w:rsidRDefault="00EE17D6" w:rsidP="00EE17D6">
      <w:pPr>
        <w:autoSpaceDE w:val="0"/>
        <w:autoSpaceDN w:val="0"/>
        <w:adjustRightInd w:val="0"/>
        <w:ind w:firstLine="540"/>
        <w:jc w:val="both"/>
        <w:rPr>
          <w:sz w:val="28"/>
          <w:szCs w:val="28"/>
        </w:rPr>
      </w:pPr>
      <w:r>
        <w:rPr>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EE17D6" w:rsidRDefault="00EE17D6" w:rsidP="00EE17D6">
      <w:pPr>
        <w:autoSpaceDE w:val="0"/>
        <w:autoSpaceDN w:val="0"/>
        <w:adjustRightInd w:val="0"/>
        <w:ind w:firstLine="540"/>
        <w:jc w:val="both"/>
        <w:outlineLvl w:val="0"/>
        <w:rPr>
          <w:sz w:val="28"/>
          <w:szCs w:val="28"/>
        </w:rPr>
      </w:pPr>
      <w:r>
        <w:rPr>
          <w:sz w:val="28"/>
          <w:szCs w:val="28"/>
        </w:rPr>
        <w:t xml:space="preserve"> Дополнить административный регламент главой 7-1 следующего содержания:</w:t>
      </w:r>
    </w:p>
    <w:p w:rsidR="00EE17D6" w:rsidRDefault="00EE17D6" w:rsidP="00EE17D6">
      <w:pPr>
        <w:autoSpaceDE w:val="0"/>
        <w:autoSpaceDN w:val="0"/>
        <w:adjustRightInd w:val="0"/>
        <w:ind w:firstLine="540"/>
        <w:outlineLvl w:val="0"/>
        <w:rPr>
          <w:sz w:val="28"/>
          <w:szCs w:val="28"/>
        </w:rPr>
      </w:pPr>
      <w:r>
        <w:rPr>
          <w:sz w:val="28"/>
          <w:szCs w:val="28"/>
        </w:rPr>
        <w:t>7-1.   Организация и проведение мероприятий, направленных на профилактику нарушений обязательных требований</w:t>
      </w:r>
    </w:p>
    <w:p w:rsidR="00EE17D6" w:rsidRDefault="00EE17D6" w:rsidP="00EE17D6">
      <w:pPr>
        <w:autoSpaceDE w:val="0"/>
        <w:autoSpaceDN w:val="0"/>
        <w:adjustRightInd w:val="0"/>
        <w:outlineLvl w:val="0"/>
        <w:rPr>
          <w:sz w:val="28"/>
          <w:szCs w:val="28"/>
        </w:rPr>
      </w:pPr>
    </w:p>
    <w:p w:rsidR="00EE17D6" w:rsidRDefault="00EE17D6" w:rsidP="00EE17D6">
      <w:pPr>
        <w:autoSpaceDE w:val="0"/>
        <w:autoSpaceDN w:val="0"/>
        <w:adjustRightInd w:val="0"/>
        <w:ind w:firstLine="540"/>
        <w:jc w:val="both"/>
        <w:rPr>
          <w:sz w:val="28"/>
          <w:szCs w:val="28"/>
        </w:rPr>
      </w:pPr>
      <w:r>
        <w:rPr>
          <w:sz w:val="28"/>
          <w:szCs w:val="28"/>
        </w:rPr>
        <w:t>7-1.1.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муниципального земельного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EE17D6" w:rsidRDefault="00EE17D6" w:rsidP="00EE17D6">
      <w:pPr>
        <w:autoSpaceDE w:val="0"/>
        <w:autoSpaceDN w:val="0"/>
        <w:adjustRightInd w:val="0"/>
        <w:ind w:firstLine="540"/>
        <w:jc w:val="both"/>
        <w:rPr>
          <w:sz w:val="28"/>
          <w:szCs w:val="28"/>
        </w:rPr>
      </w:pPr>
      <w:r>
        <w:rPr>
          <w:sz w:val="28"/>
          <w:szCs w:val="28"/>
        </w:rPr>
        <w:t>7-1.2.  В целях профилактики нарушений обязательных требований органы  муниципального земельного контроля:</w:t>
      </w:r>
    </w:p>
    <w:p w:rsidR="00EE17D6" w:rsidRDefault="00EE17D6" w:rsidP="00EE17D6">
      <w:pPr>
        <w:autoSpaceDE w:val="0"/>
        <w:autoSpaceDN w:val="0"/>
        <w:adjustRightInd w:val="0"/>
        <w:ind w:firstLine="540"/>
        <w:jc w:val="both"/>
        <w:rPr>
          <w:sz w:val="28"/>
          <w:szCs w:val="28"/>
        </w:rPr>
      </w:pPr>
      <w:r>
        <w:rPr>
          <w:sz w:val="28"/>
          <w:szCs w:val="28"/>
        </w:rPr>
        <w:t xml:space="preserve">1) обеспечивают размещение на официальных сайтах в сети "Интернет" для каждого вида муниципального земельного контроля </w:t>
      </w:r>
      <w:hyperlink r:id="rId19" w:history="1">
        <w:r>
          <w:rPr>
            <w:rStyle w:val="ac"/>
            <w:sz w:val="28"/>
            <w:szCs w:val="28"/>
          </w:rPr>
          <w:t>перечней</w:t>
        </w:r>
      </w:hyperlink>
      <w:r>
        <w:rPr>
          <w:sz w:val="28"/>
          <w:szCs w:val="28"/>
        </w:rPr>
        <w:t xml:space="preserve"> нормативных правовых актов или их отдельных частей, содержащих обязательные требования, оценка соблюдения которых является предметом , муниципального земельного контроля, а также текстов соответствующих нормативных правовых актов;</w:t>
      </w:r>
    </w:p>
    <w:p w:rsidR="00EE17D6" w:rsidRDefault="00EE17D6" w:rsidP="00EE17D6">
      <w:pPr>
        <w:autoSpaceDE w:val="0"/>
        <w:autoSpaceDN w:val="0"/>
        <w:adjustRightInd w:val="0"/>
        <w:ind w:firstLine="540"/>
        <w:jc w:val="both"/>
        <w:rPr>
          <w:sz w:val="28"/>
          <w:szCs w:val="28"/>
        </w:rPr>
      </w:pPr>
      <w:r>
        <w:rPr>
          <w:sz w:val="28"/>
          <w:szCs w:val="28"/>
        </w:rPr>
        <w:t>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органы муниципального земельного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EE17D6" w:rsidRDefault="00EE17D6" w:rsidP="00EE17D6">
      <w:pPr>
        <w:autoSpaceDE w:val="0"/>
        <w:autoSpaceDN w:val="0"/>
        <w:adjustRightInd w:val="0"/>
        <w:ind w:firstLine="540"/>
        <w:jc w:val="both"/>
        <w:rPr>
          <w:sz w:val="28"/>
          <w:szCs w:val="28"/>
        </w:rPr>
      </w:pPr>
      <w:r>
        <w:rPr>
          <w:sz w:val="28"/>
          <w:szCs w:val="28"/>
        </w:rPr>
        <w:t xml:space="preserve">3) обеспечивают регулярное (не реже одного раза в год) обобщение практики осуществления в соответствующей сфере деятельности  муниципального земельного контроля и размещение на официальных сайтах в </w:t>
      </w:r>
      <w:r>
        <w:rPr>
          <w:sz w:val="28"/>
          <w:szCs w:val="28"/>
        </w:rPr>
        <w:lastRenderedPageBreak/>
        <w:t>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EE17D6" w:rsidRDefault="00EE17D6" w:rsidP="00EE17D6">
      <w:pPr>
        <w:autoSpaceDE w:val="0"/>
        <w:autoSpaceDN w:val="0"/>
        <w:adjustRightInd w:val="0"/>
        <w:ind w:firstLine="540"/>
        <w:jc w:val="both"/>
        <w:rPr>
          <w:sz w:val="28"/>
          <w:szCs w:val="28"/>
        </w:rPr>
      </w:pPr>
      <w:r>
        <w:rPr>
          <w:sz w:val="28"/>
          <w:szCs w:val="28"/>
        </w:rPr>
        <w:t>4) выдают предостережения о недопустимости нарушения обязательных требований в соответствии со статьями 7-1.3, 7-1.4, если иной порядок не установлен федеральным законом.</w:t>
      </w:r>
    </w:p>
    <w:p w:rsidR="00EE17D6" w:rsidRDefault="00EE17D6" w:rsidP="00EE17D6">
      <w:pPr>
        <w:autoSpaceDE w:val="0"/>
        <w:autoSpaceDN w:val="0"/>
        <w:adjustRightInd w:val="0"/>
        <w:ind w:firstLine="540"/>
        <w:jc w:val="both"/>
        <w:rPr>
          <w:sz w:val="28"/>
          <w:szCs w:val="28"/>
        </w:rPr>
      </w:pPr>
      <w:bookmarkStart w:id="4" w:name="Par16"/>
      <w:bookmarkEnd w:id="4"/>
      <w:r>
        <w:rPr>
          <w:sz w:val="28"/>
          <w:szCs w:val="28"/>
        </w:rPr>
        <w:t>7-1.3.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орган муниципального контроля.</w:t>
      </w:r>
    </w:p>
    <w:p w:rsidR="00EE17D6" w:rsidRDefault="00EE17D6" w:rsidP="00EE17D6">
      <w:pPr>
        <w:autoSpaceDE w:val="0"/>
        <w:autoSpaceDN w:val="0"/>
        <w:adjustRightInd w:val="0"/>
        <w:ind w:firstLine="540"/>
        <w:jc w:val="both"/>
        <w:rPr>
          <w:sz w:val="28"/>
          <w:szCs w:val="28"/>
        </w:rPr>
      </w:pPr>
      <w:r>
        <w:rPr>
          <w:sz w:val="28"/>
          <w:szCs w:val="28"/>
        </w:rPr>
        <w:t>7-1.4.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EE17D6" w:rsidRDefault="00EE17D6" w:rsidP="00EE17D6">
      <w:pPr>
        <w:autoSpaceDE w:val="0"/>
        <w:autoSpaceDN w:val="0"/>
        <w:adjustRightInd w:val="0"/>
        <w:jc w:val="both"/>
        <w:rPr>
          <w:sz w:val="28"/>
          <w:szCs w:val="28"/>
        </w:rPr>
      </w:pPr>
      <w:bookmarkStart w:id="5" w:name="Par18"/>
      <w:bookmarkEnd w:id="5"/>
      <w:r>
        <w:rPr>
          <w:sz w:val="28"/>
          <w:szCs w:val="28"/>
        </w:rPr>
        <w:t xml:space="preserve">         Дополнить административный регламент главой 7-2 следующего содержания:</w:t>
      </w:r>
    </w:p>
    <w:p w:rsidR="00EE17D6" w:rsidRDefault="00EE17D6" w:rsidP="00EE17D6">
      <w:pPr>
        <w:autoSpaceDE w:val="0"/>
        <w:autoSpaceDN w:val="0"/>
        <w:adjustRightInd w:val="0"/>
        <w:ind w:firstLine="540"/>
        <w:outlineLvl w:val="0"/>
        <w:rPr>
          <w:sz w:val="28"/>
          <w:szCs w:val="28"/>
        </w:rPr>
      </w:pPr>
      <w:r>
        <w:rPr>
          <w:sz w:val="28"/>
          <w:szCs w:val="28"/>
        </w:rPr>
        <w:t>7-2.  Организация и проведение мероприятий по контролю без взаимодействия с юридическими лицами, индивидуальными предпринимателями</w:t>
      </w:r>
    </w:p>
    <w:p w:rsidR="00EE17D6" w:rsidRDefault="00EE17D6" w:rsidP="00EE17D6">
      <w:pPr>
        <w:autoSpaceDE w:val="0"/>
        <w:autoSpaceDN w:val="0"/>
        <w:adjustRightInd w:val="0"/>
        <w:ind w:firstLine="540"/>
        <w:jc w:val="both"/>
        <w:rPr>
          <w:sz w:val="28"/>
          <w:szCs w:val="28"/>
        </w:rPr>
      </w:pPr>
      <w:bookmarkStart w:id="6" w:name="Par24"/>
      <w:bookmarkEnd w:id="6"/>
      <w:r>
        <w:rPr>
          <w:sz w:val="28"/>
          <w:szCs w:val="28"/>
        </w:rPr>
        <w:t xml:space="preserve">7-2.1.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w:t>
      </w:r>
      <w:r>
        <w:rPr>
          <w:sz w:val="28"/>
          <w:szCs w:val="28"/>
        </w:rPr>
        <w:lastRenderedPageBreak/>
        <w:t>взаимодействия с юридическими лицами, индивидуальными предпринимателями), относятся:</w:t>
      </w:r>
    </w:p>
    <w:p w:rsidR="00EE17D6" w:rsidRDefault="00EE17D6" w:rsidP="00EE17D6">
      <w:pPr>
        <w:autoSpaceDE w:val="0"/>
        <w:autoSpaceDN w:val="0"/>
        <w:adjustRightInd w:val="0"/>
        <w:ind w:firstLine="540"/>
        <w:jc w:val="both"/>
        <w:rPr>
          <w:sz w:val="28"/>
          <w:szCs w:val="28"/>
        </w:rPr>
      </w:pPr>
      <w:r>
        <w:rPr>
          <w:sz w:val="28"/>
          <w:szCs w:val="28"/>
        </w:rPr>
        <w:t xml:space="preserve">1) плановые (рейдовые) осмотры (обследования) территорий, акваторий  в соответствии со </w:t>
      </w:r>
      <w:hyperlink r:id="rId20" w:history="1">
        <w:r>
          <w:rPr>
            <w:rStyle w:val="ac"/>
            <w:sz w:val="28"/>
            <w:szCs w:val="28"/>
          </w:rPr>
          <w:t>статьей 13.2</w:t>
        </w:r>
      </w:hyperlink>
      <w:r>
        <w:rPr>
          <w:sz w:val="28"/>
          <w:szCs w:val="28"/>
        </w:rPr>
        <w:t xml:space="preserve">  Федерального закона «О защите прав юридических лиц и индивидуальных предпринимателей при осуществлении  муниципального контроля;</w:t>
      </w:r>
    </w:p>
    <w:p w:rsidR="00EE17D6" w:rsidRDefault="00EE17D6" w:rsidP="00EE17D6">
      <w:pPr>
        <w:autoSpaceDE w:val="0"/>
        <w:autoSpaceDN w:val="0"/>
        <w:adjustRightInd w:val="0"/>
        <w:ind w:firstLine="540"/>
        <w:jc w:val="both"/>
        <w:rPr>
          <w:sz w:val="28"/>
          <w:szCs w:val="28"/>
        </w:rPr>
      </w:pPr>
      <w:r>
        <w:rPr>
          <w:sz w:val="28"/>
          <w:szCs w:val="28"/>
        </w:rPr>
        <w:t>2) административные обследования объектов земельных отношений;</w:t>
      </w:r>
    </w:p>
    <w:p w:rsidR="00EE17D6" w:rsidRDefault="00EE17D6" w:rsidP="00EE17D6">
      <w:pPr>
        <w:autoSpaceDE w:val="0"/>
        <w:autoSpaceDN w:val="0"/>
        <w:adjustRightInd w:val="0"/>
        <w:ind w:firstLine="540"/>
        <w:jc w:val="both"/>
        <w:rPr>
          <w:sz w:val="28"/>
          <w:szCs w:val="28"/>
        </w:rPr>
      </w:pPr>
      <w:bookmarkStart w:id="7" w:name="Par33"/>
      <w:bookmarkEnd w:id="7"/>
      <w:r>
        <w:rPr>
          <w:sz w:val="28"/>
          <w:szCs w:val="28"/>
        </w:rPr>
        <w:t>7-2.2.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органа муниципального контроля.</w:t>
      </w:r>
    </w:p>
    <w:p w:rsidR="00EE17D6" w:rsidRDefault="00EE17D6" w:rsidP="00EE17D6">
      <w:pPr>
        <w:autoSpaceDE w:val="0"/>
        <w:autoSpaceDN w:val="0"/>
        <w:adjustRightInd w:val="0"/>
        <w:ind w:firstLine="540"/>
        <w:jc w:val="both"/>
        <w:rPr>
          <w:sz w:val="28"/>
          <w:szCs w:val="28"/>
        </w:rPr>
      </w:pPr>
      <w:r>
        <w:rPr>
          <w:sz w:val="28"/>
          <w:szCs w:val="28"/>
        </w:rPr>
        <w:t xml:space="preserve">7-2.3. В случае выявления при проведении мероприятий по контролю, указанных в статье 7-1.1  нарушений обязательных требований, требований, установленных муниципальными правовыми актами, должностные лица органа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r:id="rId21" w:history="1">
        <w:r>
          <w:rPr>
            <w:rStyle w:val="ac"/>
            <w:sz w:val="28"/>
            <w:szCs w:val="28"/>
          </w:rPr>
          <w:t>пункте 2 части 2 статьи 10</w:t>
        </w:r>
      </w:hyperlink>
      <w:r>
        <w:rPr>
          <w:sz w:val="28"/>
          <w:szCs w:val="28"/>
        </w:rPr>
        <w:t xml:space="preserve">  Федерального закона «О защите прав юридических лиц и индивидуальных предпринимателей при осуществлении  муниципального контроля;</w:t>
      </w:r>
    </w:p>
    <w:p w:rsidR="00EE17D6" w:rsidRDefault="00EE17D6" w:rsidP="00EE17D6">
      <w:pPr>
        <w:autoSpaceDE w:val="0"/>
        <w:autoSpaceDN w:val="0"/>
        <w:adjustRightInd w:val="0"/>
        <w:ind w:firstLine="540"/>
        <w:jc w:val="both"/>
        <w:rPr>
          <w:sz w:val="28"/>
          <w:szCs w:val="28"/>
        </w:rPr>
      </w:pPr>
      <w:r>
        <w:rPr>
          <w:sz w:val="28"/>
          <w:szCs w:val="28"/>
        </w:rPr>
        <w:t xml:space="preserve">7-2.4.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r:id="rId22" w:anchor="Par16" w:history="1">
        <w:r>
          <w:rPr>
            <w:rStyle w:val="ac"/>
            <w:sz w:val="28"/>
            <w:szCs w:val="28"/>
          </w:rPr>
          <w:t>частях 5</w:t>
        </w:r>
      </w:hyperlink>
      <w:r>
        <w:rPr>
          <w:sz w:val="28"/>
          <w:szCs w:val="28"/>
        </w:rPr>
        <w:t xml:space="preserve"> - </w:t>
      </w:r>
      <w:hyperlink r:id="rId23" w:anchor="Par18" w:history="1">
        <w:r>
          <w:rPr>
            <w:rStyle w:val="ac"/>
            <w:sz w:val="28"/>
            <w:szCs w:val="28"/>
          </w:rPr>
          <w:t>7 статьи 8.2</w:t>
        </w:r>
      </w:hyperlink>
      <w:r>
        <w:rPr>
          <w:sz w:val="28"/>
          <w:szCs w:val="28"/>
        </w:rPr>
        <w:t xml:space="preserve">  Федерального закона «О защите прав юридических лиц и индивидуальных предпринимателей при осуществлении  муниципального контроля»,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EE17D6" w:rsidRDefault="00EE17D6" w:rsidP="00EE17D6">
      <w:pPr>
        <w:pStyle w:val="af1"/>
        <w:jc w:val="both"/>
        <w:rPr>
          <w:rFonts w:ascii="Times New Roman" w:hAnsi="Times New Roman"/>
          <w:sz w:val="28"/>
          <w:szCs w:val="28"/>
        </w:rPr>
      </w:pPr>
      <w:r>
        <w:rPr>
          <w:rFonts w:ascii="Times New Roman" w:hAnsi="Times New Roman"/>
          <w:sz w:val="28"/>
          <w:szCs w:val="28"/>
        </w:rPr>
        <w:t>2. Сектору  по взаимодействию с общественностью и СМИ общего отдела Исполнительного комитета Мамадышского муниципального района р</w:t>
      </w:r>
      <w:r>
        <w:rPr>
          <w:rFonts w:ascii="Times New Roman" w:hAnsi="Times New Roman"/>
          <w:sz w:val="28"/>
          <w:szCs w:val="28"/>
          <w:shd w:val="clear" w:color="auto" w:fill="FFFFFF"/>
        </w:rPr>
        <w:t>азместить настоящее  постановление  на официальном портале правовой</w:t>
      </w:r>
      <w:r>
        <w:rPr>
          <w:sz w:val="28"/>
          <w:szCs w:val="28"/>
          <w:shd w:val="clear" w:color="auto" w:fill="FFFFFF"/>
        </w:rPr>
        <w:t xml:space="preserve"> </w:t>
      </w:r>
      <w:r>
        <w:rPr>
          <w:rFonts w:ascii="Times New Roman" w:hAnsi="Times New Roman"/>
          <w:sz w:val="28"/>
          <w:szCs w:val="28"/>
          <w:shd w:val="clear" w:color="auto" w:fill="FFFFFF"/>
        </w:rPr>
        <w:t>информации Республики Татарстан  по адресу</w:t>
      </w:r>
      <w:r>
        <w:rPr>
          <w:rStyle w:val="apple-converted-space"/>
          <w:rFonts w:ascii="Times New Roman" w:hAnsi="Times New Roman"/>
          <w:sz w:val="28"/>
          <w:szCs w:val="28"/>
          <w:shd w:val="clear" w:color="auto" w:fill="FFFFFF"/>
        </w:rPr>
        <w:t> </w:t>
      </w:r>
      <w:hyperlink r:id="rId24" w:tgtFrame="_blank" w:history="1">
        <w:r>
          <w:rPr>
            <w:rStyle w:val="ac"/>
            <w:rFonts w:ascii="Times New Roman" w:hAnsi="Times New Roman"/>
            <w:sz w:val="28"/>
            <w:szCs w:val="28"/>
            <w:shd w:val="clear" w:color="auto" w:fill="FFFFFF"/>
          </w:rPr>
          <w:t>http://pravo.tatarstan.ru/</w:t>
        </w:r>
      </w:hyperlink>
      <w:r>
        <w:rPr>
          <w:rFonts w:ascii="Times New Roman" w:hAnsi="Times New Roman"/>
          <w:sz w:val="28"/>
          <w:szCs w:val="28"/>
          <w:shd w:val="clear" w:color="auto" w:fill="FFFFFF"/>
        </w:rPr>
        <w:t>  и на официальном сайте Мамадышского муниципального района.</w:t>
      </w:r>
    </w:p>
    <w:p w:rsidR="00EE17D6" w:rsidRDefault="00EE17D6" w:rsidP="00EE17D6">
      <w:pPr>
        <w:autoSpaceDE w:val="0"/>
        <w:autoSpaceDN w:val="0"/>
        <w:adjustRightInd w:val="0"/>
        <w:jc w:val="both"/>
        <w:rPr>
          <w:sz w:val="28"/>
          <w:szCs w:val="28"/>
        </w:rPr>
      </w:pPr>
      <w:r>
        <w:rPr>
          <w:sz w:val="28"/>
          <w:szCs w:val="28"/>
        </w:rPr>
        <w:t>3.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Дарземанова И.М.</w:t>
      </w:r>
    </w:p>
    <w:p w:rsidR="00EE17D6" w:rsidRDefault="00EE17D6" w:rsidP="00EE17D6">
      <w:pPr>
        <w:autoSpaceDE w:val="0"/>
        <w:autoSpaceDN w:val="0"/>
        <w:adjustRightInd w:val="0"/>
        <w:ind w:firstLine="540"/>
        <w:jc w:val="both"/>
        <w:rPr>
          <w:sz w:val="28"/>
          <w:szCs w:val="28"/>
        </w:rPr>
      </w:pPr>
    </w:p>
    <w:p w:rsidR="00EE17D6" w:rsidRDefault="00EE17D6" w:rsidP="00EE17D6">
      <w:pPr>
        <w:autoSpaceDE w:val="0"/>
        <w:autoSpaceDN w:val="0"/>
        <w:adjustRightInd w:val="0"/>
        <w:ind w:firstLine="540"/>
        <w:jc w:val="both"/>
        <w:rPr>
          <w:sz w:val="28"/>
          <w:szCs w:val="28"/>
        </w:rPr>
      </w:pPr>
    </w:p>
    <w:p w:rsidR="00EE17D6" w:rsidRDefault="00EE17D6" w:rsidP="00EE17D6">
      <w:pPr>
        <w:autoSpaceDE w:val="0"/>
        <w:autoSpaceDN w:val="0"/>
        <w:adjustRightInd w:val="0"/>
        <w:jc w:val="both"/>
        <w:rPr>
          <w:sz w:val="28"/>
          <w:szCs w:val="28"/>
        </w:rPr>
      </w:pPr>
      <w:r>
        <w:rPr>
          <w:sz w:val="28"/>
          <w:szCs w:val="28"/>
        </w:rPr>
        <w:t xml:space="preserve">Руководитель                                                                                            И.Э.Фаттахов                                            </w:t>
      </w:r>
    </w:p>
    <w:p w:rsidR="008B288E" w:rsidRPr="00440713" w:rsidRDefault="008B288E" w:rsidP="00D7175C">
      <w:pPr>
        <w:pStyle w:val="11"/>
      </w:pPr>
    </w:p>
    <w:sectPr w:rsidR="008B288E" w:rsidRPr="00440713" w:rsidSect="0000293E">
      <w:pgSz w:w="11906" w:h="16838" w:code="9"/>
      <w:pgMar w:top="851" w:right="707" w:bottom="851" w:left="1418" w:header="567"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4C30" w:rsidRDefault="00684C30">
      <w:r>
        <w:separator/>
      </w:r>
    </w:p>
  </w:endnote>
  <w:endnote w:type="continuationSeparator" w:id="1">
    <w:p w:rsidR="00684C30" w:rsidRDefault="0068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panose1 w:val="02020603050405020304"/>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4C30" w:rsidRDefault="00684C30">
      <w:r>
        <w:separator/>
      </w:r>
    </w:p>
  </w:footnote>
  <w:footnote w:type="continuationSeparator" w:id="1">
    <w:p w:rsidR="00684C30" w:rsidRDefault="00684C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B90AD2A"/>
    <w:lvl w:ilvl="0">
      <w:numFmt w:val="bullet"/>
      <w:lvlText w:val="*"/>
      <w:lvlJc w:val="left"/>
    </w:lvl>
  </w:abstractNum>
  <w:abstractNum w:abstractNumId="1">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9">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1"/>
  </w:num>
  <w:num w:numId="3">
    <w:abstractNumId w:val="2"/>
  </w:num>
  <w:num w:numId="4">
    <w:abstractNumId w:val="12"/>
  </w:num>
  <w:num w:numId="5">
    <w:abstractNumId w:val="14"/>
  </w:num>
  <w:num w:numId="6">
    <w:abstractNumId w:val="10"/>
  </w:num>
  <w:num w:numId="7">
    <w:abstractNumId w:val="3"/>
  </w:num>
  <w:num w:numId="8">
    <w:abstractNumId w:val="9"/>
  </w:num>
  <w:num w:numId="9">
    <w:abstractNumId w:val="4"/>
  </w:num>
  <w:num w:numId="10">
    <w:abstractNumId w:val="7"/>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17843"/>
    <w:rsid w:val="0000293E"/>
    <w:rsid w:val="00006ED4"/>
    <w:rsid w:val="00015ED9"/>
    <w:rsid w:val="00022359"/>
    <w:rsid w:val="000429F7"/>
    <w:rsid w:val="000430DB"/>
    <w:rsid w:val="0005711A"/>
    <w:rsid w:val="00063630"/>
    <w:rsid w:val="0008359D"/>
    <w:rsid w:val="00095CF6"/>
    <w:rsid w:val="000C0B1A"/>
    <w:rsid w:val="00107FC2"/>
    <w:rsid w:val="00131B46"/>
    <w:rsid w:val="001B41FB"/>
    <w:rsid w:val="001B5F1C"/>
    <w:rsid w:val="001C5938"/>
    <w:rsid w:val="00200549"/>
    <w:rsid w:val="0020685B"/>
    <w:rsid w:val="00206B4F"/>
    <w:rsid w:val="00210F78"/>
    <w:rsid w:val="00217843"/>
    <w:rsid w:val="002264DB"/>
    <w:rsid w:val="00275860"/>
    <w:rsid w:val="002767D9"/>
    <w:rsid w:val="00293F50"/>
    <w:rsid w:val="002D267E"/>
    <w:rsid w:val="002D3DCB"/>
    <w:rsid w:val="00301CE8"/>
    <w:rsid w:val="003063CB"/>
    <w:rsid w:val="003207EC"/>
    <w:rsid w:val="003355B1"/>
    <w:rsid w:val="00356D78"/>
    <w:rsid w:val="003A2FC9"/>
    <w:rsid w:val="003B7D21"/>
    <w:rsid w:val="00415936"/>
    <w:rsid w:val="00417663"/>
    <w:rsid w:val="00420E8B"/>
    <w:rsid w:val="00440713"/>
    <w:rsid w:val="00442D64"/>
    <w:rsid w:val="0045012E"/>
    <w:rsid w:val="00450462"/>
    <w:rsid w:val="004700CC"/>
    <w:rsid w:val="00474D02"/>
    <w:rsid w:val="004754B0"/>
    <w:rsid w:val="004A232B"/>
    <w:rsid w:val="004C5DBE"/>
    <w:rsid w:val="004F191F"/>
    <w:rsid w:val="005075F8"/>
    <w:rsid w:val="00526B45"/>
    <w:rsid w:val="00530A98"/>
    <w:rsid w:val="0053423B"/>
    <w:rsid w:val="005B63D9"/>
    <w:rsid w:val="005C5CF0"/>
    <w:rsid w:val="005D6E0A"/>
    <w:rsid w:val="005E3205"/>
    <w:rsid w:val="005E7FD6"/>
    <w:rsid w:val="005F19CC"/>
    <w:rsid w:val="005F5AD1"/>
    <w:rsid w:val="005F7E8D"/>
    <w:rsid w:val="00606A63"/>
    <w:rsid w:val="00665E86"/>
    <w:rsid w:val="00684C30"/>
    <w:rsid w:val="00691C1D"/>
    <w:rsid w:val="00694EED"/>
    <w:rsid w:val="006C7F97"/>
    <w:rsid w:val="006F6AA6"/>
    <w:rsid w:val="00744812"/>
    <w:rsid w:val="00757E74"/>
    <w:rsid w:val="00767EAD"/>
    <w:rsid w:val="00780A18"/>
    <w:rsid w:val="00792D23"/>
    <w:rsid w:val="00794779"/>
    <w:rsid w:val="007969EC"/>
    <w:rsid w:val="007A6E8B"/>
    <w:rsid w:val="007B74E4"/>
    <w:rsid w:val="007C4361"/>
    <w:rsid w:val="007D438A"/>
    <w:rsid w:val="007E0B19"/>
    <w:rsid w:val="007F4EBE"/>
    <w:rsid w:val="00827D69"/>
    <w:rsid w:val="008508B3"/>
    <w:rsid w:val="00851C33"/>
    <w:rsid w:val="00864085"/>
    <w:rsid w:val="0088299D"/>
    <w:rsid w:val="008B288E"/>
    <w:rsid w:val="008D7E9B"/>
    <w:rsid w:val="008E3C06"/>
    <w:rsid w:val="008E457F"/>
    <w:rsid w:val="00907CFD"/>
    <w:rsid w:val="009173C1"/>
    <w:rsid w:val="009257CA"/>
    <w:rsid w:val="00946541"/>
    <w:rsid w:val="00967F54"/>
    <w:rsid w:val="009967F3"/>
    <w:rsid w:val="009B70FA"/>
    <w:rsid w:val="009D23A7"/>
    <w:rsid w:val="00A10D83"/>
    <w:rsid w:val="00A37D62"/>
    <w:rsid w:val="00A43554"/>
    <w:rsid w:val="00A70E00"/>
    <w:rsid w:val="00A92A11"/>
    <w:rsid w:val="00AB64AC"/>
    <w:rsid w:val="00AC5587"/>
    <w:rsid w:val="00AC7B2A"/>
    <w:rsid w:val="00AE76F9"/>
    <w:rsid w:val="00B12302"/>
    <w:rsid w:val="00B44DA6"/>
    <w:rsid w:val="00B52763"/>
    <w:rsid w:val="00B934FC"/>
    <w:rsid w:val="00BC3C8B"/>
    <w:rsid w:val="00BC440A"/>
    <w:rsid w:val="00BD4DE7"/>
    <w:rsid w:val="00BE45FC"/>
    <w:rsid w:val="00BF431B"/>
    <w:rsid w:val="00C02746"/>
    <w:rsid w:val="00C32166"/>
    <w:rsid w:val="00C66C16"/>
    <w:rsid w:val="00C67F28"/>
    <w:rsid w:val="00C95E0A"/>
    <w:rsid w:val="00CD226B"/>
    <w:rsid w:val="00CF038D"/>
    <w:rsid w:val="00D2444C"/>
    <w:rsid w:val="00D33E4E"/>
    <w:rsid w:val="00D504AC"/>
    <w:rsid w:val="00D56925"/>
    <w:rsid w:val="00D60017"/>
    <w:rsid w:val="00D6781B"/>
    <w:rsid w:val="00D7175C"/>
    <w:rsid w:val="00DB4DCE"/>
    <w:rsid w:val="00DC093E"/>
    <w:rsid w:val="00E03FB0"/>
    <w:rsid w:val="00E12C1E"/>
    <w:rsid w:val="00E20990"/>
    <w:rsid w:val="00E51B49"/>
    <w:rsid w:val="00E804CB"/>
    <w:rsid w:val="00E876D2"/>
    <w:rsid w:val="00EA7058"/>
    <w:rsid w:val="00EB2775"/>
    <w:rsid w:val="00EB51E8"/>
    <w:rsid w:val="00EC1ADC"/>
    <w:rsid w:val="00EE17D6"/>
    <w:rsid w:val="00EE65F9"/>
    <w:rsid w:val="00F22FF3"/>
    <w:rsid w:val="00F8752E"/>
    <w:rsid w:val="00FB2C89"/>
    <w:rsid w:val="00FD5C48"/>
    <w:rsid w:val="00FE23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6B45"/>
  </w:style>
  <w:style w:type="paragraph" w:styleId="11">
    <w:name w:val="heading 1"/>
    <w:basedOn w:val="a"/>
    <w:next w:val="a"/>
    <w:link w:val="12"/>
    <w:qFormat/>
    <w:rsid w:val="00526B45"/>
    <w:pPr>
      <w:keepNext/>
      <w:outlineLvl w:val="0"/>
    </w:pPr>
    <w:rPr>
      <w:sz w:val="28"/>
    </w:rPr>
  </w:style>
  <w:style w:type="paragraph" w:styleId="20">
    <w:name w:val="heading 2"/>
    <w:basedOn w:val="a"/>
    <w:next w:val="a"/>
    <w:qFormat/>
    <w:rsid w:val="00526B45"/>
    <w:pPr>
      <w:keepNext/>
      <w:jc w:val="center"/>
      <w:outlineLvl w:val="1"/>
    </w:pPr>
    <w:rPr>
      <w:rFonts w:ascii="Tatar Academy" w:hAnsi="Tatar Academy"/>
      <w:caps/>
      <w:shadow/>
      <w:noProof/>
      <w:color w:val="000000"/>
      <w:sz w:val="26"/>
    </w:rPr>
  </w:style>
  <w:style w:type="paragraph" w:styleId="30">
    <w:name w:val="heading 3"/>
    <w:basedOn w:val="a"/>
    <w:next w:val="a"/>
    <w:qFormat/>
    <w:rsid w:val="00526B45"/>
    <w:pPr>
      <w:keepNext/>
      <w:jc w:val="both"/>
      <w:outlineLvl w:val="2"/>
    </w:pPr>
    <w:rPr>
      <w:b/>
      <w:sz w:val="28"/>
      <w:u w:val="single"/>
    </w:rPr>
  </w:style>
  <w:style w:type="paragraph" w:styleId="4">
    <w:name w:val="heading 4"/>
    <w:basedOn w:val="a"/>
    <w:next w:val="a"/>
    <w:qFormat/>
    <w:rsid w:val="00526B45"/>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26B45"/>
    <w:pPr>
      <w:jc w:val="both"/>
    </w:pPr>
    <w:rPr>
      <w:sz w:val="28"/>
    </w:rPr>
  </w:style>
  <w:style w:type="paragraph" w:styleId="a5">
    <w:name w:val="footer"/>
    <w:basedOn w:val="a"/>
    <w:link w:val="a6"/>
    <w:rsid w:val="00526B45"/>
    <w:pPr>
      <w:tabs>
        <w:tab w:val="center" w:pos="4153"/>
        <w:tab w:val="right" w:pos="8306"/>
      </w:tabs>
    </w:pPr>
  </w:style>
  <w:style w:type="paragraph" w:styleId="a7">
    <w:name w:val="header"/>
    <w:basedOn w:val="a"/>
    <w:rsid w:val="00526B45"/>
    <w:pPr>
      <w:tabs>
        <w:tab w:val="center" w:pos="4153"/>
        <w:tab w:val="right" w:pos="8306"/>
      </w:tabs>
    </w:pPr>
  </w:style>
  <w:style w:type="paragraph" w:styleId="a8">
    <w:name w:val="Body Text Indent"/>
    <w:basedOn w:val="a"/>
    <w:link w:val="a9"/>
    <w:rsid w:val="00526B45"/>
    <w:pPr>
      <w:ind w:firstLine="720"/>
      <w:jc w:val="both"/>
    </w:pPr>
    <w:rPr>
      <w:sz w:val="28"/>
    </w:rPr>
  </w:style>
  <w:style w:type="paragraph" w:styleId="aa">
    <w:name w:val="Balloon Text"/>
    <w:basedOn w:val="a"/>
    <w:link w:val="ab"/>
    <w:uiPriority w:val="99"/>
    <w:semiHidden/>
    <w:rsid w:val="00526B45"/>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Название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uiPriority w:val="99"/>
    <w:rsid w:val="00D7175C"/>
    <w:pPr>
      <w:widowControl w:val="0"/>
      <w:autoSpaceDE w:val="0"/>
      <w:autoSpaceDN w:val="0"/>
      <w:adjustRightInd w:val="0"/>
      <w:ind w:firstLine="720"/>
    </w:pPr>
    <w:rPr>
      <w:rFonts w:ascii="Arial" w:hAnsi="Arial" w:cs="Arial"/>
    </w:rPr>
  </w:style>
  <w:style w:type="paragraph" w:styleId="af1">
    <w:name w:val="No Spacing"/>
    <w:uiPriority w:val="1"/>
    <w:qFormat/>
    <w:rsid w:val="00EE17D6"/>
    <w:rPr>
      <w:rFonts w:ascii="Calibri" w:eastAsia="Calibri" w:hAnsi="Calibri"/>
      <w:sz w:val="22"/>
      <w:szCs w:val="22"/>
      <w:lang w:eastAsia="en-US"/>
    </w:rPr>
  </w:style>
  <w:style w:type="character" w:customStyle="1" w:styleId="apple-converted-space">
    <w:name w:val="apple-converted-space"/>
    <w:basedOn w:val="a0"/>
    <w:rsid w:val="00EE17D6"/>
  </w:style>
</w:styles>
</file>

<file path=word/webSettings.xml><?xml version="1.0" encoding="utf-8"?>
<w:webSettings xmlns:r="http://schemas.openxmlformats.org/officeDocument/2006/relationships" xmlns:w="http://schemas.openxmlformats.org/wordprocessingml/2006/main">
  <w:divs>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20520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Documents%20and%20Settings\User\&#1056;&#1072;&#1073;&#1086;&#1095;&#1080;&#1081;%20&#1089;&#1090;&#1086;&#1083;\&#1054;%20&#1074;&#1085;&#1077;&#1089;&#1077;&#1085;&#1080;&#1080;%20&#1080;&#1079;&#1084;&#1077;&#1085;&#1077;&#1085;&#1080;&#1081;%20&#1074;%20&#1072;&#1076;&#1084;&#1080;&#1085;&#1080;&#1089;&#1090;&#1088;&#1072;&#1090;&#1080;&#1074;.&#1088;&#1077;&#1075;&#1083;&#1072;&#1084;&#1077;&#1085;&#1090;%20&#1079;&#1077;&#1084;&#1077;&#1083;&#1100;&#1085;&#1099;&#1081;%20&#1082;&#1086;&#1085;&#1090;&#1088;&#1086;&#1083;&#1100;.doc" TargetMode="External"/><Relationship Id="rId18" Type="http://schemas.openxmlformats.org/officeDocument/2006/relationships/hyperlink" Target="consultantplus://offline/ref=CF0B65AD7F358AF64A7F96E48FA9F7229857139CA1020F1CBFA81174U8x9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0F33C313D54645D45C03CCE3CBB1DC9C2858097F65263619C5163A84E19254612D1AEA3844I4w4J" TargetMode="External"/><Relationship Id="rId7" Type="http://schemas.openxmlformats.org/officeDocument/2006/relationships/endnotes" Target="endnotes.xml"/><Relationship Id="rId12" Type="http://schemas.openxmlformats.org/officeDocument/2006/relationships/hyperlink" Target="file:///C:\Documents%20and%20Settings\User\&#1056;&#1072;&#1073;&#1086;&#1095;&#1080;&#1081;%20&#1089;&#1090;&#1086;&#1083;\&#1054;%20&#1074;&#1085;&#1077;&#1089;&#1077;&#1085;&#1080;&#1080;%20&#1080;&#1079;&#1084;&#1077;&#1085;&#1077;&#1085;&#1080;&#1081;%20&#1074;%20&#1072;&#1076;&#1084;&#1080;&#1085;&#1080;&#1089;&#1090;&#1088;&#1072;&#1090;&#1080;&#1074;.&#1088;&#1077;&#1075;&#1083;&#1072;&#1084;&#1077;&#1085;&#1090;%20&#1079;&#1077;&#1084;&#1077;&#1083;&#1100;&#1085;&#1099;&#1081;%20&#1082;&#1086;&#1085;&#1090;&#1088;&#1086;&#1083;&#1100;.doc" TargetMode="External"/><Relationship Id="rId17" Type="http://schemas.openxmlformats.org/officeDocument/2006/relationships/hyperlink" Target="consultantplus://offline/ref=CF0B65AD7F358AF64A7F96E48FA9F72293551995A80B5216B7F11D768EEDDF1330B561F0A1B3C0ECU8x3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AB32533F57949E7341D55BB0CA3AE455955FDAA72CD1ABB3DE8E84B6453CF4C1E2C790E7FEF448CQFSDL" TargetMode="External"/><Relationship Id="rId20" Type="http://schemas.openxmlformats.org/officeDocument/2006/relationships/hyperlink" Target="consultantplus://offline/ref=0F33C313D54645D45C03CCE3CBB1DC9C2858097F65263619C5163A84E19254612D1AEA3A43I4wB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User\&#1056;&#1072;&#1073;&#1086;&#1095;&#1080;&#1081;%20&#1089;&#1090;&#1086;&#1083;\&#1054;%20&#1074;&#1085;&#1077;&#1089;&#1077;&#1085;&#1080;&#1080;%20&#1080;&#1079;&#1084;&#1077;&#1085;&#1077;&#1085;&#1080;&#1081;%20&#1074;%20&#1072;&#1076;&#1084;&#1080;&#1085;&#1080;&#1089;&#1090;&#1088;&#1072;&#1090;&#1080;&#1074;.&#1088;&#1077;&#1075;&#1083;&#1072;&#1084;&#1077;&#1085;&#1090;%20&#1079;&#1077;&#1084;&#1077;&#1083;&#1100;&#1085;&#1099;&#1081;%20&#1082;&#1086;&#1085;&#1090;&#1088;&#1086;&#1083;&#1100;.doc" TargetMode="External"/><Relationship Id="rId24" Type="http://schemas.openxmlformats.org/officeDocument/2006/relationships/hyperlink" Target="http://pravo.tatarstan.ru/" TargetMode="External"/><Relationship Id="rId5" Type="http://schemas.openxmlformats.org/officeDocument/2006/relationships/webSettings" Target="webSettings.xml"/><Relationship Id="rId15" Type="http://schemas.openxmlformats.org/officeDocument/2006/relationships/hyperlink" Target="file:///C:\Documents%20and%20Settings\User\&#1056;&#1072;&#1073;&#1086;&#1095;&#1080;&#1081;%20&#1089;&#1090;&#1086;&#1083;\&#1054;%20&#1074;&#1085;&#1077;&#1089;&#1077;&#1085;&#1080;&#1080;%20&#1080;&#1079;&#1084;&#1077;&#1085;&#1077;&#1085;&#1080;&#1081;%20&#1074;%20&#1072;&#1076;&#1084;&#1080;&#1085;&#1080;&#1089;&#1090;&#1088;&#1072;&#1090;&#1080;&#1074;.&#1088;&#1077;&#1075;&#1083;&#1072;&#1084;&#1077;&#1085;&#1090;%20&#1079;&#1077;&#1084;&#1077;&#1083;&#1100;&#1085;&#1099;&#1081;%20&#1082;&#1086;&#1085;&#1090;&#1088;&#1086;&#1083;&#1100;.doc" TargetMode="External"/><Relationship Id="rId23" Type="http://schemas.openxmlformats.org/officeDocument/2006/relationships/hyperlink" Target="file:///C:\Documents%20and%20Settings\User\&#1056;&#1072;&#1073;&#1086;&#1095;&#1080;&#1081;%20&#1089;&#1090;&#1086;&#1083;\&#1054;%20&#1074;&#1085;&#1077;&#1089;&#1077;&#1085;&#1080;&#1080;%20&#1080;&#1079;&#1084;&#1077;&#1085;&#1077;&#1085;&#1080;&#1081;%20&#1074;%20&#1072;&#1076;&#1084;&#1080;&#1085;&#1080;&#1089;&#1090;&#1088;&#1072;&#1090;&#1080;&#1074;.&#1088;&#1077;&#1075;&#1083;&#1072;&#1084;&#1077;&#1085;&#1090;%20&#1079;&#1077;&#1084;&#1077;&#1083;&#1100;&#1085;&#1099;&#1081;%20&#1082;&#1086;&#1085;&#1090;&#1088;&#1086;&#1083;&#1100;.doc" TargetMode="External"/><Relationship Id="rId10" Type="http://schemas.openxmlformats.org/officeDocument/2006/relationships/hyperlink" Target="consultantplus://offline/ref=8E710722C11C13D93482C7D588C08A03ABB89FC0AA07109CECA39B6373B18FE0E4FD87A63600E987l9EDM" TargetMode="External"/><Relationship Id="rId19" Type="http://schemas.openxmlformats.org/officeDocument/2006/relationships/hyperlink" Target="consultantplus://offline/ref=0F33C313D54645D45C03CCE3CBB1DC9C2858097F6E263619C5163A84E1I9w2J" TargetMode="External"/><Relationship Id="rId4" Type="http://schemas.openxmlformats.org/officeDocument/2006/relationships/settings" Target="settings.xml"/><Relationship Id="rId9" Type="http://schemas.openxmlformats.org/officeDocument/2006/relationships/hyperlink" Target="consultantplus://offline/ref=8E710722C11C13D93482C7D588C08A03ABB89FC0AA07109CECA39B6373B18FE0E4FD87A63600E984l9E3M" TargetMode="External"/><Relationship Id="rId14" Type="http://schemas.openxmlformats.org/officeDocument/2006/relationships/hyperlink" Target="consultantplus://offline/ref=8E710722C11C13D93482C7D588C08A03A8B19FC9A303109CECA39B6373B18FE0E4FD87A63600E886l9ECM" TargetMode="External"/><Relationship Id="rId22" Type="http://schemas.openxmlformats.org/officeDocument/2006/relationships/hyperlink" Target="file:///C:\Documents%20and%20Settings\User\&#1056;&#1072;&#1073;&#1086;&#1095;&#1080;&#1081;%20&#1089;&#1090;&#1086;&#1083;\&#1054;%20&#1074;&#1085;&#1077;&#1089;&#1077;&#1085;&#1080;&#1080;%20&#1080;&#1079;&#1084;&#1077;&#1085;&#1077;&#1085;&#1080;&#1081;%20&#1074;%20&#1072;&#1076;&#1084;&#1080;&#1085;&#1080;&#1089;&#1090;&#1088;&#1072;&#1090;&#1080;&#1074;.&#1088;&#1077;&#1075;&#1083;&#1072;&#1084;&#1077;&#1085;&#1090;%20&#1079;&#1077;&#1084;&#1077;&#1083;&#1100;&#1085;&#1099;&#1081;%20&#1082;&#1086;&#1085;&#1090;&#1088;&#1086;&#1083;&#11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045C2E0-ED5B-41DA-A409-11EE6BB2C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4358</Words>
  <Characters>24847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29147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2017-06-02T09:33:00Z</cp:lastPrinted>
  <dcterms:created xsi:type="dcterms:W3CDTF">2017-06-02T09:39:00Z</dcterms:created>
  <dcterms:modified xsi:type="dcterms:W3CDTF">2017-06-09T09:55:00Z</dcterms:modified>
</cp:coreProperties>
</file>