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Style0"/>
        <w:tblW w:w="0" w:type="auto"/>
        <w:tblInd w:w="0" w:type="dxa"/>
        <w:tblLayout w:type="fixed"/>
        <w:tblLook w:val="04A0"/>
      </w:tblPr>
      <w:tblGrid>
        <w:gridCol w:w="354"/>
        <w:gridCol w:w="473"/>
        <w:gridCol w:w="945"/>
        <w:gridCol w:w="814"/>
        <w:gridCol w:w="853"/>
        <w:gridCol w:w="669"/>
        <w:gridCol w:w="1266"/>
        <w:gridCol w:w="1401"/>
        <w:gridCol w:w="1236"/>
        <w:gridCol w:w="1236"/>
        <w:gridCol w:w="1401"/>
        <w:gridCol w:w="774"/>
        <w:gridCol w:w="1236"/>
        <w:gridCol w:w="1234"/>
        <w:gridCol w:w="1401"/>
        <w:gridCol w:w="1063"/>
        <w:gridCol w:w="853"/>
        <w:gridCol w:w="1129"/>
      </w:tblGrid>
      <w:tr w:rsidR="00294BB1" w:rsidTr="006E042D">
        <w:tc>
          <w:tcPr>
            <w:tcW w:w="827" w:type="dxa"/>
            <w:gridSpan w:val="2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</w:tr>
      <w:tr w:rsidR="00294BB1" w:rsidTr="006E042D">
        <w:tc>
          <w:tcPr>
            <w:tcW w:w="18338" w:type="dxa"/>
            <w:gridSpan w:val="18"/>
            <w:shd w:val="clear" w:color="FFFFFF" w:fill="auto"/>
            <w:vAlign w:val="bottom"/>
          </w:tcPr>
          <w:p w:rsidR="00294BB1" w:rsidRDefault="005E7770">
            <w:pPr>
              <w:pStyle w:val="1CStyle-1"/>
            </w:pPr>
            <w:r>
              <w:t>СВЕДЕНИЯ</w:t>
            </w:r>
          </w:p>
        </w:tc>
      </w:tr>
      <w:tr w:rsidR="00294BB1" w:rsidTr="006E042D">
        <w:tc>
          <w:tcPr>
            <w:tcW w:w="18338" w:type="dxa"/>
            <w:gridSpan w:val="18"/>
            <w:shd w:val="clear" w:color="FFFFFF" w:fill="auto"/>
            <w:vAlign w:val="bottom"/>
          </w:tcPr>
          <w:p w:rsidR="00294BB1" w:rsidRDefault="005E7770" w:rsidP="0014679C">
            <w:pPr>
              <w:pStyle w:val="1CStyle0"/>
            </w:pPr>
            <w:r>
              <w:t>о доходах, расходах, об имуществе и обязательствах имущественного характера муниципальных служащих</w:t>
            </w:r>
            <w:r w:rsidR="00BD2B53">
              <w:t xml:space="preserve"> Палаты имущественных и земельных отношений </w:t>
            </w:r>
            <w:proofErr w:type="spellStart"/>
            <w:r w:rsidR="00BD2B53">
              <w:t>Мамадышского</w:t>
            </w:r>
            <w:proofErr w:type="spellEnd"/>
            <w:r w:rsidR="00BD2B53">
              <w:t xml:space="preserve"> муниципального района</w:t>
            </w:r>
            <w:r>
              <w:t>, а также их супруг (супругов) и несовершеннолетних детей</w:t>
            </w:r>
          </w:p>
        </w:tc>
      </w:tr>
      <w:tr w:rsidR="00294BB1" w:rsidTr="006E042D">
        <w:tc>
          <w:tcPr>
            <w:tcW w:w="18338" w:type="dxa"/>
            <w:gridSpan w:val="18"/>
            <w:shd w:val="clear" w:color="FFFFFF" w:fill="auto"/>
            <w:vAlign w:val="bottom"/>
          </w:tcPr>
          <w:p w:rsidR="00294BB1" w:rsidRDefault="005E7770">
            <w:pPr>
              <w:pStyle w:val="1CStyle-1"/>
            </w:pPr>
            <w:r>
              <w:t>за период с 1 января по 31 декабря 2 016 года</w:t>
            </w:r>
          </w:p>
        </w:tc>
      </w:tr>
      <w:tr w:rsidR="00294BB1" w:rsidTr="006E042D">
        <w:tc>
          <w:tcPr>
            <w:tcW w:w="827" w:type="dxa"/>
            <w:gridSpan w:val="2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945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814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294BB1" w:rsidRDefault="00294BB1">
            <w:pPr>
              <w:jc w:val="center"/>
            </w:pPr>
          </w:p>
        </w:tc>
      </w:tr>
      <w:tr w:rsidR="00294BB1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Должность</w:t>
            </w:r>
          </w:p>
        </w:tc>
        <w:tc>
          <w:tcPr>
            <w:tcW w:w="5139" w:type="dxa"/>
            <w:gridSpan w:val="4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Объекты недвижимости, находящиеся</w:t>
            </w:r>
            <w:r>
              <w:br/>
              <w:t>в собственности</w:t>
            </w:r>
            <w:r>
              <w:br/>
            </w:r>
          </w:p>
        </w:tc>
        <w:tc>
          <w:tcPr>
            <w:tcW w:w="3411" w:type="dxa"/>
            <w:gridSpan w:val="3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Объекты недвижимости, находящиеся в пользовании</w:t>
            </w:r>
          </w:p>
        </w:tc>
        <w:tc>
          <w:tcPr>
            <w:tcW w:w="2635" w:type="dxa"/>
            <w:gridSpan w:val="2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Транспортные средства</w:t>
            </w:r>
            <w:r>
              <w:br/>
            </w:r>
            <w:r>
              <w:br/>
            </w: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Фамилия</w:t>
            </w:r>
            <w:r>
              <w:br/>
              <w:t>и инициалы лица,</w:t>
            </w:r>
            <w:r>
              <w:br/>
              <w:t>чьи сведения размещаются</w:t>
            </w:r>
            <w:r>
              <w:br/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Должность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вид объекта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вид объекта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4"/>
            </w:pPr>
            <w:r>
              <w:t>площадь</w:t>
            </w:r>
            <w:r>
              <w:br/>
              <w:t>(кв. м)</w:t>
            </w:r>
            <w:r>
              <w:br/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"/>
            </w:pPr>
            <w:r>
              <w:t>страна расположения</w:t>
            </w:r>
          </w:p>
        </w:tc>
        <w:tc>
          <w:tcPr>
            <w:tcW w:w="1234" w:type="dxa"/>
            <w:tcBorders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5"/>
            </w:pPr>
            <w:r>
              <w:t>вид, марка</w:t>
            </w:r>
          </w:p>
        </w:tc>
        <w:tc>
          <w:tcPr>
            <w:tcW w:w="1401" w:type="dxa"/>
            <w:shd w:val="clear" w:color="FFFFFF" w:fill="auto"/>
          </w:tcPr>
          <w:p w:rsidR="00294BB1" w:rsidRDefault="005E7770">
            <w:pPr>
              <w:pStyle w:val="1CStyle6"/>
            </w:pPr>
            <w:r>
              <w:t>вид</w:t>
            </w:r>
            <w:r>
              <w:br/>
              <w:t>собственности</w:t>
            </w:r>
            <w:r>
              <w:br/>
            </w: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2"/>
            </w:pPr>
            <w:proofErr w:type="spellStart"/>
            <w:r>
              <w:t>Деклар</w:t>
            </w:r>
            <w:proofErr w:type="gramStart"/>
            <w:r>
              <w:t>и</w:t>
            </w:r>
            <w:proofErr w:type="spellEnd"/>
            <w:r>
              <w:t>-</w:t>
            </w:r>
            <w:proofErr w:type="gramEnd"/>
            <w:r>
              <w:br/>
            </w:r>
            <w:proofErr w:type="spellStart"/>
            <w:r>
              <w:t>рованный</w:t>
            </w:r>
            <w:proofErr w:type="spellEnd"/>
            <w:r>
              <w:t xml:space="preserve"> годовой доход</w:t>
            </w:r>
            <w:r>
              <w:br/>
              <w:t>(руб.)</w:t>
            </w:r>
            <w:r>
              <w:br/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doubl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3"/>
            </w:pPr>
            <w:r>
              <w:t>Сведения об источниках получения средств, за счет которых совершена сделка (вид приобретенного имущества, источники) *</w:t>
            </w:r>
          </w:p>
        </w:tc>
      </w:tr>
      <w:tr w:rsidR="00294BB1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proofErr w:type="spellStart"/>
            <w:r>
              <w:t>Гибазова</w:t>
            </w:r>
            <w:proofErr w:type="spellEnd"/>
            <w:r>
              <w:t xml:space="preserve"> Аида Григорьевна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 xml:space="preserve">ведущий специалист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2"/>
            </w:pPr>
            <w:r>
              <w:t>1 087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1 588</w:t>
            </w: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Легковой автомобиль ВАЗ 11193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220 800,16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proofErr w:type="spellStart"/>
            <w:r>
              <w:t>Гибазова</w:t>
            </w:r>
            <w:proofErr w:type="spellEnd"/>
            <w:r>
              <w:t xml:space="preserve"> Аида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 xml:space="preserve">ведущий специалист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2"/>
            </w:pPr>
            <w:r>
              <w:t>2 203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1 588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Легковой автомобиль ВАЗ 11193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220 800,16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1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proofErr w:type="spellStart"/>
            <w:r>
              <w:t>Гибазова</w:t>
            </w:r>
            <w:proofErr w:type="spellEnd"/>
            <w:r>
              <w:t xml:space="preserve"> Аида Григорьевна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 xml:space="preserve">ведущий специалист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Квартира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2"/>
            </w:pPr>
            <w:r>
              <w:t>57,98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1 588</w:t>
            </w: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Легковой автомобиль ВАЗ 11193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220 800,16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9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1 087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368 090,73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9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57,98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368 090,73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9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1 588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368 090,73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9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2 203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Легковой автомобиль ВАЗ 21093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368 090,73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9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1 588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9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57,98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9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2 203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9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1 087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2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proofErr w:type="spellStart"/>
            <w:r>
              <w:t>Дульмиев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 xml:space="preserve">заместитель руководителя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1 426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436 099,48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proofErr w:type="spellStart"/>
            <w:r>
              <w:t>Дульмиев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 xml:space="preserve">заместитель руководителя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659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436 099,48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294BB1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proofErr w:type="spellStart"/>
            <w:r>
              <w:t>Дульмиев</w:t>
            </w:r>
            <w:proofErr w:type="spellEnd"/>
            <w:r>
              <w:t xml:space="preserve"> </w:t>
            </w:r>
            <w:proofErr w:type="spellStart"/>
            <w:r>
              <w:t>Раиль</w:t>
            </w:r>
            <w:proofErr w:type="spellEnd"/>
            <w:r>
              <w:t xml:space="preserve"> </w:t>
            </w:r>
            <w:proofErr w:type="spellStart"/>
            <w:r>
              <w:t>Рамилевич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 xml:space="preserve">заместитель руководителя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8"/>
              <w:jc w:val="left"/>
            </w:pPr>
            <w:r>
              <w:t>Квартира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4"/>
            </w:pPr>
            <w:r>
              <w:t>56,86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294BB1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17"/>
            </w:pPr>
            <w:r>
              <w:t>436 099,48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294BB1" w:rsidRDefault="005E7770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3</w:t>
            </w: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proofErr w:type="spellStart"/>
            <w:r>
              <w:t>Хадиуллин</w:t>
            </w:r>
            <w:proofErr w:type="spellEnd"/>
            <w:r>
              <w:t xml:space="preserve"> </w:t>
            </w:r>
            <w:proofErr w:type="spellStart"/>
            <w:r>
              <w:t>Ленар</w:t>
            </w:r>
            <w:proofErr w:type="spellEnd"/>
            <w:r>
              <w:t xml:space="preserve"> </w:t>
            </w:r>
            <w:proofErr w:type="spellStart"/>
            <w:r>
              <w:t>Халимович</w:t>
            </w:r>
            <w:proofErr w:type="spellEnd"/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 xml:space="preserve">руководитель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муниципального района Республики Татарстан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Хадиуллиной</w:t>
            </w:r>
            <w:proofErr w:type="spellEnd"/>
            <w:r>
              <w:t xml:space="preserve"> Г.А.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2"/>
            </w:pPr>
            <w:r>
              <w:t>1 030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5"/>
              <w:jc w:val="left"/>
            </w:pPr>
            <w:r>
              <w:t>Легковой автомобиль JAC S5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7"/>
            </w:pPr>
            <w:r>
              <w:t>3 192 532,18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1"/>
              <w:jc w:val="left"/>
            </w:pPr>
            <w:r>
              <w:t>Общая долевая - 1/5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2"/>
            </w:pPr>
            <w:r>
              <w:t>1 253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5"/>
              <w:jc w:val="left"/>
            </w:pPr>
            <w:r>
              <w:t>Легковой автомобиль JAC S5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7"/>
            </w:pPr>
            <w:r>
              <w:t>3 192 532,18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Хадиуллиной</w:t>
            </w:r>
            <w:proofErr w:type="spellEnd"/>
            <w:r>
              <w:t xml:space="preserve"> Г.А.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2"/>
            </w:pPr>
            <w:r>
              <w:t>83,3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5"/>
              <w:jc w:val="left"/>
            </w:pPr>
            <w:r>
              <w:t>Легковой автомобиль JAC S5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6"/>
              <w:jc w:val="left"/>
            </w:pPr>
            <w:r>
              <w:t>Индивидуальная</w:t>
            </w: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7"/>
            </w:pPr>
            <w:r>
              <w:t>3 192 532,18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Супруга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1"/>
              <w:jc w:val="left"/>
            </w:pPr>
            <w:r>
              <w:t>Общая долевая - 1/5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2"/>
            </w:pPr>
            <w:r>
              <w:t>1 253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Хадиуллиным</w:t>
            </w:r>
            <w:proofErr w:type="spellEnd"/>
            <w:r>
              <w:t xml:space="preserve"> Л.Х.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2"/>
            </w:pPr>
            <w:r>
              <w:t>83,3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1"/>
              <w:jc w:val="left"/>
            </w:pPr>
            <w:r>
              <w:t xml:space="preserve">Общая совместная с </w:t>
            </w:r>
            <w:proofErr w:type="spellStart"/>
            <w:r>
              <w:t>Хадиуллиным</w:t>
            </w:r>
            <w:proofErr w:type="spellEnd"/>
            <w:r>
              <w:t xml:space="preserve"> Л.Х.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2"/>
            </w:pPr>
            <w:r>
              <w:t>1 030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нет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9"/>
              <w:jc w:val="left"/>
            </w:pP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1"/>
              <w:jc w:val="left"/>
            </w:pPr>
            <w:r>
              <w:t>Общая долевая - 1/5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2"/>
            </w:pPr>
            <w:r>
              <w:t>1 253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4"/>
            </w:pPr>
            <w:r>
              <w:t>83,3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1"/>
              <w:jc w:val="left"/>
            </w:pPr>
            <w:r>
              <w:t>Общая совместная - 1/5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2"/>
            </w:pPr>
            <w:r>
              <w:t>1 253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4"/>
            </w:pPr>
            <w:r>
              <w:t>83,3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1"/>
              <w:jc w:val="left"/>
            </w:pPr>
            <w:r>
              <w:t>Общая долевая - 1/5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2"/>
            </w:pPr>
            <w:r>
              <w:t>1 253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4"/>
            </w:pPr>
            <w:r>
              <w:t>83,3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6"/>
              <w:jc w:val="left"/>
            </w:pPr>
          </w:p>
        </w:tc>
        <w:tc>
          <w:tcPr>
            <w:tcW w:w="1063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17"/>
            </w:pPr>
            <w:r>
              <w:t>2 467,75</w:t>
            </w:r>
          </w:p>
        </w:tc>
        <w:tc>
          <w:tcPr>
            <w:tcW w:w="1982" w:type="dxa"/>
            <w:gridSpan w:val="2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 w:rsidP="00742A3E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4</w:t>
            </w: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</w:t>
            </w:r>
            <w:proofErr w:type="spellStart"/>
            <w:r>
              <w:t>Минзалия</w:t>
            </w:r>
            <w:proofErr w:type="spellEnd"/>
            <w:r>
              <w:t xml:space="preserve"> </w:t>
            </w:r>
            <w:proofErr w:type="spellStart"/>
            <w:r>
              <w:t>Миннахметовна</w:t>
            </w:r>
            <w:proofErr w:type="spellEnd"/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 xml:space="preserve">главный специалист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</w:t>
            </w:r>
            <w:proofErr w:type="spellStart"/>
            <w:r>
              <w:t>муницпального</w:t>
            </w:r>
            <w:proofErr w:type="spellEnd"/>
            <w:r>
              <w:t xml:space="preserve"> района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  <w:r>
              <w:t>общая долевая 1/45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2"/>
            </w:pPr>
            <w:r>
              <w:t>1 291 500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288 520,7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</w:t>
            </w:r>
            <w:proofErr w:type="spellStart"/>
            <w:r>
              <w:t>Минзалия</w:t>
            </w:r>
            <w:proofErr w:type="spellEnd"/>
            <w:r>
              <w:t xml:space="preserve"> </w:t>
            </w:r>
            <w:proofErr w:type="spellStart"/>
            <w:r>
              <w:t>Миннахметовна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 xml:space="preserve">главный специалист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</w:t>
            </w:r>
            <w:proofErr w:type="spellStart"/>
            <w:r>
              <w:t>муницпального</w:t>
            </w:r>
            <w:proofErr w:type="spellEnd"/>
            <w:r>
              <w:t xml:space="preserve"> района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2"/>
            </w:pPr>
            <w:r>
              <w:t>1 512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1 638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288 520,7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</w:t>
            </w:r>
            <w:proofErr w:type="spellStart"/>
            <w:r>
              <w:t>Минзалия</w:t>
            </w:r>
            <w:proofErr w:type="spellEnd"/>
            <w:r>
              <w:t xml:space="preserve"> </w:t>
            </w:r>
            <w:proofErr w:type="spellStart"/>
            <w:r>
              <w:t>Миннахметовна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 xml:space="preserve">главный специалист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</w:t>
            </w:r>
            <w:proofErr w:type="spellStart"/>
            <w:r>
              <w:t>муницпального</w:t>
            </w:r>
            <w:proofErr w:type="spellEnd"/>
            <w:r>
              <w:t xml:space="preserve"> района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  <w:r>
              <w:t>общая долевая 1/112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2"/>
            </w:pPr>
            <w:r>
              <w:t>101 000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598 482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288 520,7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5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proofErr w:type="spellStart"/>
            <w:r>
              <w:t>Халиуллина</w:t>
            </w:r>
            <w:proofErr w:type="spellEnd"/>
            <w:r>
              <w:t xml:space="preserve"> </w:t>
            </w:r>
            <w:proofErr w:type="spellStart"/>
            <w:r>
              <w:t>Минзалия</w:t>
            </w:r>
            <w:proofErr w:type="spellEnd"/>
            <w:r>
              <w:t xml:space="preserve"> </w:t>
            </w:r>
            <w:proofErr w:type="spellStart"/>
            <w:r>
              <w:t>Миннахметовна</w:t>
            </w:r>
            <w:proofErr w:type="spellEnd"/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 xml:space="preserve">главный специалист Палаты имущественных и земельных отношений </w:t>
            </w:r>
            <w:proofErr w:type="spellStart"/>
            <w:r>
              <w:t>Мамадышского</w:t>
            </w:r>
            <w:proofErr w:type="spellEnd"/>
            <w:r>
              <w:t xml:space="preserve"> </w:t>
            </w:r>
            <w:proofErr w:type="spellStart"/>
            <w:r>
              <w:t>муницпального</w:t>
            </w:r>
            <w:proofErr w:type="spellEnd"/>
            <w:r>
              <w:t xml:space="preserve"> района</w:t>
            </w: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  <w:r>
              <w:t>общая долевая 1/437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2"/>
            </w:pPr>
            <w:r>
              <w:t>130 800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427 800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288 520,7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2"/>
            </w:pPr>
            <w:r>
              <w:t>1 638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101 000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Грузовой автомобиль УАЗ 33036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316 923,45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  <w:r>
              <w:t>общая долевая 1/16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2"/>
            </w:pPr>
            <w:r>
              <w:t>598 482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1 512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Легковой автомобиль LADA 219010, LADA GRANTA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316 923,45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2"/>
            </w:pPr>
            <w:r>
              <w:t>83,3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130 800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Легковой автомобиль LADA 219010, LADA GRANTA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316 923,45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Жилой дом, дача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  <w:r>
              <w:t>Индивидуальная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2"/>
            </w:pPr>
            <w:r>
              <w:t>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1 291 500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Легковой автомобиль LADA 219010, LADA GRANTA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316 923,45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6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Супруг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Земельный участок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  <w:r>
              <w:t>общая долевая 1/62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2"/>
            </w:pPr>
            <w:r>
              <w:t>427 800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1 036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Легковой автомобиль LADA 219010, LADA GRANTA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316 923,45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7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1 638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1 638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8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</w:p>
        </w:tc>
        <w:tc>
          <w:tcPr>
            <w:tcW w:w="2232" w:type="dxa"/>
            <w:gridSpan w:val="3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8"/>
              <w:jc w:val="left"/>
            </w:pPr>
          </w:p>
        </w:tc>
        <w:tc>
          <w:tcPr>
            <w:tcW w:w="1236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Жилой дом, дача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82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 w:val="restart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c>
          <w:tcPr>
            <w:tcW w:w="35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7"/>
            </w:pPr>
            <w:r>
              <w:t>9</w:t>
            </w:r>
          </w:p>
        </w:tc>
        <w:tc>
          <w:tcPr>
            <w:tcW w:w="2232" w:type="dxa"/>
            <w:gridSpan w:val="3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Несовершеннолетний ребенок</w:t>
            </w:r>
          </w:p>
        </w:tc>
        <w:tc>
          <w:tcPr>
            <w:tcW w:w="152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</w:p>
        </w:tc>
        <w:tc>
          <w:tcPr>
            <w:tcW w:w="126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0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1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8"/>
              <w:jc w:val="left"/>
            </w:pPr>
          </w:p>
        </w:tc>
        <w:tc>
          <w:tcPr>
            <w:tcW w:w="1236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</w:p>
        </w:tc>
        <w:tc>
          <w:tcPr>
            <w:tcW w:w="1401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8"/>
              <w:jc w:val="left"/>
            </w:pPr>
            <w:r>
              <w:t>Земельный участок</w:t>
            </w:r>
          </w:p>
        </w:tc>
        <w:tc>
          <w:tcPr>
            <w:tcW w:w="774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4"/>
            </w:pPr>
            <w:r>
              <w:t>1 683</w:t>
            </w:r>
          </w:p>
        </w:tc>
        <w:tc>
          <w:tcPr>
            <w:tcW w:w="1236" w:type="dxa"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3"/>
              <w:jc w:val="left"/>
            </w:pPr>
            <w:r>
              <w:t>РОССИЯ</w:t>
            </w:r>
          </w:p>
        </w:tc>
        <w:tc>
          <w:tcPr>
            <w:tcW w:w="1234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5"/>
              <w:jc w:val="left"/>
            </w:pPr>
            <w:r>
              <w:t>нет</w:t>
            </w:r>
          </w:p>
        </w:tc>
        <w:tc>
          <w:tcPr>
            <w:tcW w:w="1401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6"/>
              <w:jc w:val="left"/>
            </w:pPr>
          </w:p>
        </w:tc>
        <w:tc>
          <w:tcPr>
            <w:tcW w:w="1063" w:type="dxa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17"/>
            </w:pPr>
            <w:r>
              <w:t>0</w:t>
            </w:r>
          </w:p>
        </w:tc>
        <w:tc>
          <w:tcPr>
            <w:tcW w:w="1982" w:type="dxa"/>
            <w:gridSpan w:val="2"/>
            <w:vMerge/>
            <w:tcBorders>
              <w:top w:val="double" w:sz="5" w:space="0" w:color="auto"/>
              <w:left w:val="double" w:sz="5" w:space="0" w:color="auto"/>
              <w:bottom w:val="none" w:sz="5" w:space="0" w:color="auto"/>
              <w:right w:val="double" w:sz="5" w:space="0" w:color="auto"/>
            </w:tcBorders>
            <w:shd w:val="clear" w:color="FFFFFF" w:fill="auto"/>
          </w:tcPr>
          <w:p w:rsidR="006E042D" w:rsidRDefault="006E042D">
            <w:pPr>
              <w:pStyle w:val="1CStyle9"/>
              <w:jc w:val="left"/>
            </w:pPr>
            <w:r>
              <w:t>-</w:t>
            </w:r>
          </w:p>
        </w:tc>
      </w:tr>
      <w:tr w:rsidR="006E042D" w:rsidTr="006E042D">
        <w:trPr>
          <w:trHeight w:hRule="exact" w:val="180"/>
        </w:trPr>
        <w:tc>
          <w:tcPr>
            <w:tcW w:w="827" w:type="dxa"/>
            <w:gridSpan w:val="2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945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81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66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26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77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236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234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401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06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853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  <w:tc>
          <w:tcPr>
            <w:tcW w:w="1129" w:type="dxa"/>
            <w:tcBorders>
              <w:top w:val="double" w:sz="5" w:space="0" w:color="auto"/>
            </w:tcBorders>
            <w:shd w:val="clear" w:color="FFFFFF" w:fill="auto"/>
            <w:vAlign w:val="bottom"/>
          </w:tcPr>
          <w:p w:rsidR="006E042D" w:rsidRDefault="006E042D"/>
        </w:tc>
      </w:tr>
      <w:tr w:rsidR="006E042D" w:rsidTr="006E042D">
        <w:tc>
          <w:tcPr>
            <w:tcW w:w="827" w:type="dxa"/>
            <w:gridSpan w:val="2"/>
            <w:shd w:val="clear" w:color="FFFFFF" w:fill="auto"/>
            <w:vAlign w:val="bottom"/>
          </w:tcPr>
          <w:p w:rsidR="006E042D" w:rsidRDefault="006E042D"/>
        </w:tc>
        <w:tc>
          <w:tcPr>
            <w:tcW w:w="945" w:type="dxa"/>
            <w:shd w:val="clear" w:color="FFFFFF" w:fill="auto"/>
            <w:vAlign w:val="bottom"/>
          </w:tcPr>
          <w:p w:rsidR="006E042D" w:rsidRDefault="006E042D"/>
        </w:tc>
        <w:tc>
          <w:tcPr>
            <w:tcW w:w="814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669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266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774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236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234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401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063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853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  <w:tc>
          <w:tcPr>
            <w:tcW w:w="1129" w:type="dxa"/>
            <w:shd w:val="clear" w:color="FFFFFF" w:fill="auto"/>
            <w:vAlign w:val="bottom"/>
          </w:tcPr>
          <w:p w:rsidR="006E042D" w:rsidRDefault="006E042D">
            <w:pPr>
              <w:jc w:val="center"/>
            </w:pPr>
          </w:p>
        </w:tc>
      </w:tr>
      <w:tr w:rsidR="006E042D" w:rsidTr="006E042D">
        <w:tc>
          <w:tcPr>
            <w:tcW w:w="354" w:type="dxa"/>
            <w:shd w:val="clear" w:color="FFFFFF" w:fill="auto"/>
            <w:vAlign w:val="bottom"/>
          </w:tcPr>
          <w:p w:rsidR="006E042D" w:rsidRDefault="006E042D"/>
        </w:tc>
        <w:tc>
          <w:tcPr>
            <w:tcW w:w="17984" w:type="dxa"/>
            <w:gridSpan w:val="17"/>
            <w:shd w:val="clear" w:color="FFFFFF" w:fill="auto"/>
            <w:vAlign w:val="bottom"/>
          </w:tcPr>
          <w:p w:rsidR="006E042D" w:rsidRDefault="006E042D">
            <w:pPr>
              <w:pStyle w:val="1CStyle19"/>
            </w:pPr>
            <w:proofErr w:type="gramStart"/>
            <w:r>
              <w:t>Прим. *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 за отчетный период (с 1 января по 31 декабря), размещаются только в случае, если общая сумма таких сделок превышает общий доход лица, замещающего государственную должность Республики</w:t>
            </w:r>
            <w:proofErr w:type="gramEnd"/>
            <w:r>
              <w:t xml:space="preserve"> Татарстан (государственного гражданского служащего Республики Татарстан), и его супруги (супруга) за три последних года, предшествующих отчетному периоду</w:t>
            </w:r>
          </w:p>
        </w:tc>
      </w:tr>
    </w:tbl>
    <w:p w:rsidR="009E4641" w:rsidRDefault="009E4641"/>
    <w:sectPr w:rsidR="009E4641" w:rsidSect="009E4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spelling="clean" w:grammar="clean"/>
  <w:defaultTabStop w:val="708"/>
  <w:characterSpacingControl w:val="doNotCompress"/>
  <w:compat>
    <w:useFELayout/>
  </w:compat>
  <w:rsids>
    <w:rsidRoot w:val="00294BB1"/>
    <w:rsid w:val="0014679C"/>
    <w:rsid w:val="00294BB1"/>
    <w:rsid w:val="005E7770"/>
    <w:rsid w:val="00692E54"/>
    <w:rsid w:val="006E042D"/>
    <w:rsid w:val="008E1B70"/>
    <w:rsid w:val="009E4641"/>
    <w:rsid w:val="00BD2B53"/>
    <w:rsid w:val="00F8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rsid w:val="00294BB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CStyle-1">
    <w:name w:val="1CStyle-1"/>
    <w:rsid w:val="00294BB1"/>
    <w:pPr>
      <w:jc w:val="center"/>
    </w:pPr>
    <w:rPr>
      <w:rFonts w:ascii="Arial" w:hAnsi="Arial"/>
      <w:b/>
      <w:sz w:val="24"/>
    </w:rPr>
  </w:style>
  <w:style w:type="paragraph" w:customStyle="1" w:styleId="1CStyle6">
    <w:name w:val="1CStyle6"/>
    <w:rsid w:val="00294BB1"/>
    <w:pPr>
      <w:jc w:val="center"/>
    </w:pPr>
  </w:style>
  <w:style w:type="paragraph" w:customStyle="1" w:styleId="1CStyle19">
    <w:name w:val="1CStyle19"/>
    <w:rsid w:val="00294BB1"/>
    <w:pPr>
      <w:jc w:val="both"/>
    </w:pPr>
  </w:style>
  <w:style w:type="paragraph" w:customStyle="1" w:styleId="1CStyle0">
    <w:name w:val="1CStyle0"/>
    <w:rsid w:val="00294BB1"/>
    <w:pPr>
      <w:jc w:val="center"/>
    </w:pPr>
    <w:rPr>
      <w:rFonts w:ascii="Arial" w:hAnsi="Arial"/>
      <w:b/>
      <w:sz w:val="24"/>
    </w:rPr>
  </w:style>
  <w:style w:type="paragraph" w:customStyle="1" w:styleId="1CStyle18">
    <w:name w:val="1CStyle18"/>
    <w:rsid w:val="00294BB1"/>
    <w:pPr>
      <w:jc w:val="center"/>
    </w:pPr>
  </w:style>
  <w:style w:type="paragraph" w:customStyle="1" w:styleId="1CStyle9">
    <w:name w:val="1CStyle9"/>
    <w:rsid w:val="00294BB1"/>
    <w:pPr>
      <w:jc w:val="center"/>
    </w:pPr>
  </w:style>
  <w:style w:type="paragraph" w:customStyle="1" w:styleId="1CStyle8">
    <w:name w:val="1CStyle8"/>
    <w:rsid w:val="00294BB1"/>
    <w:pPr>
      <w:jc w:val="center"/>
    </w:pPr>
  </w:style>
  <w:style w:type="paragraph" w:customStyle="1" w:styleId="1CStyle10">
    <w:name w:val="1CStyle10"/>
    <w:rsid w:val="00294BB1"/>
    <w:pPr>
      <w:jc w:val="center"/>
    </w:pPr>
  </w:style>
  <w:style w:type="paragraph" w:customStyle="1" w:styleId="1CStyle13">
    <w:name w:val="1CStyle13"/>
    <w:rsid w:val="00294BB1"/>
    <w:pPr>
      <w:jc w:val="center"/>
    </w:pPr>
  </w:style>
  <w:style w:type="paragraph" w:customStyle="1" w:styleId="1CStyle15">
    <w:name w:val="1CStyle15"/>
    <w:rsid w:val="00294BB1"/>
    <w:pPr>
      <w:jc w:val="center"/>
    </w:pPr>
  </w:style>
  <w:style w:type="paragraph" w:customStyle="1" w:styleId="1CStyle11">
    <w:name w:val="1CStyle11"/>
    <w:rsid w:val="00294BB1"/>
    <w:pPr>
      <w:jc w:val="center"/>
    </w:pPr>
  </w:style>
  <w:style w:type="paragraph" w:customStyle="1" w:styleId="1CStyle5">
    <w:name w:val="1CStyle5"/>
    <w:rsid w:val="00294BB1"/>
    <w:pPr>
      <w:jc w:val="center"/>
    </w:pPr>
  </w:style>
  <w:style w:type="paragraph" w:customStyle="1" w:styleId="1CStyle12">
    <w:name w:val="1CStyle12"/>
    <w:rsid w:val="00294BB1"/>
    <w:pPr>
      <w:jc w:val="right"/>
    </w:pPr>
  </w:style>
  <w:style w:type="paragraph" w:customStyle="1" w:styleId="1CStyle2">
    <w:name w:val="1CStyle2"/>
    <w:rsid w:val="00294BB1"/>
    <w:pPr>
      <w:jc w:val="center"/>
    </w:pPr>
  </w:style>
  <w:style w:type="paragraph" w:customStyle="1" w:styleId="1CStyle7">
    <w:name w:val="1CStyle7"/>
    <w:rsid w:val="00294BB1"/>
    <w:pPr>
      <w:jc w:val="right"/>
    </w:pPr>
  </w:style>
  <w:style w:type="paragraph" w:customStyle="1" w:styleId="1CStyle1">
    <w:name w:val="1CStyle1"/>
    <w:rsid w:val="00294BB1"/>
    <w:pPr>
      <w:jc w:val="center"/>
    </w:pPr>
  </w:style>
  <w:style w:type="paragraph" w:customStyle="1" w:styleId="1CStyle14">
    <w:name w:val="1CStyle14"/>
    <w:rsid w:val="00294BB1"/>
    <w:pPr>
      <w:jc w:val="right"/>
    </w:pPr>
  </w:style>
  <w:style w:type="paragraph" w:customStyle="1" w:styleId="1CStyle4">
    <w:name w:val="1CStyle4"/>
    <w:rsid w:val="00294BB1"/>
    <w:pPr>
      <w:jc w:val="center"/>
    </w:pPr>
  </w:style>
  <w:style w:type="paragraph" w:customStyle="1" w:styleId="1CStyle3">
    <w:name w:val="1CStyle3"/>
    <w:rsid w:val="00294BB1"/>
    <w:pPr>
      <w:jc w:val="center"/>
    </w:pPr>
  </w:style>
  <w:style w:type="paragraph" w:customStyle="1" w:styleId="1CStyle16">
    <w:name w:val="1CStyle16"/>
    <w:rsid w:val="00294BB1"/>
    <w:pPr>
      <w:jc w:val="center"/>
    </w:pPr>
  </w:style>
  <w:style w:type="paragraph" w:customStyle="1" w:styleId="1CStyle17">
    <w:name w:val="1CStyle17"/>
    <w:rsid w:val="00294BB1"/>
    <w:pPr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1049</Words>
  <Characters>5980</Characters>
  <Application>Microsoft Office Word</Application>
  <DocSecurity>4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2017-05-17T07:37:00Z</dcterms:created>
  <dcterms:modified xsi:type="dcterms:W3CDTF">2017-05-17T07:37:00Z</dcterms:modified>
</cp:coreProperties>
</file>