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E276D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E276D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F943AF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E276D">
            <w:pPr>
              <w:rPr>
                <w:sz w:val="24"/>
                <w:szCs w:val="24"/>
                <w:lang w:val="en-US"/>
              </w:rPr>
            </w:pPr>
            <w:r w:rsidRPr="009E276D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422B7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F422B7">
              <w:rPr>
                <w:sz w:val="28"/>
                <w:u w:val="single"/>
              </w:rPr>
              <w:t>547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422B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15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05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должностей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службы Исполнительного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Мамадышского муниципального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Татарстан,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 которые граждане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 замещении которых муниципальные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служащие  обязаны предоставлять сведения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своих доходах, расходах, об имуществе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обязательствах имущественного характера,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сведения о доходах, расходах,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имущественного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характера  своих супруги (супруга) 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несовершеннолетних детей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93E" w:rsidRDefault="0000293E" w:rsidP="0000293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В соответствии  с </w:t>
      </w:r>
      <w:r>
        <w:rPr>
          <w:color w:val="000000"/>
          <w:sz w:val="28"/>
          <w:szCs w:val="28"/>
        </w:rPr>
        <w:t xml:space="preserve">Федеральным законом от 25.12. 2008 № 273-ФЗ «О противодействии коррупции», Указом Президента Российской Федерации от 23.06.2014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Указами Президента Республики Татарстан от  30.12.2009 № УП-701, от 16.05.2012 года № УП-343, </w:t>
      </w:r>
      <w:r>
        <w:rPr>
          <w:sz w:val="28"/>
          <w:szCs w:val="28"/>
        </w:rPr>
        <w:t>от 23.03.2015г. № УП-308, Исполнительный комитет Мамадышского муниципального района Республики Татарстан  постановляет:</w:t>
      </w:r>
    </w:p>
    <w:p w:rsidR="0000293E" w:rsidRDefault="0000293E" w:rsidP="0000293E">
      <w:pPr>
        <w:pStyle w:val="ab"/>
        <w:numPr>
          <w:ilvl w:val="0"/>
          <w:numId w:val="12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должностей муниципальной службы Исполнительного комитета Мамадышского муниципального района Республики Татарстан, при назначении на которые граждане и при  замещении которых муниципальные служащие 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 (приложение №1).</w:t>
      </w:r>
    </w:p>
    <w:p w:rsidR="0000293E" w:rsidRDefault="0000293E" w:rsidP="0000293E">
      <w:pPr>
        <w:pStyle w:val="ab"/>
        <w:numPr>
          <w:ilvl w:val="0"/>
          <w:numId w:val="12"/>
        </w:numPr>
        <w:ind w:left="0" w:firstLine="36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 силу постановление Руководителя Исполнительного комитета муниципального района  от 30.12.2014  № 1833.</w:t>
      </w:r>
    </w:p>
    <w:p w:rsidR="0000293E" w:rsidRPr="0000293E" w:rsidRDefault="0000293E" w:rsidP="0000293E">
      <w:pPr>
        <w:pStyle w:val="ab"/>
        <w:numPr>
          <w:ilvl w:val="0"/>
          <w:numId w:val="12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управляющего делами Исполнительного комитета Смирнова П.А.</w:t>
      </w:r>
    </w:p>
    <w:p w:rsidR="0000293E" w:rsidRDefault="0000293E" w:rsidP="000029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93E" w:rsidRPr="0000293E" w:rsidRDefault="0000293E" w:rsidP="0000293E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И.Э.Фаттахов</w:t>
      </w:r>
    </w:p>
    <w:tbl>
      <w:tblPr>
        <w:tblW w:w="0" w:type="auto"/>
        <w:tblInd w:w="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5"/>
      </w:tblGrid>
      <w:tr w:rsidR="0000293E" w:rsidTr="0000293E">
        <w:trPr>
          <w:trHeight w:val="94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00293E" w:rsidRDefault="0000293E">
            <w:pPr>
              <w:rPr>
                <w:sz w:val="24"/>
                <w:szCs w:val="24"/>
              </w:rPr>
            </w:pPr>
          </w:p>
          <w:p w:rsidR="0000293E" w:rsidRDefault="00002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  <w:p w:rsidR="0000293E" w:rsidRDefault="000029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Исполнительного комитета Мамадышского муниципального района Республики Татарстан  </w:t>
            </w:r>
          </w:p>
          <w:p w:rsidR="0000293E" w:rsidRPr="00F422B7" w:rsidRDefault="00F422B7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 xml:space="preserve">547   </w:t>
            </w:r>
            <w:r w:rsidR="0000293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15.05.2017</w:t>
            </w:r>
          </w:p>
        </w:tc>
      </w:tr>
    </w:tbl>
    <w:p w:rsidR="0000293E" w:rsidRDefault="0000293E" w:rsidP="0000293E">
      <w:pPr>
        <w:rPr>
          <w:rFonts w:ascii="Calibri" w:hAnsi="Calibri"/>
          <w:sz w:val="22"/>
          <w:szCs w:val="22"/>
        </w:rPr>
      </w:pPr>
    </w:p>
    <w:p w:rsidR="0000293E" w:rsidRDefault="0000293E" w:rsidP="0000293E">
      <w:pPr>
        <w:rPr>
          <w:rFonts w:ascii="Calibri" w:hAnsi="Calibri"/>
          <w:sz w:val="22"/>
          <w:szCs w:val="22"/>
        </w:rPr>
      </w:pPr>
    </w:p>
    <w:p w:rsidR="0000293E" w:rsidRDefault="0000293E" w:rsidP="000029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муниципальной службы Исполнительного комитета Мамадышского муниципального района Республики Татарстан, </w:t>
      </w:r>
    </w:p>
    <w:p w:rsidR="0000293E" w:rsidRDefault="0000293E" w:rsidP="000029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 которые граждане и при  замещении которых муниципальные служащие 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</w:t>
      </w:r>
    </w:p>
    <w:p w:rsidR="0000293E" w:rsidRDefault="0000293E" w:rsidP="0000293E">
      <w:pPr>
        <w:jc w:val="center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и несовершеннолетних детей</w:t>
      </w:r>
    </w:p>
    <w:p w:rsidR="0000293E" w:rsidRDefault="0000293E" w:rsidP="0000293E"/>
    <w:p w:rsidR="0000293E" w:rsidRDefault="0000293E" w:rsidP="0000293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804"/>
        <w:gridCol w:w="2268"/>
      </w:tblGrid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должностей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Исполнительного комитета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правовой работы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(по организации охраны общественного порядка и общественной безопасности)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опеке и попечительству при отделе правовой работы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территориального развития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Архивный отдел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</w:tr>
      <w:tr w:rsidR="0000293E" w:rsidTr="0000293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rPr>
          <w:trHeight w:val="3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связям с общественностью и СМИ общего отдела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ЗАГС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инфраструктурного развития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учету и распределению жилья </w:t>
            </w:r>
          </w:p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инфраструктурного развития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МКУ «Отдел образования» </w:t>
            </w:r>
          </w:p>
          <w:p w:rsidR="0000293E" w:rsidRDefault="0000293E">
            <w:pPr>
              <w:pStyle w:val="ab"/>
              <w:ind w:left="29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Исполнительного комитета Мамадышского муниципального района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«Отдел культуры» Исполнительного комитета</w:t>
            </w:r>
          </w:p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Мамадышского муниципального района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 «Отдел по делам молодежи и спорту» Исполнительного комитета Мамадышского муниципального района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0293E" w:rsidTr="000029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E" w:rsidRDefault="00002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E" w:rsidRDefault="0000293E">
            <w:pPr>
              <w:pStyle w:val="ab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3E" w:rsidRDefault="0000293E">
            <w:pPr>
              <w:pStyle w:val="ab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</w:tbl>
    <w:p w:rsidR="0000293E" w:rsidRDefault="0000293E" w:rsidP="0000293E">
      <w:pPr>
        <w:rPr>
          <w:sz w:val="28"/>
          <w:szCs w:val="28"/>
        </w:rPr>
      </w:pPr>
    </w:p>
    <w:p w:rsidR="0000293E" w:rsidRDefault="0000293E" w:rsidP="0000293E">
      <w:pPr>
        <w:tabs>
          <w:tab w:val="left" w:pos="-284"/>
        </w:tabs>
        <w:rPr>
          <w:sz w:val="28"/>
          <w:szCs w:val="28"/>
        </w:rPr>
      </w:pPr>
    </w:p>
    <w:p w:rsidR="0000293E" w:rsidRDefault="0000293E" w:rsidP="0000293E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Управляющий делами                                                                              П.А.Смирнов</w:t>
      </w:r>
    </w:p>
    <w:p w:rsidR="0000293E" w:rsidRDefault="0000293E" w:rsidP="0000293E"/>
    <w:p w:rsidR="0000293E" w:rsidRDefault="0000293E" w:rsidP="0000293E"/>
    <w:p w:rsidR="0000293E" w:rsidRDefault="0000293E" w:rsidP="0000293E"/>
    <w:p w:rsidR="008B288E" w:rsidRPr="00440713" w:rsidRDefault="008B288E" w:rsidP="005F5AD1">
      <w:pPr>
        <w:rPr>
          <w:sz w:val="28"/>
        </w:rPr>
      </w:pPr>
    </w:p>
    <w:sectPr w:rsidR="008B288E" w:rsidRPr="00440713" w:rsidSect="0000293E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8D0" w:rsidRDefault="00FC58D0">
      <w:r>
        <w:separator/>
      </w:r>
    </w:p>
  </w:endnote>
  <w:endnote w:type="continuationSeparator" w:id="1">
    <w:p w:rsidR="00FC58D0" w:rsidRDefault="00FC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8D0" w:rsidRDefault="00FC58D0">
      <w:r>
        <w:separator/>
      </w:r>
    </w:p>
  </w:footnote>
  <w:footnote w:type="continuationSeparator" w:id="1">
    <w:p w:rsidR="00FC58D0" w:rsidRDefault="00FC5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C5CF0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9D23A7"/>
    <w:rsid w:val="009E276D"/>
    <w:rsid w:val="00A10D83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934FC"/>
    <w:rsid w:val="00BC3C8B"/>
    <w:rsid w:val="00BC440A"/>
    <w:rsid w:val="00BD4DE7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16D06"/>
    <w:rsid w:val="00F22FF3"/>
    <w:rsid w:val="00F422B7"/>
    <w:rsid w:val="00F8752E"/>
    <w:rsid w:val="00F943AF"/>
    <w:rsid w:val="00FB2C89"/>
    <w:rsid w:val="00FC58D0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76D"/>
  </w:style>
  <w:style w:type="paragraph" w:styleId="11">
    <w:name w:val="heading 1"/>
    <w:basedOn w:val="a"/>
    <w:next w:val="a"/>
    <w:qFormat/>
    <w:rsid w:val="009E276D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9E276D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9E276D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9E276D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276D"/>
    <w:pPr>
      <w:jc w:val="both"/>
    </w:pPr>
    <w:rPr>
      <w:sz w:val="28"/>
    </w:rPr>
  </w:style>
  <w:style w:type="paragraph" w:styleId="a4">
    <w:name w:val="footer"/>
    <w:basedOn w:val="a"/>
    <w:link w:val="a5"/>
    <w:rsid w:val="009E276D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9E276D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E276D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9E276D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9AD30C-F8B4-45A5-B66E-A1C4C50A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2017-05-11T04:13:00Z</cp:lastPrinted>
  <dcterms:created xsi:type="dcterms:W3CDTF">2017-05-11T04:15:00Z</dcterms:created>
  <dcterms:modified xsi:type="dcterms:W3CDTF">2017-05-15T04:34:00Z</dcterms:modified>
</cp:coreProperties>
</file>