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22" w:rsidRDefault="002F2E22" w:rsidP="002F2E22">
      <w:pPr>
        <w:jc w:val="center"/>
        <w:rPr>
          <w:b/>
          <w:sz w:val="28"/>
          <w:szCs w:val="28"/>
        </w:rPr>
      </w:pPr>
    </w:p>
    <w:p w:rsidR="002F2E22" w:rsidRDefault="002F2E22" w:rsidP="002F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комитет Тавельского сельского поселения</w:t>
      </w:r>
    </w:p>
    <w:p w:rsidR="002F2E22" w:rsidRDefault="002F2E22" w:rsidP="002F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Мамадышского муниципального района РТ</w:t>
      </w:r>
    </w:p>
    <w:p w:rsidR="002F2E22" w:rsidRDefault="002F2E22" w:rsidP="002F2E22">
      <w:pPr>
        <w:jc w:val="center"/>
        <w:rPr>
          <w:b/>
          <w:sz w:val="28"/>
          <w:szCs w:val="28"/>
        </w:rPr>
      </w:pPr>
    </w:p>
    <w:p w:rsidR="002F2E22" w:rsidRPr="007C11B1" w:rsidRDefault="002F2E22" w:rsidP="002F2E22">
      <w:pPr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Информационное сообщение</w:t>
      </w:r>
    </w:p>
    <w:p w:rsidR="002F2E22" w:rsidRDefault="002F2E22" w:rsidP="002F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C11B1">
        <w:rPr>
          <w:b/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</w:p>
    <w:p w:rsidR="002F2E22" w:rsidRDefault="002F2E22" w:rsidP="002F2E22">
      <w:pPr>
        <w:jc w:val="center"/>
        <w:rPr>
          <w:b/>
          <w:sz w:val="28"/>
          <w:szCs w:val="28"/>
        </w:rPr>
      </w:pPr>
    </w:p>
    <w:p w:rsidR="002F2E22" w:rsidRDefault="002F2E22" w:rsidP="002F2E22">
      <w:pPr>
        <w:jc w:val="center"/>
        <w:rPr>
          <w:sz w:val="28"/>
          <w:szCs w:val="28"/>
        </w:rPr>
      </w:pPr>
      <w:r w:rsidRPr="007C11B1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 xml:space="preserve">Тавельское </w:t>
      </w:r>
      <w:r w:rsidRPr="007C11B1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Мамадышского</w:t>
      </w:r>
      <w:r w:rsidRPr="007C11B1">
        <w:rPr>
          <w:sz w:val="28"/>
          <w:szCs w:val="28"/>
        </w:rPr>
        <w:t xml:space="preserve"> муниципального района в целях соблюдения части 6 статьи 52 Федерального закона «131-ФЗ «Об общих принципах организации местного самоуправления в Ро</w:t>
      </w:r>
      <w:r>
        <w:rPr>
          <w:sz w:val="28"/>
          <w:szCs w:val="28"/>
        </w:rPr>
        <w:t>сс</w:t>
      </w:r>
      <w:r w:rsidRPr="007C11B1">
        <w:rPr>
          <w:sz w:val="28"/>
          <w:szCs w:val="28"/>
        </w:rPr>
        <w:t>ийской Феде</w:t>
      </w:r>
      <w:r>
        <w:rPr>
          <w:sz w:val="28"/>
          <w:szCs w:val="28"/>
        </w:rPr>
        <w:t>р</w:t>
      </w:r>
      <w:r w:rsidRPr="007C11B1">
        <w:rPr>
          <w:sz w:val="28"/>
          <w:szCs w:val="28"/>
        </w:rPr>
        <w:t>ации» сообщает:</w:t>
      </w:r>
    </w:p>
    <w:p w:rsidR="002F2E22" w:rsidRDefault="002F2E22" w:rsidP="002F2E22">
      <w:pPr>
        <w:jc w:val="center"/>
        <w:rPr>
          <w:sz w:val="28"/>
          <w:szCs w:val="28"/>
        </w:rPr>
      </w:pPr>
    </w:p>
    <w:p w:rsidR="002F2E22" w:rsidRDefault="002F2E22" w:rsidP="002F2E22">
      <w:pPr>
        <w:jc w:val="center"/>
        <w:rPr>
          <w:sz w:val="28"/>
          <w:szCs w:val="28"/>
        </w:rPr>
      </w:pPr>
    </w:p>
    <w:p w:rsidR="002F2E22" w:rsidRDefault="002F2E22" w:rsidP="002F2E22">
      <w:pPr>
        <w:jc w:val="both"/>
        <w:rPr>
          <w:sz w:val="28"/>
          <w:szCs w:val="28"/>
        </w:rPr>
      </w:pPr>
      <w:r>
        <w:rPr>
          <w:sz w:val="28"/>
          <w:szCs w:val="28"/>
        </w:rPr>
        <w:t>- фактические затраты на содержание муниципальных служащих муниципального образования «Тавельское сельское поселение» за 4 квартал 2016 года составили – 150932рублей. Численность муниципальных служащих – 1 человек;</w:t>
      </w:r>
    </w:p>
    <w:p w:rsidR="002F2E22" w:rsidRDefault="002F2E22" w:rsidP="002F2E22">
      <w:pPr>
        <w:jc w:val="both"/>
        <w:rPr>
          <w:sz w:val="28"/>
          <w:szCs w:val="28"/>
        </w:rPr>
      </w:pPr>
      <w:r>
        <w:rPr>
          <w:sz w:val="28"/>
          <w:szCs w:val="28"/>
        </w:rPr>
        <w:t>- фактические затраты на содержание работников муниципального образования за 4 квартал 2016 года составили – 135309 рублей, численность работников - 3 человек;</w:t>
      </w:r>
    </w:p>
    <w:p w:rsidR="006F7D8F" w:rsidRDefault="006F7D8F" w:rsidP="006F7D8F">
      <w:pPr>
        <w:jc w:val="both"/>
        <w:rPr>
          <w:sz w:val="28"/>
          <w:szCs w:val="28"/>
        </w:rPr>
      </w:pPr>
    </w:p>
    <w:p w:rsidR="006F7D8F" w:rsidRDefault="006F7D8F" w:rsidP="006F7D8F">
      <w:pPr>
        <w:jc w:val="both"/>
        <w:rPr>
          <w:sz w:val="28"/>
          <w:szCs w:val="28"/>
        </w:rPr>
      </w:pPr>
    </w:p>
    <w:p w:rsidR="00622B9D" w:rsidRDefault="00622B9D" w:rsidP="00622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22B9D" w:rsidRDefault="00622B9D" w:rsidP="00622B9D">
      <w:pPr>
        <w:jc w:val="both"/>
        <w:rPr>
          <w:sz w:val="28"/>
          <w:szCs w:val="28"/>
        </w:rPr>
      </w:pPr>
    </w:p>
    <w:p w:rsidR="00622B9D" w:rsidRDefault="00622B9D" w:rsidP="00622B9D">
      <w:pPr>
        <w:jc w:val="both"/>
        <w:rPr>
          <w:sz w:val="28"/>
          <w:szCs w:val="28"/>
        </w:rPr>
      </w:pPr>
    </w:p>
    <w:p w:rsidR="00622B9D" w:rsidRDefault="00622B9D" w:rsidP="00622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Руководитель </w:t>
      </w:r>
    </w:p>
    <w:p w:rsidR="00622B9D" w:rsidRDefault="00622B9D" w:rsidP="00622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исполнительного комитета </w:t>
      </w:r>
    </w:p>
    <w:p w:rsidR="00622B9D" w:rsidRDefault="00622B9D" w:rsidP="00622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Тавельского сельского поселения               ______    В.И.Иванов                                        </w:t>
      </w:r>
    </w:p>
    <w:p w:rsidR="00622B9D" w:rsidRDefault="00622B9D" w:rsidP="00622B9D">
      <w:pPr>
        <w:jc w:val="both"/>
        <w:rPr>
          <w:sz w:val="28"/>
          <w:szCs w:val="28"/>
        </w:rPr>
      </w:pPr>
    </w:p>
    <w:p w:rsidR="00622B9D" w:rsidRPr="00977FA5" w:rsidRDefault="00622B9D" w:rsidP="00622B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Главный бухгалтер                                      ________ Р.З. Гайнуллина</w:t>
      </w:r>
    </w:p>
    <w:p w:rsidR="00622B9D" w:rsidRPr="00977FA5" w:rsidRDefault="00622B9D" w:rsidP="00622B9D">
      <w:pPr>
        <w:rPr>
          <w:sz w:val="28"/>
          <w:szCs w:val="28"/>
        </w:rPr>
      </w:pPr>
    </w:p>
    <w:p w:rsidR="00622B9D" w:rsidRPr="00977FA5" w:rsidRDefault="00622B9D" w:rsidP="00622B9D">
      <w:pPr>
        <w:rPr>
          <w:sz w:val="28"/>
          <w:szCs w:val="28"/>
        </w:rPr>
      </w:pPr>
    </w:p>
    <w:p w:rsidR="00024850" w:rsidRDefault="002F2E22"/>
    <w:sectPr w:rsidR="00024850" w:rsidSect="0010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22B9D"/>
    <w:rsid w:val="00104628"/>
    <w:rsid w:val="00277C94"/>
    <w:rsid w:val="002F2E22"/>
    <w:rsid w:val="00392B67"/>
    <w:rsid w:val="005A12E5"/>
    <w:rsid w:val="00622B9D"/>
    <w:rsid w:val="006354A2"/>
    <w:rsid w:val="006F7D8F"/>
    <w:rsid w:val="00775ECB"/>
    <w:rsid w:val="00A8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2017-04-24T10:24:00Z</dcterms:created>
  <dcterms:modified xsi:type="dcterms:W3CDTF">2017-04-24T10:30:00Z</dcterms:modified>
</cp:coreProperties>
</file>