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7A" w:rsidRDefault="0041657A" w:rsidP="0041657A">
      <w:pPr>
        <w:spacing w:after="0" w:line="294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Налоговый ликбез</w:t>
      </w:r>
    </w:p>
    <w:p w:rsidR="0041657A" w:rsidRDefault="0041657A" w:rsidP="0041657A">
      <w:pPr>
        <w:spacing w:after="0" w:line="294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</w:p>
    <w:p w:rsidR="00B87363" w:rsidRDefault="00557B1C" w:rsidP="0076180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Время платить имущественные налоги</w:t>
      </w:r>
    </w:p>
    <w:p w:rsidR="00761807" w:rsidRPr="00B87363" w:rsidRDefault="00761807" w:rsidP="0076180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</w:p>
    <w:p w:rsidR="0041657A" w:rsidRPr="003F6E32" w:rsidRDefault="0041657A" w:rsidP="00761807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До 1 декабря граждане, владеющие недвижимостью, автомобилем, дачей, гаражом и земельным участком, должны оплатить налог на имущество за 2015 год.</w:t>
      </w:r>
    </w:p>
    <w:p w:rsidR="0041657A" w:rsidRPr="003F6E32" w:rsidRDefault="0041657A" w:rsidP="00761807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 xml:space="preserve">Сделать это можно на основании налогового уведомления и платежных документов к нему, которые будут разосланы до 18 октября. </w:t>
      </w:r>
      <w:r w:rsidR="00D96F2A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Пользователи сервиса «Личный кабинет для физических лиц» получат налоговые уведомления ТОЛЬКО в электронном виде в Личный кабинет.</w:t>
      </w:r>
    </w:p>
    <w:p w:rsidR="0041657A" w:rsidRPr="003F6E32" w:rsidRDefault="0041657A" w:rsidP="00761807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 xml:space="preserve">Кстати, в этом году налоговые уведомления сформированы по месту жительства физического лица по всем объектам на территории России. То есть если у налогоплательщика есть имущество в </w:t>
      </w:r>
      <w:r w:rsidR="00104680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 xml:space="preserve">Мамадыше </w:t>
      </w:r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и, например, Ханты-Мансийске, то он получит не два налоговых уведомления, а одно, со всеми его объектами по всей стране.</w:t>
      </w:r>
    </w:p>
    <w:p w:rsidR="00F24B7D" w:rsidRPr="003F6E32" w:rsidRDefault="0041657A" w:rsidP="00761807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Есть изменения, касающиеся предпринимателей. Ранее налог они рассчитывали сами и предоставляли декларацию, теперь этого делать не нужно-</w:t>
      </w:r>
      <w:r w:rsidR="00F24B7D"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в этом году они получат уведомления на уплату земельного налога.</w:t>
      </w:r>
    </w:p>
    <w:p w:rsidR="00F24B7D" w:rsidRPr="003F6E32" w:rsidRDefault="00F24B7D" w:rsidP="00761807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Еще одно нововведение- налог на имущество физических лиц исчисляется исходя из кадастровой стоимости недвижимости. Помимо квартир, жилых домов, строений на дачных участках и гаражей, объектом будут машино-места, оформленные в собственность (место на парковке), и незавершенное строительство.</w:t>
      </w:r>
    </w:p>
    <w:p w:rsidR="00F24B7D" w:rsidRPr="003F6E32" w:rsidRDefault="00F24B7D" w:rsidP="00761807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Использовать льготу можно только при уплате налога за один объект каждого вида по выбору налогоплательщика. При определении налоговой базы предусмотрены налоговые вычеты: в отношении квартиры- ее кадастровая стоимость уменьшается на величину кадастровой стоимости 20</w:t>
      </w:r>
      <w:r w:rsidR="0033320B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 xml:space="preserve"> </w:t>
      </w:r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кв.м общей площади; комнаты</w:t>
      </w:r>
      <w:r w:rsidR="0033320B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 xml:space="preserve"> </w:t>
      </w:r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- 10кв.м общей площади; жилого дома- 50 кв.м общей площади.</w:t>
      </w:r>
    </w:p>
    <w:p w:rsidR="00C916CF" w:rsidRPr="003F6E32" w:rsidRDefault="007F5A34" w:rsidP="00761807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 xml:space="preserve">Для недопущения резкого роста налоговой нагрузки предусмотрен постепенный переход к уплате полной суммы имущественного налога. Сумма налога за первые четыре налоговых периода будет исчисляться по формуле, которая предусматривает ежегодное увеличение на 20 процентов от разницы между новым и старым налогов. И только в 2020 году будет уплачиваться </w:t>
      </w:r>
      <w:r w:rsidR="00C916CF"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полная сумма налога.</w:t>
      </w:r>
    </w:p>
    <w:p w:rsidR="00C916CF" w:rsidRPr="003F6E32" w:rsidRDefault="00C916CF" w:rsidP="00761807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Имущественные налоги можно уплатить следующими способами:</w:t>
      </w:r>
    </w:p>
    <w:p w:rsidR="00C916CF" w:rsidRPr="003F6E32" w:rsidRDefault="00C916CF" w:rsidP="00C916C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- лично в любом банковском отделении, в отделениях</w:t>
      </w:r>
      <w:r w:rsidR="003F6E32"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 xml:space="preserve"> «Почты России»;</w:t>
      </w:r>
    </w:p>
    <w:p w:rsidR="003F6E32" w:rsidRPr="003F6E32" w:rsidRDefault="003F6E32" w:rsidP="00C916C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- самостоятельно в банкоматах по индексу, который указан в верхнем углу платежного документа;</w:t>
      </w:r>
    </w:p>
    <w:p w:rsidR="003F6E32" w:rsidRPr="003F6E32" w:rsidRDefault="003F6E32" w:rsidP="00C916C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- с помощью онлайн-сервисов банков-партнеров в режиме реального времени;</w:t>
      </w:r>
    </w:p>
    <w:p w:rsidR="003F6E32" w:rsidRPr="003F6E32" w:rsidRDefault="003F6E32" w:rsidP="00C916C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- на сайте Федеральной налоговой службы (</w:t>
      </w:r>
      <w:r w:rsidR="00921E9B">
        <w:fldChar w:fldCharType="begin"/>
      </w:r>
      <w:r w:rsidR="00921E9B">
        <w:instrText>HYPERLINK "http://www.nalog.ru"</w:instrText>
      </w:r>
      <w:r w:rsidR="00921E9B">
        <w:fldChar w:fldCharType="separate"/>
      </w:r>
      <w:r w:rsidRPr="003F6E32">
        <w:rPr>
          <w:rStyle w:val="a4"/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www</w:t>
      </w:r>
      <w:r w:rsidRPr="003F6E32">
        <w:rPr>
          <w:rStyle w:val="a4"/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proofErr w:type="spellStart"/>
      <w:r w:rsidRPr="003F6E32">
        <w:rPr>
          <w:rStyle w:val="a4"/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nalog</w:t>
      </w:r>
      <w:proofErr w:type="spellEnd"/>
      <w:r w:rsidRPr="003F6E32">
        <w:rPr>
          <w:rStyle w:val="a4"/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proofErr w:type="spellStart"/>
      <w:r w:rsidRPr="003F6E32">
        <w:rPr>
          <w:rStyle w:val="a4"/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ru</w:t>
      </w:r>
      <w:proofErr w:type="spellEnd"/>
      <w:r w:rsidR="00921E9B">
        <w:fldChar w:fldCharType="end"/>
      </w:r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) с помощью единого навигационного интернет-сервиса «Заплати налоги»;</w:t>
      </w:r>
    </w:p>
    <w:p w:rsidR="003F6E32" w:rsidRPr="003F6E32" w:rsidRDefault="003F6E32" w:rsidP="00C916C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- через кассу местной администрации сельского поселения (при отсутствии в населенном пункте банка и отделения почты);</w:t>
      </w:r>
    </w:p>
    <w:p w:rsidR="003F6E32" w:rsidRPr="003F6E32" w:rsidRDefault="003F6E32" w:rsidP="00C916C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 xml:space="preserve">- через вкладку Портал государственных и муниципальных услуг </w:t>
      </w:r>
      <w:proofErr w:type="spellStart"/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val="en-US" w:eastAsia="ru-RU"/>
        </w:rPr>
        <w:t>uslugi</w:t>
      </w:r>
      <w:proofErr w:type="spellEnd"/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.</w:t>
      </w:r>
      <w:proofErr w:type="spellStart"/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val="en-US" w:eastAsia="ru-RU"/>
        </w:rPr>
        <w:t>tatarsta</w:t>
      </w:r>
      <w:proofErr w:type="spellEnd"/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.</w:t>
      </w:r>
      <w:proofErr w:type="spellStart"/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val="en-US" w:eastAsia="ru-RU"/>
        </w:rPr>
        <w:t>ru</w:t>
      </w:r>
      <w:proofErr w:type="spellEnd"/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.</w:t>
      </w:r>
    </w:p>
    <w:p w:rsidR="00761807" w:rsidRPr="003F6E32" w:rsidRDefault="00761807" w:rsidP="00761807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</w:p>
    <w:p w:rsidR="00761807" w:rsidRPr="003F6E32" w:rsidRDefault="00761807" w:rsidP="00761807">
      <w:pPr>
        <w:spacing w:after="0" w:line="294" w:lineRule="atLeast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Отдел учета и работы с налогоплательщиками</w:t>
      </w:r>
    </w:p>
    <w:p w:rsidR="00761807" w:rsidRPr="003F6E32" w:rsidRDefault="00761807" w:rsidP="00761807">
      <w:pPr>
        <w:spacing w:after="0" w:line="294" w:lineRule="atLeast"/>
        <w:ind w:firstLine="708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Межрайонная ИФНС России №</w:t>
      </w:r>
      <w:r w:rsidR="00104680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10</w:t>
      </w:r>
      <w:r w:rsidRPr="003F6E32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 xml:space="preserve"> по Республике Татарстан</w:t>
      </w:r>
    </w:p>
    <w:p w:rsidR="00761807" w:rsidRPr="00B87363" w:rsidRDefault="00761807" w:rsidP="00761807">
      <w:pPr>
        <w:spacing w:after="0" w:line="294" w:lineRule="atLeast"/>
        <w:ind w:firstLine="708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sectPr w:rsidR="00761807" w:rsidRPr="00B87363" w:rsidSect="0092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94590"/>
    <w:rsid w:val="0003734B"/>
    <w:rsid w:val="00046250"/>
    <w:rsid w:val="000518A9"/>
    <w:rsid w:val="000E46BD"/>
    <w:rsid w:val="00104680"/>
    <w:rsid w:val="001C6464"/>
    <w:rsid w:val="001E49C3"/>
    <w:rsid w:val="00285B9D"/>
    <w:rsid w:val="002D290E"/>
    <w:rsid w:val="0033320B"/>
    <w:rsid w:val="00394590"/>
    <w:rsid w:val="003F6E32"/>
    <w:rsid w:val="00412602"/>
    <w:rsid w:val="0041657A"/>
    <w:rsid w:val="00557B1C"/>
    <w:rsid w:val="00564479"/>
    <w:rsid w:val="005D4319"/>
    <w:rsid w:val="005F0A7E"/>
    <w:rsid w:val="006540C9"/>
    <w:rsid w:val="00761807"/>
    <w:rsid w:val="007B3A5A"/>
    <w:rsid w:val="007F0324"/>
    <w:rsid w:val="007F5A34"/>
    <w:rsid w:val="0088036C"/>
    <w:rsid w:val="00881D66"/>
    <w:rsid w:val="00884954"/>
    <w:rsid w:val="00897E00"/>
    <w:rsid w:val="00921E9B"/>
    <w:rsid w:val="00A30358"/>
    <w:rsid w:val="00B87363"/>
    <w:rsid w:val="00BC4B3E"/>
    <w:rsid w:val="00C231E3"/>
    <w:rsid w:val="00C40B91"/>
    <w:rsid w:val="00C916CF"/>
    <w:rsid w:val="00CC1A5A"/>
    <w:rsid w:val="00D82D1F"/>
    <w:rsid w:val="00D96F2A"/>
    <w:rsid w:val="00EB4C11"/>
    <w:rsid w:val="00F24B7D"/>
    <w:rsid w:val="00FC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9B"/>
  </w:style>
  <w:style w:type="paragraph" w:styleId="1">
    <w:name w:val="heading 1"/>
    <w:basedOn w:val="a"/>
    <w:link w:val="10"/>
    <w:uiPriority w:val="9"/>
    <w:qFormat/>
    <w:rsid w:val="005D4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45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4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D4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4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45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4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D4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5</cp:revision>
  <cp:lastPrinted>2016-10-13T07:16:00Z</cp:lastPrinted>
  <dcterms:created xsi:type="dcterms:W3CDTF">2016-10-13T07:23:00Z</dcterms:created>
  <dcterms:modified xsi:type="dcterms:W3CDTF">2016-10-13T07:44:00Z</dcterms:modified>
</cp:coreProperties>
</file>