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50E19" w:rsidP="00107FC2">
            <w:pPr>
              <w:rPr>
                <w:sz w:val="28"/>
              </w:rPr>
            </w:pPr>
            <w:r>
              <w:rPr>
                <w:sz w:val="28"/>
              </w:rPr>
              <w:t>№ 511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50E1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    12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5513C7" w:rsidRPr="005513C7" w:rsidRDefault="005513C7" w:rsidP="005513C7">
      <w:pPr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О внесении изменений и дополнений в</w:t>
      </w:r>
    </w:p>
    <w:p w:rsidR="005513C7" w:rsidRPr="005513C7" w:rsidRDefault="005513C7" w:rsidP="005513C7">
      <w:pPr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постановление Исполнительного комитета</w:t>
      </w:r>
    </w:p>
    <w:p w:rsidR="005513C7" w:rsidRPr="005513C7" w:rsidRDefault="005513C7" w:rsidP="005513C7">
      <w:pPr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Мамадышского муниципального района</w:t>
      </w:r>
    </w:p>
    <w:p w:rsidR="005513C7" w:rsidRPr="005513C7" w:rsidRDefault="005513C7" w:rsidP="005513C7">
      <w:pPr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 xml:space="preserve">от 02.10.2023 г. № 388 </w:t>
      </w:r>
    </w:p>
    <w:p w:rsidR="005513C7" w:rsidRPr="005513C7" w:rsidRDefault="005513C7" w:rsidP="005513C7">
      <w:pPr>
        <w:spacing w:line="276" w:lineRule="auto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ind w:firstLine="540"/>
        <w:jc w:val="both"/>
        <w:rPr>
          <w:sz w:val="28"/>
          <w:szCs w:val="28"/>
        </w:rPr>
      </w:pPr>
      <w:r w:rsidRPr="005513C7">
        <w:rPr>
          <w:color w:val="2D2D2D"/>
          <w:spacing w:val="2"/>
          <w:sz w:val="28"/>
          <w:szCs w:val="28"/>
        </w:rPr>
        <w:t xml:space="preserve">В соответствии с </w:t>
      </w:r>
      <w:r w:rsidRPr="005513C7">
        <w:rPr>
          <w:sz w:val="28"/>
          <w:szCs w:val="28"/>
        </w:rPr>
        <w:t xml:space="preserve">постановлением Кабинета Министров Республики Татарстан № 1091 от 16 декабря 2025 года «О внесении изменений в Положение о территориальной подсистеме предупреждения и ликвидации чрезвычайных ситуаций Республики Татарстан, утвержденное постановлением Кабинета Министров Республики Татарстан от 11 ноября 2004 года № 480 «О территориальной подсистеме предупреждения и ликвидации чрезвычайных ситуаций Республики Татарстан» № 480 от 10.11.2004 г., Исполнительный комитет  Мамадышского муниципального района Республики Татарстан  </w:t>
      </w:r>
    </w:p>
    <w:p w:rsidR="005513C7" w:rsidRPr="005513C7" w:rsidRDefault="005513C7" w:rsidP="005513C7">
      <w:pPr>
        <w:ind w:firstLine="540"/>
        <w:jc w:val="both"/>
        <w:rPr>
          <w:sz w:val="28"/>
          <w:szCs w:val="28"/>
        </w:rPr>
      </w:pPr>
      <w:r w:rsidRPr="005513C7">
        <w:rPr>
          <w:sz w:val="28"/>
          <w:szCs w:val="28"/>
        </w:rPr>
        <w:t xml:space="preserve">   п о с т а н о в л я е т:</w:t>
      </w:r>
    </w:p>
    <w:p w:rsidR="005513C7" w:rsidRPr="005513C7" w:rsidRDefault="005513C7" w:rsidP="005513C7">
      <w:pPr>
        <w:ind w:firstLine="708"/>
        <w:jc w:val="both"/>
        <w:rPr>
          <w:sz w:val="28"/>
          <w:szCs w:val="28"/>
        </w:rPr>
      </w:pPr>
      <w:r w:rsidRPr="005513C7">
        <w:rPr>
          <w:sz w:val="28"/>
          <w:szCs w:val="28"/>
        </w:rPr>
        <w:t xml:space="preserve">1. Внести в </w:t>
      </w:r>
      <w:hyperlink r:id="rId10" w:history="1">
        <w:r w:rsidRPr="005513C7">
          <w:rPr>
            <w:sz w:val="28"/>
            <w:szCs w:val="28"/>
          </w:rPr>
          <w:t>Положение</w:t>
        </w:r>
      </w:hyperlink>
      <w:r w:rsidRPr="005513C7">
        <w:rPr>
          <w:sz w:val="28"/>
          <w:szCs w:val="28"/>
        </w:rPr>
        <w:t xml:space="preserve"> о территориальной подсистеме предупреждения и ликвидации чрезвычайных ситуаций Мамадышского муниципального района Республики Татарстан, утвержденное постановлением Исполнительного комитета Мамадышского муниципального района Республики Татарстан от 02.10.2023 г. № 388 «О территориальной подсистеме предупреждения и ликвидации чрезвычайных ситуаций Республики Татарстан» (с изменениями от 02.12.2024г. № 425; от 11.12.2024г. от 448; от 14.01.2025г.№ 10; от 14.03.2025г. № 99; от 16.12.2025г. № 491) (далее - Положение) следующие изменения и дополнения: 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 xml:space="preserve">1.1. </w:t>
      </w:r>
      <w:hyperlink r:id="rId11" w:history="1">
        <w:r w:rsidRPr="005513C7">
          <w:rPr>
            <w:sz w:val="28"/>
            <w:szCs w:val="28"/>
            <w:lang w:eastAsia="en-US" w:bidi="en-US"/>
          </w:rPr>
          <w:t>пункт</w:t>
        </w:r>
      </w:hyperlink>
      <w:r w:rsidRPr="005513C7">
        <w:rPr>
          <w:sz w:val="28"/>
          <w:szCs w:val="28"/>
          <w:lang w:eastAsia="en-US" w:bidi="en-US"/>
        </w:rPr>
        <w:t xml:space="preserve"> 17 Положения дополнить абзацем следующего содержания: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«Резервы финансовых и материальных ресурсов органов исполнительной власти Республики Татарстан,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резервов.»;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1.2. абзац первый пункта 19 Положения изложить в следующей редакции: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«19. Информационное обеспечение в ТСЧС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 а также иных способов предоставления информации.»;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1.3. абзац второй пункта 21 Положения изложить в следующей редакции: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lastRenderedPageBreak/>
        <w:t>«Решениями Раиса Республики Татарстан,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ТСЧС может вводиться один из следующих режимов функционирования:»;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1.4. в пункте 22 Положения: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- в абзаце первом слово «руководителей» исключить, после слов «органов местного самоуправления и» дополнить словом «руководителей»;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- в абзаце седьмом слова «Руководители органов исполнительной власти Республики Татарстан, органов местного самоуправления и организаций» заменить словами «Органы исполнительной власти Республики Татарстан, органы местного самоуправления и руководители организаций»;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>1.5. в пункте 23 Положения слова «руководители органов местного самоуправления и организаций отменяют установленные» заменить словами «органы местного самоуправления и руководители организаций отменяют введенные».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13C7">
        <w:rPr>
          <w:sz w:val="28"/>
          <w:szCs w:val="28"/>
        </w:rPr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13C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513C7" w:rsidRPr="005513C7" w:rsidRDefault="005513C7" w:rsidP="00551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rPr>
          <w:sz w:val="28"/>
          <w:szCs w:val="28"/>
          <w:lang w:eastAsia="en-US" w:bidi="en-US"/>
        </w:rPr>
      </w:pPr>
      <w:r w:rsidRPr="005513C7">
        <w:rPr>
          <w:sz w:val="28"/>
          <w:szCs w:val="28"/>
          <w:lang w:eastAsia="en-US" w:bidi="en-US"/>
        </w:rPr>
        <w:t xml:space="preserve">Руководитель                                                                                </w:t>
      </w:r>
      <w:r>
        <w:rPr>
          <w:sz w:val="28"/>
          <w:szCs w:val="28"/>
          <w:lang w:eastAsia="en-US" w:bidi="en-US"/>
        </w:rPr>
        <w:t xml:space="preserve">              </w:t>
      </w:r>
      <w:r w:rsidRPr="005513C7">
        <w:rPr>
          <w:sz w:val="28"/>
          <w:szCs w:val="28"/>
          <w:lang w:eastAsia="en-US" w:bidi="en-US"/>
        </w:rPr>
        <w:t xml:space="preserve"> А.М.Ефимов</w:t>
      </w: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5513C7" w:rsidRPr="005513C7" w:rsidRDefault="005513C7" w:rsidP="005513C7">
      <w:pPr>
        <w:spacing w:line="276" w:lineRule="auto"/>
        <w:ind w:left="720"/>
        <w:contextualSpacing/>
        <w:jc w:val="both"/>
        <w:rPr>
          <w:sz w:val="28"/>
          <w:szCs w:val="28"/>
          <w:lang w:eastAsia="en-US" w:bidi="en-US"/>
        </w:rPr>
      </w:pPr>
    </w:p>
    <w:p w:rsidR="00907C64" w:rsidRPr="005513C7" w:rsidRDefault="00907C64" w:rsidP="00907C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07C64" w:rsidRPr="005513C7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1C" w:rsidRDefault="000D4C1C">
      <w:r>
        <w:separator/>
      </w:r>
    </w:p>
  </w:endnote>
  <w:endnote w:type="continuationSeparator" w:id="0">
    <w:p w:rsidR="000D4C1C" w:rsidRDefault="000D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1C" w:rsidRDefault="000D4C1C">
      <w:r>
        <w:separator/>
      </w:r>
    </w:p>
  </w:footnote>
  <w:footnote w:type="continuationSeparator" w:id="0">
    <w:p w:rsidR="000D4C1C" w:rsidRDefault="000D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D4C1C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96F3F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3C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0E19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67A4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CF25A81A9BF3E9751769DA36B8674150A3DF35E6B203CBDD475D96A0EAE916538DBC1275933D18BFEC135FF114B3C6C05AA1E8954BA8F4FB5A9A6bCn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46A64C296C16424CD6374E0109D0B266FEBC6090284CB063C1677EA9FB269CDEA1DAD376BAE8828E4183A23ABD7137653EED33EBC634C694A0ADC2d8r6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813611-EBA5-40B0-9E95-D539156F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2025-12-18T13:34:00Z</cp:lastPrinted>
  <dcterms:created xsi:type="dcterms:W3CDTF">2025-12-18T13:35:00Z</dcterms:created>
  <dcterms:modified xsi:type="dcterms:W3CDTF">2025-12-25T09:35:00Z</dcterms:modified>
</cp:coreProperties>
</file>