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E17B9" w:rsidP="00107FC2">
            <w:pPr>
              <w:rPr>
                <w:sz w:val="28"/>
              </w:rPr>
            </w:pPr>
            <w:r>
              <w:rPr>
                <w:sz w:val="28"/>
              </w:rPr>
              <w:t>№ 416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E17B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31 »         10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tbl>
      <w:tblPr>
        <w:tblW w:w="7655" w:type="dxa"/>
        <w:tblInd w:w="-142" w:type="dxa"/>
        <w:tblLook w:val="04A0" w:firstRow="1" w:lastRow="0" w:firstColumn="1" w:lastColumn="0" w:noHBand="0" w:noVBand="1"/>
      </w:tblPr>
      <w:tblGrid>
        <w:gridCol w:w="7655"/>
      </w:tblGrid>
      <w:tr w:rsidR="00660518" w:rsidRPr="00660518" w:rsidTr="00660518">
        <w:tc>
          <w:tcPr>
            <w:tcW w:w="7655" w:type="dxa"/>
            <w:hideMark/>
          </w:tcPr>
          <w:p w:rsidR="00660518" w:rsidRPr="00660518" w:rsidRDefault="00660518" w:rsidP="00660518">
            <w:pPr>
              <w:tabs>
                <w:tab w:val="left" w:pos="7980"/>
              </w:tabs>
              <w:autoSpaceDN w:val="0"/>
              <w:ind w:right="888"/>
              <w:jc w:val="both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О внесении изменений в постановление Исполнительного комитета Мамадышского муниципального района № 1187 от 07 октября 2017 года «Об утверждении Положения об условиях оплаты труда работников Мамадышского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</w:t>
            </w:r>
          </w:p>
        </w:tc>
      </w:tr>
    </w:tbl>
    <w:p w:rsidR="00660518" w:rsidRP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7"/>
          <w:szCs w:val="27"/>
        </w:rPr>
      </w:pPr>
    </w:p>
    <w:p w:rsidR="00660518" w:rsidRP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0518">
        <w:rPr>
          <w:sz w:val="27"/>
          <w:szCs w:val="27"/>
        </w:rPr>
        <w:t xml:space="preserve">На основании постановления Кабинета Министров Республики Татарстан № 780 от 26 сентября 2025 года «О внесении изменений в 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Республике Татарстан, утвержденную постановлением Кабинета Министров Республики Татарстан от 14.08.2017 № 569»,  Исполнительный комитет Мамадышского муниципального района Республики Татарстан </w:t>
      </w:r>
    </w:p>
    <w:p w:rsidR="00660518" w:rsidRP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</w:t>
      </w:r>
      <w:r w:rsidRPr="00660518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л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я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Pr="00660518">
        <w:rPr>
          <w:sz w:val="27"/>
          <w:szCs w:val="27"/>
        </w:rPr>
        <w:t>т:</w:t>
      </w:r>
    </w:p>
    <w:p w:rsidR="00660518" w:rsidRPr="00660518" w:rsidRDefault="00660518" w:rsidP="006605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0518">
        <w:rPr>
          <w:sz w:val="27"/>
          <w:szCs w:val="27"/>
        </w:rPr>
        <w:t>1. Внести  в постановление Исполнительного комитета Мамадышского муниципального района Республики Татарстан № 1187 от 07 октября 2017 года «Об утверждении Положения об условиях оплаты труда работников Мамадышского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 (с изменениями, внесенными постановлениями Исполнительного комитета Мамадышского муниципального района Республики Татарстан № 422 от 07.12.2022г., № 202 от 30.05.2024г., № 780 от 12.09.2024г.) следующие изменения:</w:t>
      </w:r>
    </w:p>
    <w:p w:rsidR="00660518" w:rsidRPr="00660518" w:rsidRDefault="00660518" w:rsidP="006605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0518">
        <w:rPr>
          <w:sz w:val="27"/>
          <w:szCs w:val="27"/>
        </w:rPr>
        <w:t xml:space="preserve">1.1. в разделе </w:t>
      </w:r>
      <w:r w:rsidRPr="00660518">
        <w:rPr>
          <w:sz w:val="27"/>
          <w:szCs w:val="27"/>
          <w:lang w:val="en-US"/>
        </w:rPr>
        <w:t>II</w:t>
      </w:r>
      <w:r w:rsidRPr="00660518">
        <w:rPr>
          <w:sz w:val="27"/>
          <w:szCs w:val="27"/>
        </w:rPr>
        <w:t xml:space="preserve"> Положения об условиях оплаты труда работников 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таблицу № 1 «должностные оклады работников» изложить в новой редакции:</w:t>
      </w:r>
    </w:p>
    <w:p w:rsidR="00660518" w:rsidRPr="00660518" w:rsidRDefault="00660518" w:rsidP="00660518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7"/>
          <w:szCs w:val="27"/>
        </w:rPr>
      </w:pPr>
      <w:r w:rsidRPr="00660518">
        <w:rPr>
          <w:sz w:val="27"/>
          <w:szCs w:val="27"/>
        </w:rPr>
        <w:lastRenderedPageBreak/>
        <w:t>«Таблица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454"/>
        <w:gridCol w:w="2793"/>
      </w:tblGrid>
      <w:tr w:rsidR="00660518" w:rsidRPr="00660518" w:rsidTr="00660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Должности работников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 xml:space="preserve">Размер </w:t>
            </w:r>
          </w:p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должностного оклада, рублей</w:t>
            </w:r>
          </w:p>
        </w:tc>
      </w:tr>
      <w:tr w:rsidR="00660518" w:rsidRPr="00660518" w:rsidTr="00660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Руководитель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33 345,00</w:t>
            </w:r>
          </w:p>
        </w:tc>
      </w:tr>
      <w:tr w:rsidR="00660518" w:rsidRPr="00660518" w:rsidTr="00660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Оперативный дежурный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18" w:rsidRPr="00660518" w:rsidRDefault="00660518" w:rsidP="006605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7"/>
                <w:szCs w:val="27"/>
              </w:rPr>
            </w:pPr>
            <w:r w:rsidRPr="00660518">
              <w:rPr>
                <w:sz w:val="27"/>
                <w:szCs w:val="27"/>
              </w:rPr>
              <w:t>25 650.00</w:t>
            </w:r>
          </w:p>
        </w:tc>
      </w:tr>
    </w:tbl>
    <w:p w:rsidR="00660518" w:rsidRPr="00660518" w:rsidRDefault="00660518" w:rsidP="006605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</w:p>
    <w:p w:rsidR="00660518" w:rsidRPr="00660518" w:rsidRDefault="00660518" w:rsidP="006605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0518">
        <w:rPr>
          <w:sz w:val="27"/>
          <w:szCs w:val="27"/>
        </w:rPr>
        <w:t>2. Установить, что настоящее постановление вступает в силу с 1 января 2026 года.</w:t>
      </w:r>
    </w:p>
    <w:p w:rsidR="00660518" w:rsidRPr="00660518" w:rsidRDefault="00660518" w:rsidP="00660518">
      <w:pPr>
        <w:ind w:firstLine="709"/>
        <w:jc w:val="both"/>
        <w:rPr>
          <w:sz w:val="28"/>
          <w:szCs w:val="28"/>
        </w:rPr>
      </w:pPr>
      <w:r w:rsidRPr="00660518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60518" w:rsidRPr="00660518" w:rsidRDefault="00660518" w:rsidP="006605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0518">
        <w:rPr>
          <w:sz w:val="27"/>
          <w:szCs w:val="27"/>
        </w:rPr>
        <w:t>4. Контроль за исполнением настоящего постановления оставляю за собой.</w:t>
      </w:r>
    </w:p>
    <w:p w:rsid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7"/>
          <w:szCs w:val="27"/>
        </w:rPr>
      </w:pPr>
    </w:p>
    <w:p w:rsidR="00660518" w:rsidRP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7"/>
          <w:szCs w:val="27"/>
        </w:rPr>
      </w:pPr>
    </w:p>
    <w:p w:rsidR="00660518" w:rsidRPr="00660518" w:rsidRDefault="00660518" w:rsidP="00660518">
      <w:pPr>
        <w:widowControl w:val="0"/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 w:rsidRPr="00660518">
        <w:rPr>
          <w:sz w:val="27"/>
          <w:szCs w:val="27"/>
        </w:rPr>
        <w:t xml:space="preserve">И.о.руководителя </w:t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 w:rsidRPr="00660518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</w:t>
      </w:r>
      <w:r w:rsidRPr="00660518">
        <w:rPr>
          <w:sz w:val="27"/>
          <w:szCs w:val="27"/>
        </w:rPr>
        <w:tab/>
        <w:t>Р.М.Никифоров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B4" w:rsidRDefault="00EE17B4">
      <w:r>
        <w:separator/>
      </w:r>
    </w:p>
  </w:endnote>
  <w:endnote w:type="continuationSeparator" w:id="0">
    <w:p w:rsidR="00EE17B4" w:rsidRDefault="00EE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B4" w:rsidRDefault="00EE17B4">
      <w:r>
        <w:separator/>
      </w:r>
    </w:p>
  </w:footnote>
  <w:footnote w:type="continuationSeparator" w:id="0">
    <w:p w:rsidR="00EE17B4" w:rsidRDefault="00EE1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44F6E9E"/>
    <w:multiLevelType w:val="hybridMultilevel"/>
    <w:tmpl w:val="7820FD30"/>
    <w:numStyleLink w:val="4"/>
  </w:abstractNum>
  <w:abstractNum w:abstractNumId="15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8CF7901"/>
    <w:multiLevelType w:val="hybridMultilevel"/>
    <w:tmpl w:val="CECC03B4"/>
    <w:numStyleLink w:val="20"/>
  </w:abstractNum>
  <w:num w:numId="1">
    <w:abstractNumId w:val="12"/>
  </w:num>
  <w:num w:numId="2">
    <w:abstractNumId w:val="4"/>
  </w:num>
  <w:num w:numId="3">
    <w:abstractNumId w:val="16"/>
  </w:num>
  <w:num w:numId="4">
    <w:abstractNumId w:val="17"/>
  </w:num>
  <w:num w:numId="5">
    <w:abstractNumId w:val="13"/>
  </w:num>
  <w:num w:numId="6">
    <w:abstractNumId w:val="1"/>
  </w:num>
  <w:num w:numId="7">
    <w:abstractNumId w:val="15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60518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17B9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5844"/>
    <w:rsid w:val="00ED6719"/>
    <w:rsid w:val="00EE17B4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9CB7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8B122F-720F-478C-86FB-A360480A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2025-10-24T08:27:00Z</cp:lastPrinted>
  <dcterms:created xsi:type="dcterms:W3CDTF">2025-10-24T08:31:00Z</dcterms:created>
  <dcterms:modified xsi:type="dcterms:W3CDTF">2025-10-31T05:36:00Z</dcterms:modified>
</cp:coreProperties>
</file>