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1D5A" w:rsidRPr="009967F3" w:rsidRDefault="00441D5A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41D5A" w:rsidRPr="009967F3" w:rsidRDefault="00441D5A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328AE" w:rsidP="00107FC2">
            <w:pPr>
              <w:rPr>
                <w:sz w:val="28"/>
              </w:rPr>
            </w:pPr>
            <w:r>
              <w:rPr>
                <w:sz w:val="28"/>
              </w:rPr>
              <w:t>№ 267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328A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    07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441D5A" w:rsidRDefault="00441D5A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41D5A" w:rsidRPr="00441D5A" w:rsidRDefault="00441D5A" w:rsidP="00441D5A">
      <w:pPr>
        <w:rPr>
          <w:sz w:val="28"/>
          <w:szCs w:val="28"/>
        </w:rPr>
      </w:pPr>
      <w:r w:rsidRPr="00441D5A">
        <w:rPr>
          <w:sz w:val="28"/>
          <w:szCs w:val="28"/>
        </w:rPr>
        <w:t>Об утверждении муниципальной программы                                                                                    «Защиты населения и территорий от чрезвычайных                                                                   ситуаций, обеспечение пожарной безопасности  и                                                              безопасности на водных объектах                                                                         Мамадышского муниципального района на 2025-2030 годы»</w:t>
      </w:r>
    </w:p>
    <w:p w:rsidR="00441D5A" w:rsidRPr="00441D5A" w:rsidRDefault="00441D5A" w:rsidP="00441D5A">
      <w:pPr>
        <w:jc w:val="both"/>
        <w:rPr>
          <w:sz w:val="28"/>
          <w:szCs w:val="28"/>
        </w:rPr>
      </w:pPr>
    </w:p>
    <w:p w:rsidR="00441D5A" w:rsidRPr="00441D5A" w:rsidRDefault="00441D5A" w:rsidP="00441D5A">
      <w:pPr>
        <w:jc w:val="both"/>
        <w:rPr>
          <w:sz w:val="28"/>
          <w:szCs w:val="28"/>
        </w:rPr>
      </w:pPr>
      <w:r w:rsidRPr="00441D5A">
        <w:rPr>
          <w:sz w:val="28"/>
          <w:szCs w:val="28"/>
        </w:rPr>
        <w:t xml:space="preserve">         В соответствии с Федеральными законами от 21 декабря 1994  года №68-ФЗ «О защите населения и территорий от чрезвычайных ситуаций природного и техногенного характера»,  от 21 декабря </w:t>
      </w:r>
      <w:smartTag w:uri="urn:schemas-microsoft-com:office:smarttags" w:element="metricconverter">
        <w:smartTagPr>
          <w:attr w:name="ProductID" w:val="1994 г"/>
        </w:smartTagPr>
        <w:r w:rsidRPr="00441D5A">
          <w:rPr>
            <w:sz w:val="28"/>
            <w:szCs w:val="28"/>
          </w:rPr>
          <w:t>1994 г</w:t>
        </w:r>
      </w:smartTag>
      <w:r w:rsidRPr="00441D5A">
        <w:rPr>
          <w:sz w:val="28"/>
          <w:szCs w:val="28"/>
        </w:rPr>
        <w:t>. № 69-ФЗ «О пожарной безопасности», от 06 октября 2003г. №131-ФЗ "Об общих принципах организации местного самоуправления в Российской Федерации"</w:t>
      </w:r>
      <w:r w:rsidRPr="00441D5A">
        <w:rPr>
          <w:color w:val="000000"/>
          <w:sz w:val="28"/>
          <w:szCs w:val="28"/>
        </w:rPr>
        <w:t xml:space="preserve"> и </w:t>
      </w:r>
      <w:r w:rsidRPr="00441D5A">
        <w:rPr>
          <w:sz w:val="28"/>
          <w:szCs w:val="28"/>
        </w:rPr>
        <w:t>Уставом Мамадышского муниципального района Республики Татарстан, в целях заблаговременного планирования мероприятий по защите населения и территорий от чрезвычайных ситуаций, обеспечения пожарной безопасности и безопасности на водных объектах Мамадышского муниципального района</w:t>
      </w:r>
      <w:r w:rsidRPr="00441D5A">
        <w:rPr>
          <w:color w:val="000000"/>
          <w:sz w:val="28"/>
          <w:szCs w:val="28"/>
        </w:rPr>
        <w:t xml:space="preserve">, </w:t>
      </w:r>
      <w:r w:rsidRPr="00441D5A">
        <w:rPr>
          <w:bCs/>
          <w:sz w:val="28"/>
          <w:szCs w:val="28"/>
        </w:rPr>
        <w:t>Исполнительный комитет Мамадышского муниципального района Республики Татарстан п о с т а н о в л я е т:</w:t>
      </w:r>
    </w:p>
    <w:p w:rsidR="00441D5A" w:rsidRPr="00441D5A" w:rsidRDefault="00441D5A" w:rsidP="00441D5A">
      <w:pPr>
        <w:jc w:val="both"/>
        <w:rPr>
          <w:sz w:val="28"/>
          <w:szCs w:val="28"/>
        </w:rPr>
      </w:pPr>
      <w:r w:rsidRPr="00441D5A">
        <w:rPr>
          <w:snapToGrid w:val="0"/>
          <w:sz w:val="28"/>
          <w:szCs w:val="28"/>
        </w:rPr>
        <w:t xml:space="preserve">         1.Утвердить муниципальную программу Мамадышского муниципального района </w:t>
      </w:r>
      <w:r w:rsidRPr="00441D5A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на водных объектах Мамадышского муниципального района на 2025-2030 годы», согласно приложению №1.</w:t>
      </w:r>
    </w:p>
    <w:p w:rsidR="00441D5A" w:rsidRPr="00441D5A" w:rsidRDefault="00441D5A" w:rsidP="00441D5A">
      <w:pPr>
        <w:jc w:val="both"/>
        <w:rPr>
          <w:sz w:val="28"/>
          <w:szCs w:val="28"/>
        </w:rPr>
      </w:pPr>
      <w:r w:rsidRPr="00441D5A">
        <w:rPr>
          <w:sz w:val="28"/>
          <w:szCs w:val="28"/>
        </w:rPr>
        <w:t xml:space="preserve">          2.Рекомендовать главам сельских поселений, руководителям организаций принять меры по выполнению в  полном объеме мероприятий предусмотренных муниципальной программой  на территории Мамадышского муниципального  района.</w:t>
      </w:r>
    </w:p>
    <w:p w:rsidR="00441D5A" w:rsidRPr="00441D5A" w:rsidRDefault="00441D5A" w:rsidP="00441D5A">
      <w:pPr>
        <w:shd w:val="clear" w:color="auto" w:fill="FFFFFF"/>
        <w:jc w:val="both"/>
        <w:rPr>
          <w:sz w:val="28"/>
          <w:szCs w:val="28"/>
        </w:rPr>
      </w:pPr>
      <w:r w:rsidRPr="00441D5A">
        <w:rPr>
          <w:sz w:val="28"/>
          <w:szCs w:val="28"/>
        </w:rPr>
        <w:t xml:space="preserve">          3.Сектору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</w:t>
      </w:r>
      <w:r w:rsidRPr="00441D5A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441D5A">
        <w:rPr>
          <w:sz w:val="28"/>
          <w:szCs w:val="28"/>
        </w:rPr>
        <w:t xml:space="preserve">Татарстан. </w:t>
      </w:r>
    </w:p>
    <w:p w:rsidR="00441D5A" w:rsidRPr="00441D5A" w:rsidRDefault="00441D5A" w:rsidP="00441D5A">
      <w:pPr>
        <w:jc w:val="both"/>
        <w:rPr>
          <w:sz w:val="28"/>
          <w:szCs w:val="28"/>
        </w:rPr>
      </w:pPr>
      <w:r w:rsidRPr="00441D5A">
        <w:rPr>
          <w:sz w:val="28"/>
          <w:szCs w:val="28"/>
        </w:rPr>
        <w:t xml:space="preserve">          4.Контроль за выполнением настоящего постановления возложить на первого заместителя руководителя Исполнительного комитета Мамадышского муниципального района Р.М. Никифорова.</w:t>
      </w:r>
    </w:p>
    <w:p w:rsidR="00441D5A" w:rsidRPr="00441D5A" w:rsidRDefault="00441D5A" w:rsidP="00441D5A">
      <w:pPr>
        <w:jc w:val="both"/>
        <w:rPr>
          <w:snapToGrid w:val="0"/>
          <w:sz w:val="28"/>
          <w:szCs w:val="28"/>
        </w:rPr>
      </w:pPr>
    </w:p>
    <w:p w:rsidR="00441D5A" w:rsidRPr="00441D5A" w:rsidRDefault="00441D5A" w:rsidP="00441D5A">
      <w:pPr>
        <w:jc w:val="both"/>
        <w:rPr>
          <w:snapToGrid w:val="0"/>
          <w:sz w:val="28"/>
          <w:szCs w:val="28"/>
        </w:rPr>
      </w:pPr>
      <w:r w:rsidRPr="00441D5A">
        <w:rPr>
          <w:snapToGrid w:val="0"/>
          <w:sz w:val="28"/>
          <w:szCs w:val="28"/>
        </w:rPr>
        <w:t xml:space="preserve">Руководитель                                                                                                         </w:t>
      </w:r>
      <w:r>
        <w:rPr>
          <w:snapToGrid w:val="0"/>
          <w:sz w:val="28"/>
          <w:szCs w:val="28"/>
        </w:rPr>
        <w:t xml:space="preserve">    Р.М.Гарипов</w:t>
      </w:r>
    </w:p>
    <w:p w:rsidR="00441D5A" w:rsidRPr="00441D5A" w:rsidRDefault="00441D5A" w:rsidP="00441D5A">
      <w:pPr>
        <w:spacing w:line="260" w:lineRule="exact"/>
        <w:rPr>
          <w:sz w:val="26"/>
          <w:szCs w:val="26"/>
        </w:rPr>
      </w:pPr>
    </w:p>
    <w:p w:rsidR="00441D5A" w:rsidRPr="00441D5A" w:rsidRDefault="00441D5A" w:rsidP="00923F7B">
      <w:pPr>
        <w:spacing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23F7B">
        <w:rPr>
          <w:sz w:val="24"/>
          <w:szCs w:val="24"/>
        </w:rPr>
        <w:t xml:space="preserve">                                             </w:t>
      </w:r>
      <w:r w:rsidR="00134FA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441D5A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441D5A">
        <w:rPr>
          <w:sz w:val="24"/>
          <w:szCs w:val="24"/>
        </w:rPr>
        <w:t xml:space="preserve">1 к постановлению  </w:t>
      </w:r>
    </w:p>
    <w:p w:rsidR="00441D5A" w:rsidRPr="00441D5A" w:rsidRDefault="00441D5A" w:rsidP="00441D5A">
      <w:pPr>
        <w:spacing w:line="260" w:lineRule="exact"/>
        <w:jc w:val="center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</w:t>
      </w:r>
      <w:r w:rsidR="00134FAD">
        <w:rPr>
          <w:sz w:val="24"/>
          <w:szCs w:val="24"/>
        </w:rPr>
        <w:t xml:space="preserve">                               </w:t>
      </w:r>
      <w:r w:rsidR="00923F7B">
        <w:rPr>
          <w:sz w:val="24"/>
          <w:szCs w:val="24"/>
        </w:rPr>
        <w:t xml:space="preserve"> </w:t>
      </w:r>
      <w:r w:rsidRPr="00441D5A">
        <w:rPr>
          <w:sz w:val="24"/>
          <w:szCs w:val="24"/>
        </w:rPr>
        <w:t>Исполнительного комитета</w:t>
      </w:r>
    </w:p>
    <w:p w:rsidR="00441D5A" w:rsidRPr="00441D5A" w:rsidRDefault="00441D5A" w:rsidP="00134FAD">
      <w:pPr>
        <w:spacing w:line="260" w:lineRule="exact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                                  </w:t>
      </w:r>
      <w:r w:rsidR="00134FAD">
        <w:rPr>
          <w:sz w:val="24"/>
          <w:szCs w:val="24"/>
        </w:rPr>
        <w:t xml:space="preserve">                       </w:t>
      </w:r>
      <w:r w:rsidRPr="00441D5A">
        <w:rPr>
          <w:sz w:val="24"/>
          <w:szCs w:val="24"/>
        </w:rPr>
        <w:t xml:space="preserve">  Мамадышского </w:t>
      </w:r>
      <w:r w:rsidR="00134FAD">
        <w:rPr>
          <w:sz w:val="24"/>
          <w:szCs w:val="24"/>
        </w:rPr>
        <w:t xml:space="preserve"> муниципального  </w:t>
      </w:r>
      <w:r w:rsidRPr="00441D5A">
        <w:rPr>
          <w:sz w:val="24"/>
          <w:szCs w:val="24"/>
        </w:rPr>
        <w:t>района</w:t>
      </w:r>
    </w:p>
    <w:p w:rsidR="00441D5A" w:rsidRPr="00441D5A" w:rsidRDefault="00441D5A" w:rsidP="00441D5A">
      <w:pPr>
        <w:spacing w:line="260" w:lineRule="exact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                                  </w:t>
      </w:r>
      <w:r w:rsidR="00134FAD">
        <w:rPr>
          <w:sz w:val="24"/>
          <w:szCs w:val="24"/>
        </w:rPr>
        <w:t xml:space="preserve">                      </w:t>
      </w:r>
      <w:r w:rsidRPr="00441D5A">
        <w:rPr>
          <w:sz w:val="24"/>
          <w:szCs w:val="24"/>
        </w:rPr>
        <w:t xml:space="preserve">   Республики Татарстан</w:t>
      </w:r>
    </w:p>
    <w:p w:rsidR="00441D5A" w:rsidRPr="00441D5A" w:rsidRDefault="00441D5A" w:rsidP="00441D5A">
      <w:pPr>
        <w:spacing w:line="260" w:lineRule="exact"/>
        <w:jc w:val="center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                          </w:t>
      </w:r>
      <w:r w:rsidR="00134FAD">
        <w:rPr>
          <w:sz w:val="24"/>
          <w:szCs w:val="24"/>
        </w:rPr>
        <w:t xml:space="preserve">     </w:t>
      </w:r>
      <w:r w:rsidR="002328AE">
        <w:rPr>
          <w:sz w:val="24"/>
          <w:szCs w:val="24"/>
        </w:rPr>
        <w:t xml:space="preserve">      от «16 </w:t>
      </w:r>
      <w:r w:rsidRPr="00441D5A">
        <w:rPr>
          <w:sz w:val="24"/>
          <w:szCs w:val="24"/>
        </w:rPr>
        <w:t>» _</w:t>
      </w:r>
      <w:r w:rsidR="002328AE">
        <w:rPr>
          <w:sz w:val="24"/>
          <w:szCs w:val="24"/>
        </w:rPr>
        <w:t>07</w:t>
      </w:r>
      <w:r w:rsidRPr="00441D5A">
        <w:rPr>
          <w:sz w:val="24"/>
          <w:szCs w:val="24"/>
        </w:rPr>
        <w:t xml:space="preserve">_ </w:t>
      </w:r>
      <w:r w:rsidR="002328AE">
        <w:rPr>
          <w:sz w:val="24"/>
          <w:szCs w:val="24"/>
        </w:rPr>
        <w:t xml:space="preserve">2025  </w:t>
      </w:r>
      <w:bookmarkStart w:id="0" w:name="_GoBack"/>
      <w:bookmarkEnd w:id="0"/>
      <w:r w:rsidRPr="00441D5A">
        <w:rPr>
          <w:sz w:val="24"/>
          <w:szCs w:val="24"/>
        </w:rPr>
        <w:t xml:space="preserve">г. № </w:t>
      </w:r>
      <w:r w:rsidR="002328AE">
        <w:rPr>
          <w:sz w:val="24"/>
          <w:szCs w:val="24"/>
        </w:rPr>
        <w:t xml:space="preserve"> 267</w:t>
      </w:r>
      <w:r w:rsidRPr="00441D5A">
        <w:rPr>
          <w:sz w:val="24"/>
          <w:szCs w:val="24"/>
        </w:rPr>
        <w:t>__</w:t>
      </w:r>
    </w:p>
    <w:p w:rsidR="00441D5A" w:rsidRPr="00441D5A" w:rsidRDefault="00441D5A" w:rsidP="00441D5A">
      <w:pPr>
        <w:jc w:val="center"/>
        <w:rPr>
          <w:sz w:val="24"/>
          <w:szCs w:val="24"/>
        </w:rPr>
      </w:pP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МУНИЦИПАЛЬНАЯ ПРОГРАММА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Мамадышского муниципального района Республики Татарстан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на 2025-2030 годы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p w:rsidR="00441D5A" w:rsidRPr="00441D5A" w:rsidRDefault="00441D5A" w:rsidP="00441D5A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ПАСПОРТ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7147"/>
      </w:tblGrid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Ответственный 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Соисполнители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Отдел территориального развития Исполнительного комитета Мамадышского муниципального района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«Снижение рисков и смягчение последствий чрезвычайных ситуаций природного  и техногенного характера и развитие единой  дежурно-диспетчерской службы Мамадышского муниципального района на 2025-2030 годы» (приложение №2);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населения» на 2025-2030 годы» (приложение №2);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«Повышение уровня готовности гражданской обороны Мамадышского муниципального района» на 2025-2030 годы приложение №2);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«Профилактика и тушение пожаров на территории Мамадышского муниципального района» на 2025-2030 годы (приложение №2).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Цели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Снижение риска возникновения чрезвычайных ситуаций и предотвращение экономического ущерба от них.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Снижение количества пожаров, гибели людей на пожарах.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Обеспечение безопасности на водных объектах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Повышение уровня защиты населения района от опасностей, возникающих при ведении военных действий или вследствие этих действий.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Последовательное снижение рисков чрезвычайных ситуаций, повышение безопасности населения от угроз природного и техногенного характера;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 xml:space="preserve">   Развитие и совершенствование материально-технической базы единой дежурно-диспетчерской службы;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Развитие и совершенствование материально-технической базы аварийно-спасательных формирований для ликвидации чрезвычайных ситуаций;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Повышение процента оповещения населения и организаций о фактах возникновения чрезвычайных ситуаций;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Создание элементов комплексной системы  экстренного оповещения населения об угрозе возникновения или о возникновении чрезвычайных ситуаций и их модернизация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Обеспечение безопасности людей на водных объектах;</w:t>
            </w:r>
          </w:p>
          <w:p w:rsidR="00441D5A" w:rsidRPr="00441D5A" w:rsidRDefault="00441D5A" w:rsidP="00441D5A">
            <w:pPr>
              <w:jc w:val="both"/>
              <w:rPr>
                <w:bCs/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Организация </w:t>
            </w:r>
            <w:r w:rsidRPr="00441D5A">
              <w:rPr>
                <w:bCs/>
                <w:sz w:val="26"/>
                <w:szCs w:val="26"/>
              </w:rPr>
              <w:t xml:space="preserve">курсового обучения </w:t>
            </w:r>
            <w:r w:rsidRPr="00441D5A">
              <w:rPr>
                <w:color w:val="000000"/>
                <w:sz w:val="26"/>
                <w:szCs w:val="26"/>
              </w:rPr>
              <w:t xml:space="preserve">руководящего состава учреждений, организаций и предприятий, </w:t>
            </w:r>
            <w:r w:rsidRPr="00441D5A">
              <w:rPr>
                <w:bCs/>
                <w:sz w:val="26"/>
                <w:szCs w:val="26"/>
              </w:rPr>
              <w:t xml:space="preserve">личного состава нештатных формирований  по обеспечению выполнения мероприятий по гражданской обороне, </w:t>
            </w:r>
            <w:r w:rsidRPr="00441D5A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 xml:space="preserve">личного состава спасательных служб (служб гражданской обороны) и </w:t>
            </w:r>
            <w:r w:rsidRPr="00441D5A">
              <w:rPr>
                <w:bCs/>
                <w:sz w:val="26"/>
                <w:szCs w:val="26"/>
              </w:rPr>
              <w:t>работающего населения в области гражданской обороны и защиты от чрезвычайных ситуаций, внедрение  современных и технологий в образовательный процесс.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Целевые индикаторы и показатели муниципальный программы, их  значения на последний год реализации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Отсутствие на территории Мамадышского района чрезвычайных ситуаций природного и техногенного характера с гибелью людей (2030 г.-0 единиц);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Степень технического оснащения единой дежурно-диспетчерской службы района (2030 г.-100%);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Доля охвата информированного и оповещенного населения (2030 г.- 75%);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 Количество пожаров в районе (2030 г.- 13 единиц);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Степень оснащения добровольных пожарных дружин (2030 г.-100%);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Количество несчастных случаев на воде (2030 г.- 0 ед.);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Срок оповещения руководящего состава, согласно списков №1-№5 и населения по сигналам  района (2030 г.-15 минут с момента получения)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Степень обеспеченности личного состава нештатных формирований по обеспечению выполнения мероприятий по гражданской обороне(при их создании) со средствами индивидуальной защиты органов дыхания и кожи (2030 г.-80%)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2025-2030 годы.</w:t>
            </w:r>
          </w:p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Программа реализуется в один этап.</w:t>
            </w:r>
          </w:p>
        </w:tc>
      </w:tr>
      <w:tr w:rsidR="00441D5A" w:rsidRPr="00441D5A" w:rsidTr="00441D5A">
        <w:tc>
          <w:tcPr>
            <w:tcW w:w="294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441D5A" w:rsidRPr="00441D5A" w:rsidRDefault="00441D5A" w:rsidP="00441D5A">
            <w:pPr>
              <w:jc w:val="both"/>
              <w:rPr>
                <w:b/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Финансирование муниципальной программы на 2025-2030 годы предусмотрено из районного бюджета в размере </w:t>
            </w:r>
            <w:r w:rsidRPr="00441D5A">
              <w:rPr>
                <w:b/>
                <w:sz w:val="26"/>
                <w:szCs w:val="26"/>
              </w:rPr>
              <w:t xml:space="preserve">12255,5,0 тыс.рублей, 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в том числе по годам: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2025 год -1729,0 тыс.рублей;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2026 год -1726,5 тыс.рублей;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2027 год-1889,0 тыс.рублей;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2028 год-2091,5 тыс.рублей;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2029 год-2287,0 тыс. 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2030 год-2532,5 тыс. рублей;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Объем финансирования Программы носит прогнозный характер и ежегодно уточняется при принятии бюджета Мамадышского муниципального района на очередной финансовый год.</w:t>
            </w:r>
          </w:p>
          <w:p w:rsidR="00441D5A" w:rsidRPr="00441D5A" w:rsidRDefault="00441D5A" w:rsidP="00441D5A">
            <w:pPr>
              <w:jc w:val="both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    Конкретные суммы финансирования мероприятий муниципальной программы уточняются перед принятием районного бюджета в соответствии с социально-экономической и финансово-бюджетной ситуации в районе.</w:t>
            </w:r>
          </w:p>
        </w:tc>
      </w:tr>
    </w:tbl>
    <w:p w:rsidR="00441D5A" w:rsidRPr="00441D5A" w:rsidRDefault="00441D5A" w:rsidP="00134FAD">
      <w:pPr>
        <w:jc w:val="center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1.Общая характеристика сферы реализации муниципальной программы</w:t>
      </w:r>
    </w:p>
    <w:p w:rsidR="00441D5A" w:rsidRPr="00441D5A" w:rsidRDefault="00441D5A" w:rsidP="00441D5A">
      <w:pPr>
        <w:jc w:val="both"/>
        <w:rPr>
          <w:b/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Муниципальная программа 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Мамадышского муниципального района на 2025-2030 годы (далее-муниципальная программа) разработана в соответствии с Федеральными законами от 21.12.1994 г.№68-ФЗ «О защите населения и территорий от чрезвычайных ситуаций природного и техногенного характера», от 21.12.1994 года №69-ФЗ «О пожарной безопасности», от 12.02.1998 года №28-ФЗ «О гражданской обороне», постановлением Правительства Российской Федерации  от 16.03.2013 года №223 «О федеральной целевой программы «Создание системы обеспечения вызова экстренных оперативных служб по единому номеру «112» в Российской Федерации на 2013 -2017 годы», распоряжениями Правительства Российской Федерации от 25.10.2003 года №1544-р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Проблема снижения риска и смягчения последствий чрезвычайных ситуаций природного и техногенного характера в Мамадышском муниципальном районе Республики Татарстан носит характер первостепенной важности и ее решение также относится к приоритетной сфере обеспечения безопасности. В последние годы защита населения и территорий от чрезвычайных ситуаций природного и техногенного характера выделилась в отдельную четко обозначенную область человеческой жизнедеятельности. Суть деятельности в этой сфере состоит во всестороннем противодействии чрезвычайным  ситуациями, обеспечение снижения их количества и повышение уровня защищенности населения, безопасности потенциально опасных объектов и объектов жизнеобеспечения от угроз природного и техногенного характера, создание необходимых условий для развития района.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Источниками событий  чрезвычайного характера являются опасные природные явления, а также крупные техногенные аварии и катастрофы. Следует отметить, что общей характерной особенностью природных и техногенных опасностей на современном этапе является их взаимосвязанный комплексный характер, выражающийся в том, что одно возникающее бедствие может вызывать целую цепочку других более катастрофических процессов.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Опасные  природные явления, представляющие собой потенциальный источник угроз и рисков жизнедеятельности человека и хозяйственному потенциалу, включают в себе опасные гидрометеорологические (метеорологические, гидрологические, агрометеорологические) явления (сильные ветры, смерчи, тайфуны, сильные осадки и </w:t>
      </w:r>
      <w:r w:rsidRPr="00441D5A">
        <w:rPr>
          <w:sz w:val="26"/>
          <w:szCs w:val="26"/>
        </w:rPr>
        <w:lastRenderedPageBreak/>
        <w:t>сильные метели, град, интенсивные гололедно-изморозевые отложения, сильный мороз, сильная жара, засуха атмосферная и почвенная, затопления и подтопления связанные с весенним половодьем и дождевыми паводками), опасные процессы биогенного характера(пожары в природных системах, эпидемии, вызванные природно-очаговыми заболеваниями, в том числе связанные с переносом возбудителей мигрирующими животными), угрозы экономическому потенциалу и экономической безопасности, связанные с катастрофическим размножением и миграциями животных.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Цикличность природных явлений и процессов создает условия для возникновения чрезвычайных ситуаций, характерных для территории района. К ним относятся ЧС, связанные с весенним паводком, лесными пожарами и опасными метеорологическими явлениями.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Среди природных опасностей наиболее разрушительными являются подтопления, ураганы и бури, сильные заморозки. Ежегодно в районе происходит 1-2 события чрезвычайного характера, связанные с опасными  природными явлениями.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Основные потери при этом приносят: весеннее половодье и подтопления (около 10%), ураганы и сильные ветры (17%).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В настоящее время на территории Мамадышского муниципального района Республики Татарстан функционируют 6 потенциально опасных объектов: из них 1 объект химически-опасный, 1 объект пожаро-взрывоопасный. Все эти объекты представляют не только экономическую значимость для района, но и потенциальную опасность для здоровья и жизни населения, а также окружающей природной среды.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К химически-пожаро-взрывоопасным объектам, расположенным на территории района, относятся объекты, на которых осуществляется: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- производство по изготовлению молочных продуктов;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- производство по изготовлению спирта;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- добыча и транспортировка нефти;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Не менее сложная обстановка может возникнуть и при авариях на автомобильном транспорте. Ежедневно по территории района осуществляется транспортировка опасных грузов.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Аварии с аварийно-химическими опасными веществами на автомобильном транспорте могут вызвать распространение зараженного воздуха на расстояние более 5 км. от места разлива, что создает условия для уязвимости многих населенных пунктов района.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Пожары в зданиях и сооружениях производственного, жилого, социально бытового и культурного назначения остаются самыми распространенными бедствиями. Они являются причиной большого материального ущерба и гибели людей.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Статистика пожаров в Мамадышском муниципальном районе Республики Татарстан, за последние 5 лет, позволяет констатировать, что количество пожаров сохраняется на уровне 48-51 случаев   в год, с ежегодной  гибелью людей (в среднем значении) до 2  человек.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Одним из факторов, которые могут привести к опасным процессам биогенного характера на территории Мамадышского муниципального района Республики Татарстан является, существующая и возрастающая угроза возникновения и распространения очагов особо опасных инфекционных заболеваний, общих для человека и животных, как бешенства, бруцеллез, лептоспироз, сибирская язва, классическая чума и грипп птиц. В последние годы ухудшилась эпизоотическая  ситуация по этим инфекциям во многих регионах Российской Федерации, в том числе граничащих с Республикой Татарстан.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Сложившаяся практика организации противоэпизоотических мероприятий в Мамадышском муниципальном районе Республики Татарстан не обеспечивает в полной мере эффективности, так как не предусматривается должным образом осуществление </w:t>
      </w:r>
      <w:r w:rsidRPr="00441D5A">
        <w:rPr>
          <w:sz w:val="26"/>
          <w:szCs w:val="26"/>
        </w:rPr>
        <w:lastRenderedPageBreak/>
        <w:t>мероприятий, направленных на последовательное снижение рисков чрезвычайных ситуаций, повышение безопасности населения от угрозы заражения опасными болезнями, общих для человека и животных.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В этой связи совершенствование системы мониторинга, лабораторного контроля и прогнозирования чрезвычайных ситуаций при угрозе возникновения или возникновении особо опасных и природно-очаговых болезней позволит существенно улучшить  эпизоотическую обстановку на территории района.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Ежегодно на водных объектах района происходят происшествия с гибелью людей от 2 до 5 человек. В основном гибель людей на водных объектах происходит в несанкционированных местах купания. Важной составляющей обеспечения безопасности на воде является создание в районе общественных спасательных постов и оснащение их спасательным имуществом и снаряжением.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Не отвечает предъявляемым требованиям состояние систем экстренного оповещения населения.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Не в достаточном количестве,  имеются средства индивидуальной защиты органов дыхания и кожи, приборов радиационного, химического и бактериологического контроля в учреждениях района, в том числе в государственном учреждении «Мамадышское райгосветобъединение».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Для создания и поддержания необходимого уровня защищенности населения, в районе разрабатывается муниципальная программа с подпрограммами, мероприятия которых регулируют отношения в сфере безопасности, определяют основные направления деятельности органов местного самоуправления и организаций в данной области, формируют или преобразуют механизм контроля.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2.Приоритеты муниципальной политики в сфере реализации муниципальной программы, цели, задачи, сроки реализации муниципальной программы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Приоритеты региональной государственной политики в  сфере безопасности на период до 2030 года сформированы с учетом целей и задач, поставленных в следующих стратегических документах федерального  уровня: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Концепция долгосрочного социально-экономического развития Российской Федерации на период до 2030 года (утверждена распоряжением правительства Российской Федерации от 06 октября 2021 года № 2816-р);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Концепция Федеральной целевой программы «Защита населения и территорий от чрезвычайных ситуаций, обеспечение пожарной безопасности и безопасности людей на водных объектах» (утверждена постановлением Правительства Российской Федерации от 15.04.2014 г №300);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2030 года (утверждена Президентом Российской Федерации 11 января 2018 года №12);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 Основы государственной политики  Российской Федерации в области гражданской обороны на период до 2020 года (утверждены Президентом Российской Федерации 20 декабря 2016 года №696).</w:t>
      </w:r>
    </w:p>
    <w:p w:rsidR="00441D5A" w:rsidRPr="00441D5A" w:rsidRDefault="00441D5A" w:rsidP="00441D5A">
      <w:pPr>
        <w:jc w:val="both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Основными целями муниципальной программы являются: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 Снижение риска возникновения чрезвычайных ситуаций и предотвращение экономического ущерба от них;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Снижение количество пожаров, гибели людей на пожарах;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lastRenderedPageBreak/>
        <w:t xml:space="preserve">            Обеспечение безопасности на водных объектах. Повышение уровня защиты населения района от опасностей, возникающих при ведении военных действий или вследствие этих действий.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Достижение цели муниципальной программы обеспечивается путем решения следующих задач: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Последовательное снижение рисков чрезвычайных ситуаций, повышение безопасности населения от угроз природного и техногенного характера;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Развитие и совершенствование материально-технической базы единой дежурно-диспетчерской  службы;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Развитие и совершенствование материально-технической базы аварийно-спасательных формирований для ликвидации последствий чрезвычайных ситуаций  различного характера;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Повышение процента оповещения населения и организаций о фактах возникновения чрезвычайных ситуаций;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 Создание и модернизация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Обеспечение безопасности людей на водных объектах;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Организация курсового обучения всех групп населения в области гражданской обороны и защиты от чрезвычайных ситуаций и внедрение современных технологий и образовательных процессов, совершенствование учебно-материальной базы.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 Сроки реализации программы 2025-2030 годы.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 Программа реализуется в один этап.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3.Показатели (индикаторы) достижения целей и решения задач, основные ожидаемые конечные результаты муниципальной программы.</w:t>
      </w: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Целевыми индикаторами реализации муниципальной программы  являются: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отсутствие на территории Мамадышского муниципального района Республики Татарстан чрезвычайных ситуаций природного и техногенного характера с гибелью людей;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снижение количества пожаров с гибелью людей;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уменьшение погибших на водных объектах;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 повышение готовности к выполнению задач в области гражданской обороны.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Индикаторы подпрограммы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 Республики Татарстан на 2025-2030 годы: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техническое оснащение единой дежурно-диспетчерской службы района        (2030 г.-100%);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доля охвата информированного и оповещенного населения (2030 г.-85%);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количество пожаров в районе (2030 г.- 13 един.);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оснащение добровольных пожарных дружин (2030 г.- 100%);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количество несчастных случаев на воде (2030 г.- 0 един.);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срок оповещения руководящего состава муниципального района (2030 г.-15 мин.).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Индикаторы подпрограммы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 воде на 2025-2030 годы: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Количество несчастных случаев на воде (2030 г.- 0 чел.).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lastRenderedPageBreak/>
        <w:t xml:space="preserve">          Индикаторы подпрограммы «Повышение уровня гражданской обороны муниципального района на 2025-2030 годы: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Повышение охвата оповещения населения - 85%;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Обеспеченность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 - 80%;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Показатели индикаторов указаны в приложении №1 к Программе.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4.Обобщающая характеристика подпрограмм, мероприятий муниципальный программы.</w:t>
      </w: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Мероприятия муниципальной программы включены в три подпрограммы, которые реализуется в рамках данной муниципальной программы.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 Республики Татарстан на 2025-2030 годы», предусматривает решение следующих задач: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развитие и совершенствование материально-технической базы аварийно-спасательных формирований для ликвидации последствий чрезвычайных ситуаций различного характера;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завершение технического оснащения единой дежурно-диспетчерской службы района;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повышение процента оповещения населения и организаций о фактах возникновения чрезвычайных ситуаций;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обеспечение безопасности людей на водных объектах;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совершенствование организационной основы сил ликвидации чрезвычайной ситуации, тушение пожаров;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создание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совершенствование учебно-материальной базы для  организации обучения населения и работников муниципальных учреждений в области гражданской обороны и защиты от чрезвычайных ситуаций.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Подпрограмма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 на 2025-2030 годы», предусматривает решение следующих задач: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 проведение мероприятий по подготовке мест купания к новым сезонам для повышения безопасности людей на водных объектах района;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обучение населения плаванию и приемам спасения на воде, создание общественных спасательных постов в местах массового отдыха населения.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Подпрограмма «Повышение уровня гражданской обороны Мамадышского муниципального района Республики Татарстан на 2025-2030 годы», предусматривает решение следующих задач: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создание элементов комплексной системы экстренного оповещения населения об угрозе возникновения или о возникновении чрезвычайных ситуаций в мирное и военное время и его модернизация;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обеспечение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lastRenderedPageBreak/>
        <w:t xml:space="preserve">         Решение задач в рамках программы будет обеспечено комплексом мероприятий, подробное описание которых приведено в приложении №2 к муниципальной программе.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5.Обоснование объема финансовых ресурсов, необходимых для реализации программы.</w:t>
      </w:r>
    </w:p>
    <w:p w:rsidR="00441D5A" w:rsidRPr="00441D5A" w:rsidRDefault="00441D5A" w:rsidP="00441D5A">
      <w:pPr>
        <w:jc w:val="both"/>
        <w:rPr>
          <w:b/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Программа рассчитана на период 2025-2030 годы, реализуется за счет средств районного бюджета.  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Для реализации мероприятий программы необходимо 2899,0 тыс.рублей, в том числе по годам: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674"/>
        <w:gridCol w:w="1675"/>
        <w:gridCol w:w="1675"/>
        <w:gridCol w:w="1675"/>
        <w:gridCol w:w="1676"/>
      </w:tblGrid>
      <w:tr w:rsidR="00441D5A" w:rsidRPr="00441D5A" w:rsidTr="00441D5A">
        <w:tc>
          <w:tcPr>
            <w:tcW w:w="160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2025 год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2026 год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2027 год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2028 год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2029 год</w:t>
            </w:r>
          </w:p>
        </w:tc>
        <w:tc>
          <w:tcPr>
            <w:tcW w:w="1717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2030 год</w:t>
            </w:r>
          </w:p>
        </w:tc>
      </w:tr>
      <w:tr w:rsidR="00441D5A" w:rsidRPr="00441D5A" w:rsidTr="00441D5A">
        <w:tc>
          <w:tcPr>
            <w:tcW w:w="160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1729,0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1726,5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1889,0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2091,5</w:t>
            </w:r>
          </w:p>
        </w:tc>
        <w:tc>
          <w:tcPr>
            <w:tcW w:w="171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2287,0</w:t>
            </w:r>
          </w:p>
        </w:tc>
        <w:tc>
          <w:tcPr>
            <w:tcW w:w="1717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2532,5</w:t>
            </w:r>
          </w:p>
        </w:tc>
      </w:tr>
    </w:tbl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Ресурсное обеспечение программы подлежит ежегодному уточнению в соответствии с изменениями бюджета района и по результатам исполнения программы по итогам каждого года.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Информация по ресурсному обеспечению реализации мероприятий  программы представлена в приложении №3 к муниципальной программе.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134FAD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>6.Механизм реализации муниципальной программы.</w:t>
      </w:r>
    </w:p>
    <w:p w:rsidR="00441D5A" w:rsidRPr="00441D5A" w:rsidRDefault="00441D5A" w:rsidP="00134FAD">
      <w:pPr>
        <w:jc w:val="center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Реализация муниципальной программы осуществляется  отделом инфраструктурного развития Исполнительного комитета Мамадышского муниципального района Республики Татарстан , отделом территориального развития Исполнительного комитета Мамадышского муниципального района Республики Татарстан, Комиссией по чрезвычайным ситуациям и обеспечению пожарной безопасности Мамадышского муниципального района Республики Татарстан.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Муниципальная программа предусматривает персональную ответственность исполнителей за реализацию закрепленных за ними мероприятий.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муниципальной программы.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Ответственный исполнитель: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организует реализацию мероприятий муниципальной программы, вносит предложения и внесение изменений в муниципальную программу и несет ответственность за достижение показателей (индикаторов) муниципальной программы, а также конечных результатов ее реализации;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 представляет в отдел территориального развития Исполнительного комитета муниципального района сведения, необходимые для проведения мониторинга и оценки эффективности муниципальной программы;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запрашивает с соисполнителей сведения, необходимые для проведения мониторинга и подготовки годового отчета о ходе реализации муниципальной программы (далее –годовой отчет);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готовит полугодовой и годовой отчет и представляет его в отдел территориального развития Исполнительного комитета муниципального района.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Соисполнитель: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осуществляет реализацию мероприятий муниципальной программы и основных мероприятий, в отношении которых он является соисполнителем, вносит ответственному </w:t>
      </w:r>
      <w:r w:rsidRPr="00441D5A">
        <w:rPr>
          <w:sz w:val="26"/>
          <w:szCs w:val="26"/>
        </w:rPr>
        <w:lastRenderedPageBreak/>
        <w:t>исполнителю предложения о необходимости внесения изменений в муниципальную программу;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представляет ответственному исполнителю сведения, необходимые для проведения мониторинга;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представляет ответственному исполнителю информацию, необходимую для подготовки полугодового и годового отчета.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Внесение изменений в программу осуществляется по инициативе ответственного исполнителя и соисполнителей, либо во исполнение поручений Главы (Руководителя Исполнительного комитета) Мамадышского  муниципального района Республики Татарстан, в том числе с учетом результатов оценки эффективности реализации программы.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Ответственный исполнитель размещает на официальном сайте в информационно-коммуникационной сети «Интернет» информацию о муниципальной программе, ходе ее реализации, достижении значений показателей (индикаторов) муниципальной программы.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Приобретение материальных средств, оказание услуг, выполнение работ для муниципальных нужд осуществляется на основании федерального законодательства.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        Исполнители мероприятий несут ответственность за некачественное и несвоевременное их выполнение, не целевое и нерациональное использование финансовых средств в соответствии с действующим законодательством.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  <w:r w:rsidRPr="00441D5A">
        <w:rPr>
          <w:sz w:val="26"/>
          <w:szCs w:val="26"/>
        </w:rPr>
        <w:t>Первый заместитель руководителя                                                              Р.М.Никифоров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  <w:sectPr w:rsidR="00441D5A" w:rsidRPr="00441D5A" w:rsidSect="00441D5A">
          <w:pgSz w:w="11906" w:h="16838"/>
          <w:pgMar w:top="993" w:right="566" w:bottom="1079" w:left="1276" w:header="709" w:footer="709" w:gutter="0"/>
          <w:cols w:space="708"/>
          <w:docGrid w:linePitch="360"/>
        </w:sectPr>
      </w:pP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lastRenderedPageBreak/>
        <w:t>Приложение №1</w:t>
      </w: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к муниципальной программе Мамадышского </w:t>
      </w: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                                                                                           муниципального района Республики Татарстан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«Защита населения и территорий</w:t>
      </w: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                        от чрезвычайных ситуаций, обеспечение пожарной                                                                                                                            безопасности и безопасности на водных объектах</w:t>
      </w: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Мамадышского муниципального района </w:t>
      </w:r>
    </w:p>
    <w:p w:rsidR="00441D5A" w:rsidRPr="00441D5A" w:rsidRDefault="00441D5A" w:rsidP="00134FAD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Республики Татарстан на 2025-2030 годы»</w:t>
      </w:r>
    </w:p>
    <w:p w:rsidR="00441D5A" w:rsidRPr="00441D5A" w:rsidRDefault="00441D5A" w:rsidP="00134FAD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ПЕРЕЧЕНЬ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 xml:space="preserve">показателей(индикаторов) и их значений муниципальной программы «Защита населения и территорий от чрезвычайных ситуаций, обеспечение пожарной безопасности и безопасности на водных объектах Мамадышского муниципального района  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Республики Татарстан на 2025-2030 годы»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881"/>
        <w:gridCol w:w="780"/>
        <w:gridCol w:w="1562"/>
        <w:gridCol w:w="850"/>
        <w:gridCol w:w="851"/>
        <w:gridCol w:w="850"/>
        <w:gridCol w:w="851"/>
        <w:gridCol w:w="848"/>
        <w:gridCol w:w="850"/>
      </w:tblGrid>
      <w:tr w:rsidR="00441D5A" w:rsidRPr="00441D5A" w:rsidTr="00441D5A">
        <w:tc>
          <w:tcPr>
            <w:tcW w:w="3669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Цель, задачи</w:t>
            </w:r>
          </w:p>
        </w:tc>
        <w:tc>
          <w:tcPr>
            <w:tcW w:w="388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Показатели(индикаторы)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ед.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изм.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Исходные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показат. базового года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Значение показателей</w:t>
            </w:r>
          </w:p>
        </w:tc>
      </w:tr>
      <w:tr w:rsidR="00441D5A" w:rsidRPr="00441D5A" w:rsidTr="00441D5A">
        <w:tc>
          <w:tcPr>
            <w:tcW w:w="3669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2028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2030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</w:p>
        </w:tc>
      </w:tr>
      <w:tr w:rsidR="00441D5A" w:rsidRPr="00441D5A" w:rsidTr="00441D5A">
        <w:tc>
          <w:tcPr>
            <w:tcW w:w="14992" w:type="dxa"/>
            <w:gridSpan w:val="10"/>
            <w:shd w:val="clear" w:color="auto" w:fill="auto"/>
          </w:tcPr>
          <w:p w:rsidR="00441D5A" w:rsidRPr="00441D5A" w:rsidRDefault="00441D5A" w:rsidP="00441D5A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441D5A">
              <w:rPr>
                <w:b/>
                <w:sz w:val="26"/>
                <w:szCs w:val="26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района»</w:t>
            </w:r>
          </w:p>
          <w:p w:rsidR="00441D5A" w:rsidRPr="00441D5A" w:rsidRDefault="00441D5A" w:rsidP="00441D5A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Завершение технического оснащения единой дежурно-диспетчерской службы района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1.Техническое оснащение единой дежурно-диспетчерской службы района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100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2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Развитие и совершенствование материально-технической базы аварийно-спасательных формирований для ликвидации чрезвычайных ситуаций различного характера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1.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Оснащение добровольно-пожарных дружин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80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100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Задача 3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Повышение процента оповещения населения и организаций о фактах возникновения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Доля охвата информированного и оповещенного населения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75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85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4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Совершенствование  организационной основы сил ликвидации чрезвычайных ситуаций, тушение пожаров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Количество пожаров в районе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18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13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5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Создание элементов комплексной системы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Срок оповещения руководящего состава муниципального района и населения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ми-нут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15</w:t>
            </w:r>
          </w:p>
        </w:tc>
      </w:tr>
      <w:tr w:rsidR="00441D5A" w:rsidRPr="00441D5A" w:rsidTr="00441D5A">
        <w:tc>
          <w:tcPr>
            <w:tcW w:w="14992" w:type="dxa"/>
            <w:gridSpan w:val="10"/>
            <w:shd w:val="clear" w:color="auto" w:fill="auto"/>
          </w:tcPr>
          <w:p w:rsidR="00441D5A" w:rsidRPr="00441D5A" w:rsidRDefault="00441D5A" w:rsidP="00441D5A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441D5A">
              <w:rPr>
                <w:b/>
                <w:sz w:val="26"/>
                <w:szCs w:val="26"/>
              </w:rPr>
              <w:t xml:space="preserve">Подпрограмма «Профилактика и предупреждение несчастных случаев на воде, обеспечение безопасности людей на водных </w:t>
            </w:r>
          </w:p>
          <w:p w:rsidR="00441D5A" w:rsidRPr="00441D5A" w:rsidRDefault="00441D5A" w:rsidP="00441D5A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441D5A">
              <w:rPr>
                <w:b/>
                <w:sz w:val="26"/>
                <w:szCs w:val="26"/>
              </w:rPr>
              <w:t>объектах, а также создание общественных спасательных постов в местах массового отдыха населения»</w:t>
            </w:r>
          </w:p>
          <w:p w:rsidR="00441D5A" w:rsidRPr="00441D5A" w:rsidRDefault="00441D5A" w:rsidP="00441D5A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Обеспечение безопасности людей на водных объектах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Количество несчастных случаев на воде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0</w:t>
            </w:r>
          </w:p>
        </w:tc>
      </w:tr>
      <w:tr w:rsidR="00441D5A" w:rsidRPr="00441D5A" w:rsidTr="00441D5A">
        <w:tc>
          <w:tcPr>
            <w:tcW w:w="14992" w:type="dxa"/>
            <w:gridSpan w:val="10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b/>
                <w:sz w:val="26"/>
                <w:szCs w:val="26"/>
              </w:rPr>
            </w:pP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b/>
                <w:sz w:val="26"/>
                <w:szCs w:val="26"/>
              </w:rPr>
              <w:t>«Повышение уровня гражданской обороны Мамадышского муниципального района Республики Татарстан»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Задача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Совершенствование систем оповещения населения в чрезвычайных ситуациях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Индикатор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Повышение охвата оповещение населения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95</w:t>
            </w:r>
          </w:p>
        </w:tc>
      </w:tr>
      <w:tr w:rsidR="00441D5A" w:rsidRPr="00441D5A" w:rsidTr="00441D5A">
        <w:tc>
          <w:tcPr>
            <w:tcW w:w="366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Задача 2 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Обеспечение установленных групп населения средствами </w:t>
            </w:r>
            <w:r w:rsidRPr="00441D5A">
              <w:rPr>
                <w:sz w:val="26"/>
                <w:szCs w:val="26"/>
              </w:rPr>
              <w:lastRenderedPageBreak/>
              <w:t>индивидуальной защиты органов дыхания и кожи</w:t>
            </w:r>
          </w:p>
        </w:tc>
        <w:tc>
          <w:tcPr>
            <w:tcW w:w="388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Индикатор 1</w:t>
            </w:r>
          </w:p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 xml:space="preserve">Степень обеспеченности населения средствами </w:t>
            </w:r>
            <w:r w:rsidRPr="00441D5A">
              <w:rPr>
                <w:sz w:val="26"/>
                <w:szCs w:val="26"/>
              </w:rPr>
              <w:lastRenderedPageBreak/>
              <w:t>индивидуальной защиты органов дыхания и кожи</w:t>
            </w:r>
          </w:p>
        </w:tc>
        <w:tc>
          <w:tcPr>
            <w:tcW w:w="78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56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70</w:t>
            </w:r>
          </w:p>
        </w:tc>
        <w:tc>
          <w:tcPr>
            <w:tcW w:w="848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80</w:t>
            </w:r>
          </w:p>
        </w:tc>
      </w:tr>
    </w:tbl>
    <w:p w:rsidR="00441D5A" w:rsidRPr="00441D5A" w:rsidRDefault="00441D5A" w:rsidP="00441D5A">
      <w:pPr>
        <w:jc w:val="center"/>
        <w:rPr>
          <w:sz w:val="26"/>
          <w:szCs w:val="26"/>
        </w:rPr>
      </w:pPr>
    </w:p>
    <w:p w:rsidR="00441D5A" w:rsidRDefault="00441D5A" w:rsidP="00441D5A">
      <w:pPr>
        <w:jc w:val="center"/>
        <w:rPr>
          <w:sz w:val="26"/>
          <w:szCs w:val="26"/>
        </w:rPr>
      </w:pPr>
    </w:p>
    <w:p w:rsidR="00134FAD" w:rsidRPr="00441D5A" w:rsidRDefault="00134FAD" w:rsidP="00441D5A">
      <w:pPr>
        <w:jc w:val="center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rPr>
          <w:sz w:val="26"/>
          <w:szCs w:val="26"/>
        </w:rPr>
      </w:pPr>
      <w:r w:rsidRPr="00441D5A">
        <w:rPr>
          <w:sz w:val="26"/>
          <w:szCs w:val="26"/>
        </w:rPr>
        <w:t xml:space="preserve">Первый заместитель руководителя                                                                                         </w:t>
      </w:r>
      <w:r w:rsidR="00134FAD">
        <w:rPr>
          <w:sz w:val="26"/>
          <w:szCs w:val="26"/>
        </w:rPr>
        <w:t xml:space="preserve">                                                </w:t>
      </w:r>
      <w:r w:rsidRPr="00441D5A">
        <w:rPr>
          <w:sz w:val="26"/>
          <w:szCs w:val="26"/>
        </w:rPr>
        <w:t xml:space="preserve">Р.М.Никифоров                                        </w:t>
      </w: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jc w:val="both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134FAD" w:rsidRDefault="00134FAD" w:rsidP="00441D5A">
      <w:pPr>
        <w:spacing w:line="260" w:lineRule="exact"/>
        <w:jc w:val="right"/>
        <w:rPr>
          <w:sz w:val="26"/>
          <w:szCs w:val="26"/>
        </w:rPr>
      </w:pPr>
    </w:p>
    <w:p w:rsidR="00134FAD" w:rsidRDefault="00134FAD" w:rsidP="00441D5A">
      <w:pPr>
        <w:spacing w:line="260" w:lineRule="exact"/>
        <w:jc w:val="right"/>
        <w:rPr>
          <w:sz w:val="26"/>
          <w:szCs w:val="26"/>
        </w:rPr>
      </w:pPr>
    </w:p>
    <w:p w:rsidR="00134FAD" w:rsidRDefault="00134FAD" w:rsidP="00441D5A">
      <w:pPr>
        <w:spacing w:line="260" w:lineRule="exact"/>
        <w:jc w:val="right"/>
        <w:rPr>
          <w:sz w:val="26"/>
          <w:szCs w:val="26"/>
        </w:rPr>
      </w:pPr>
    </w:p>
    <w:p w:rsidR="00134FAD" w:rsidRDefault="00134FAD" w:rsidP="00441D5A">
      <w:pPr>
        <w:spacing w:line="260" w:lineRule="exact"/>
        <w:jc w:val="right"/>
        <w:rPr>
          <w:sz w:val="26"/>
          <w:szCs w:val="26"/>
        </w:rPr>
      </w:pPr>
    </w:p>
    <w:p w:rsidR="00134FAD" w:rsidRPr="00441D5A" w:rsidRDefault="00134FAD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Приложение №2 к муниципальной программе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«Защита населения и территорий от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чрезвычайных ситуаций, обеспечение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пожарной безопасности и безопасности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на водных объектах Мамадышского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муниципального района 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Республики Татарстан на 2025-2030 годы»</w:t>
      </w:r>
    </w:p>
    <w:p w:rsidR="00441D5A" w:rsidRPr="00441D5A" w:rsidRDefault="00441D5A" w:rsidP="00134FAD">
      <w:pPr>
        <w:rPr>
          <w:sz w:val="26"/>
          <w:szCs w:val="26"/>
        </w:rPr>
      </w:pP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Перечень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мероприятий муниципальной программы «Защита населения и территорий от чрезвычайных ситуаций, обеспечение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>пожарной безопасности и безопасности людей на водных объектах Мамадышского муниципального района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  <w:r w:rsidRPr="00441D5A">
        <w:rPr>
          <w:sz w:val="26"/>
          <w:szCs w:val="26"/>
        </w:rPr>
        <w:t xml:space="preserve"> Республики Татарстан на 2025-2030 годы»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251"/>
        <w:gridCol w:w="761"/>
        <w:gridCol w:w="823"/>
        <w:gridCol w:w="709"/>
        <w:gridCol w:w="24"/>
        <w:gridCol w:w="826"/>
        <w:gridCol w:w="851"/>
        <w:gridCol w:w="850"/>
        <w:gridCol w:w="851"/>
        <w:gridCol w:w="850"/>
        <w:gridCol w:w="1407"/>
        <w:gridCol w:w="652"/>
        <w:gridCol w:w="947"/>
        <w:gridCol w:w="1753"/>
      </w:tblGrid>
      <w:tr w:rsidR="00441D5A" w:rsidRPr="00441D5A" w:rsidTr="00134FAD">
        <w:tc>
          <w:tcPr>
            <w:tcW w:w="704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№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пп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Основные  наименование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Источник финанси-рования</w:t>
            </w:r>
          </w:p>
        </w:tc>
        <w:tc>
          <w:tcPr>
            <w:tcW w:w="5695" w:type="dxa"/>
            <w:gridSpan w:val="8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Объемы финансирования, тыс.руб.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сроки вы полнения</w:t>
            </w:r>
          </w:p>
        </w:tc>
        <w:tc>
          <w:tcPr>
            <w:tcW w:w="3006" w:type="dxa"/>
            <w:gridSpan w:val="3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41D5A" w:rsidRPr="00441D5A" w:rsidTr="00134FAD">
        <w:tc>
          <w:tcPr>
            <w:tcW w:w="704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всего</w:t>
            </w:r>
          </w:p>
        </w:tc>
        <w:tc>
          <w:tcPr>
            <w:tcW w:w="4934" w:type="dxa"/>
            <w:gridSpan w:val="7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2026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2030</w:t>
            </w:r>
          </w:p>
        </w:tc>
        <w:tc>
          <w:tcPr>
            <w:tcW w:w="850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Наимено-вание целевого индикатора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ед. изм.</w:t>
            </w: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целе-вое назна-чение</w:t>
            </w: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</w:t>
            </w:r>
          </w:p>
        </w:tc>
      </w:tr>
      <w:tr w:rsidR="00441D5A" w:rsidRPr="00441D5A" w:rsidTr="00441D5A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441D5A" w:rsidRPr="00441D5A" w:rsidRDefault="00441D5A" w:rsidP="00441D5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в Мамадышском муниципальном районе</w:t>
            </w:r>
            <w:r w:rsidRPr="00441D5A">
              <w:rPr>
                <w:sz w:val="24"/>
                <w:szCs w:val="24"/>
              </w:rPr>
              <w:t xml:space="preserve"> </w:t>
            </w:r>
            <w:r w:rsidRPr="00441D5A">
              <w:rPr>
                <w:b/>
                <w:sz w:val="24"/>
                <w:szCs w:val="24"/>
              </w:rPr>
              <w:t>Республики Татарстан на 2025-2030 годы»</w:t>
            </w:r>
          </w:p>
          <w:p w:rsidR="00441D5A" w:rsidRPr="00441D5A" w:rsidRDefault="00441D5A" w:rsidP="00441D5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компьютерной техники для ЕДДС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170,0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Техническое оснащение  единой ЕДДС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%</w:t>
            </w: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</w:t>
            </w: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Отдел инфраструкт. развития ИК МР, МКУ УГЗ ММР» 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Оформление оперативно-технической </w:t>
            </w:r>
            <w:r w:rsidRPr="00441D5A">
              <w:rPr>
                <w:sz w:val="24"/>
                <w:szCs w:val="24"/>
              </w:rPr>
              <w:lastRenderedPageBreak/>
              <w:t>документации (стенды, рабочая карта района)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135,0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для ЕДДС мебели, бытовой техники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Издание наглядных пособий, памяток в области защиты населения и территорий от чрезвычайных ситуаций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12,0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Количество пожаров и чрезвычайных ситуаций в районе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ед.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Отдел инфраструкт. развития ИК МР, МКУ УГЗ Мамадышского МР»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Приобретении оргтехники  и имущества для обеспечения деятельности КЧСиОПБ района 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21,0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Оснащение оперативных групп Комиссии средствами связи(приоб,радио-станции УКВ)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Обеспечение деятельности КЧСиОПБ, проведение </w:t>
            </w:r>
            <w:r w:rsidRPr="00441D5A">
              <w:rPr>
                <w:sz w:val="24"/>
                <w:szCs w:val="24"/>
              </w:rPr>
              <w:lastRenderedPageBreak/>
              <w:t>учений и тренировок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18,0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  3,0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Участие в проводимых смотрах-конкурсах «Лучшее ДПО»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37,5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7,5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Организация и проведение «Дня пожарной охраны»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110,0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Обеспечение деятельности ДПО: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-приобретение пожарных рукавов;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-приобретение боевой одежды и снаряжения пожарных;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470,0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11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Организация обучения работников бюджетных учреждений по мерам пожарной безопасности в УЦ ГПС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cBorders>
              <w:top w:val="nil"/>
            </w:tcBorders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</w:tcBorders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nil"/>
            </w:tcBorders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Проведение противопаводковых мероприятий: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-укрепление тела плотин;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-подсыпка и укрепление дорог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420,0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Организация работ по созданию, оснащению и организации деятельности ДПО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3300,0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Оснащение ДПО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%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Отдел инфраструкт. развития ИК МР, МКУ УГЗ Мамадышского МР»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Приобретение, перезарядка первичных средств пожаротушения для Совета МР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24,0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  <w:highlight w:val="yellow"/>
              </w:rPr>
            </w:pPr>
            <w:r w:rsidRPr="00441D5A">
              <w:rPr>
                <w:b/>
                <w:sz w:val="24"/>
                <w:szCs w:val="24"/>
              </w:rPr>
              <w:t>5027,5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786,0</w:t>
            </w: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781,5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834,0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766,5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877,0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982,50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441D5A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441D5A" w:rsidRPr="00441D5A" w:rsidRDefault="00441D5A" w:rsidP="00441D5A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spacing w:line="240" w:lineRule="exact"/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Подпрограмма «Профилактика и предупреждение несчастных случаев на воде, обеспечение безопасности людей на водных объектах, а также  создание общественных спасательных постов в местах массового отдыха населения на воде»</w:t>
            </w:r>
          </w:p>
          <w:p w:rsidR="00441D5A" w:rsidRPr="00441D5A" w:rsidRDefault="00441D5A" w:rsidP="00441D5A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спасательных плавсредств( надувная лодка с мотором, спасательные круги и жилеты, концы «Александрова, буйки)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210,0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ИК г.Мамадыш, ООО Городское хозяйство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переносного бензоагрегата для работы в условиях отрицательных температур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80.0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color w:val="FF0000"/>
                <w:sz w:val="24"/>
                <w:szCs w:val="24"/>
              </w:rPr>
            </w:pPr>
            <w:r w:rsidRPr="00441D5A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ИК района,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Проведение работ по водолазному обследованию оборудованных мест купания населения в реке Мамадыш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ИК г.Мамадыш, ООО Городское хозяйство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4.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Прохождение медицинского обследования матросов-спасателей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ИК г.Мамадыш,ООО Городское хозяйство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5.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Содержание спасательных постов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4600,0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ИК г.Мамадыш ООО Городское хозяйство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5040,0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790,0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770,0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765,0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845,0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920,0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950,0</w:t>
            </w:r>
          </w:p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441D5A">
        <w:tc>
          <w:tcPr>
            <w:tcW w:w="15215" w:type="dxa"/>
            <w:gridSpan w:val="16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b/>
                <w:sz w:val="24"/>
                <w:szCs w:val="24"/>
              </w:rPr>
            </w:pPr>
          </w:p>
          <w:p w:rsidR="00441D5A" w:rsidRPr="00441D5A" w:rsidRDefault="00441D5A" w:rsidP="00441D5A">
            <w:pPr>
              <w:jc w:val="center"/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Подпрограмма «Повышению уровня готовности гражданской обороны Мамадышского муниципального района»</w:t>
            </w:r>
          </w:p>
          <w:p w:rsidR="00441D5A" w:rsidRPr="00441D5A" w:rsidRDefault="00441D5A" w:rsidP="00441D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Создание, содержание и </w:t>
            </w:r>
            <w:r w:rsidRPr="00441D5A">
              <w:rPr>
                <w:sz w:val="24"/>
                <w:szCs w:val="24"/>
              </w:rPr>
              <w:lastRenderedPageBreak/>
              <w:t>модерни-зация комплексной системы экстренного оповещения населения об угрозе или возникно-вении чрезвычай-ных ситуаций мирного и военного времени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308,0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Повышение охвата </w:t>
            </w:r>
            <w:r w:rsidRPr="00441D5A">
              <w:rPr>
                <w:sz w:val="24"/>
                <w:szCs w:val="24"/>
              </w:rPr>
              <w:lastRenderedPageBreak/>
              <w:t xml:space="preserve">оповещение населения 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85</w:t>
            </w: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Отдел инфраструкт. </w:t>
            </w:r>
            <w:r w:rsidRPr="00441D5A">
              <w:rPr>
                <w:sz w:val="24"/>
                <w:szCs w:val="24"/>
              </w:rPr>
              <w:lastRenderedPageBreak/>
              <w:t>развития ИК МР, МКУ УГЗ Мамадышского МР»</w:t>
            </w: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индивидуальных средств защиты органов дыхания и кожи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280,0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2025- 2030</w:t>
            </w: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Обеспечение населения со средствами индивидуальной защиты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Содержание ЗСГО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1400,0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  <w:r w:rsidRPr="00441D5A">
              <w:rPr>
                <w:sz w:val="26"/>
                <w:szCs w:val="26"/>
              </w:rPr>
              <w:t>4.</w:t>
            </w: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Развитие и содержание УКЦ по ГО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200,0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Приобретение наглядной агитации в области ГО</w:t>
            </w: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Итого </w:t>
            </w:r>
          </w:p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2188,00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153,0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175,0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12255,5</w:t>
            </w: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1729,0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1726,5</w:t>
            </w: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1889,0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2091,5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2287,0</w:t>
            </w: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b/>
                <w:sz w:val="24"/>
                <w:szCs w:val="24"/>
              </w:rPr>
            </w:pPr>
            <w:r w:rsidRPr="00441D5A">
              <w:rPr>
                <w:b/>
                <w:sz w:val="24"/>
                <w:szCs w:val="24"/>
              </w:rPr>
              <w:t>2532,5</w:t>
            </w: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  <w:tr w:rsidR="00441D5A" w:rsidRPr="00441D5A" w:rsidTr="00134FAD">
        <w:tc>
          <w:tcPr>
            <w:tcW w:w="704" w:type="dxa"/>
            <w:shd w:val="clear" w:color="auto" w:fill="auto"/>
          </w:tcPr>
          <w:p w:rsidR="00441D5A" w:rsidRPr="00441D5A" w:rsidRDefault="00441D5A" w:rsidP="00441D5A">
            <w:pPr>
              <w:rPr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441D5A" w:rsidRPr="00441D5A" w:rsidRDefault="00441D5A" w:rsidP="00441D5A">
            <w:pPr>
              <w:rPr>
                <w:sz w:val="24"/>
                <w:szCs w:val="24"/>
              </w:rPr>
            </w:pPr>
          </w:p>
        </w:tc>
      </w:tr>
    </w:tbl>
    <w:p w:rsidR="00441D5A" w:rsidRPr="00441D5A" w:rsidRDefault="00441D5A" w:rsidP="00441D5A">
      <w:pPr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righ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jc w:val="both"/>
        <w:rPr>
          <w:sz w:val="26"/>
          <w:szCs w:val="26"/>
        </w:rPr>
      </w:pPr>
      <w:r w:rsidRPr="00441D5A">
        <w:rPr>
          <w:sz w:val="26"/>
          <w:szCs w:val="26"/>
        </w:rPr>
        <w:t xml:space="preserve">Первый заместитель руководителя                                                                   </w:t>
      </w:r>
      <w:r w:rsidR="00134FAD">
        <w:rPr>
          <w:sz w:val="26"/>
          <w:szCs w:val="26"/>
        </w:rPr>
        <w:t xml:space="preserve">                                                 </w:t>
      </w:r>
      <w:r w:rsidRPr="00441D5A">
        <w:rPr>
          <w:sz w:val="26"/>
          <w:szCs w:val="26"/>
        </w:rPr>
        <w:t xml:space="preserve">                      Р.М.Никифоров                                        </w:t>
      </w:r>
    </w:p>
    <w:p w:rsidR="00441D5A" w:rsidRPr="00441D5A" w:rsidRDefault="00441D5A" w:rsidP="00134FAD">
      <w:pPr>
        <w:spacing w:line="260" w:lineRule="exact"/>
        <w:rPr>
          <w:sz w:val="24"/>
          <w:szCs w:val="24"/>
        </w:rPr>
      </w:pP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Приложение №3 к муниципальной программе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«Защита населения и территорий от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чрезвычайных ситуаций, обеспечение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пожарной безопасности и безопасности</w:t>
      </w:r>
    </w:p>
    <w:p w:rsidR="00441D5A" w:rsidRPr="00441D5A" w:rsidRDefault="00441D5A" w:rsidP="00441D5A">
      <w:pPr>
        <w:spacing w:line="260" w:lineRule="exact"/>
        <w:jc w:val="right"/>
        <w:rPr>
          <w:sz w:val="24"/>
          <w:szCs w:val="24"/>
        </w:rPr>
      </w:pPr>
      <w:r w:rsidRPr="00441D5A">
        <w:rPr>
          <w:sz w:val="24"/>
          <w:szCs w:val="24"/>
        </w:rPr>
        <w:t>на водных объектах Мамадышского</w:t>
      </w:r>
    </w:p>
    <w:p w:rsidR="00441D5A" w:rsidRPr="00441D5A" w:rsidRDefault="00441D5A" w:rsidP="00441D5A">
      <w:pPr>
        <w:jc w:val="right"/>
        <w:rPr>
          <w:sz w:val="26"/>
          <w:szCs w:val="26"/>
        </w:rPr>
      </w:pPr>
      <w:r w:rsidRPr="00441D5A">
        <w:rPr>
          <w:sz w:val="24"/>
          <w:szCs w:val="24"/>
        </w:rPr>
        <w:t xml:space="preserve"> муниципального района</w:t>
      </w:r>
      <w:r w:rsidRPr="00441D5A">
        <w:rPr>
          <w:sz w:val="26"/>
          <w:szCs w:val="26"/>
        </w:rPr>
        <w:t xml:space="preserve"> Республики Татарстан</w:t>
      </w:r>
    </w:p>
    <w:p w:rsidR="00441D5A" w:rsidRPr="00441D5A" w:rsidRDefault="00441D5A" w:rsidP="00441D5A">
      <w:pPr>
        <w:jc w:val="right"/>
        <w:rPr>
          <w:sz w:val="24"/>
          <w:szCs w:val="24"/>
        </w:rPr>
      </w:pPr>
      <w:r w:rsidRPr="00441D5A">
        <w:rPr>
          <w:sz w:val="24"/>
          <w:szCs w:val="24"/>
        </w:rPr>
        <w:t xml:space="preserve"> на 2025-2030 годы</w:t>
      </w:r>
    </w:p>
    <w:p w:rsidR="00441D5A" w:rsidRPr="00441D5A" w:rsidRDefault="00441D5A" w:rsidP="00441D5A">
      <w:pPr>
        <w:jc w:val="center"/>
        <w:rPr>
          <w:b/>
          <w:sz w:val="24"/>
          <w:szCs w:val="24"/>
        </w:rPr>
      </w:pPr>
    </w:p>
    <w:p w:rsidR="00441D5A" w:rsidRPr="00441D5A" w:rsidRDefault="00441D5A" w:rsidP="00441D5A">
      <w:pPr>
        <w:jc w:val="center"/>
        <w:rPr>
          <w:b/>
          <w:sz w:val="26"/>
          <w:szCs w:val="26"/>
        </w:rPr>
      </w:pPr>
      <w:r w:rsidRPr="00441D5A">
        <w:rPr>
          <w:b/>
          <w:sz w:val="26"/>
          <w:szCs w:val="26"/>
        </w:rPr>
        <w:t xml:space="preserve">Ресурсное обеспечение </w:t>
      </w:r>
    </w:p>
    <w:p w:rsidR="00441D5A" w:rsidRPr="00441D5A" w:rsidRDefault="00441D5A" w:rsidP="00441D5A">
      <w:pPr>
        <w:jc w:val="center"/>
        <w:rPr>
          <w:sz w:val="24"/>
          <w:szCs w:val="24"/>
        </w:rPr>
      </w:pPr>
      <w:r w:rsidRPr="00441D5A">
        <w:rPr>
          <w:sz w:val="24"/>
          <w:szCs w:val="24"/>
        </w:rPr>
        <w:t xml:space="preserve">реализации муниципальной программы «Защита населения и территорий от чрезвычайных ситуаций, </w:t>
      </w:r>
    </w:p>
    <w:p w:rsidR="00441D5A" w:rsidRPr="00441D5A" w:rsidRDefault="00441D5A" w:rsidP="00441D5A">
      <w:pPr>
        <w:jc w:val="center"/>
        <w:rPr>
          <w:sz w:val="24"/>
          <w:szCs w:val="24"/>
        </w:rPr>
      </w:pPr>
      <w:r w:rsidRPr="00441D5A">
        <w:rPr>
          <w:sz w:val="24"/>
          <w:szCs w:val="24"/>
        </w:rPr>
        <w:t>обеспечение  пожарной безопасности и безопасности людей на водных объектах Мамадышского муниципального района Республики Татарстан на 2025-2030 годы»</w:t>
      </w:r>
    </w:p>
    <w:p w:rsidR="00441D5A" w:rsidRPr="00441D5A" w:rsidRDefault="00441D5A" w:rsidP="00441D5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166"/>
        <w:gridCol w:w="2510"/>
        <w:gridCol w:w="917"/>
        <w:gridCol w:w="966"/>
        <w:gridCol w:w="1766"/>
        <w:gridCol w:w="1389"/>
        <w:gridCol w:w="1219"/>
        <w:gridCol w:w="1972"/>
      </w:tblGrid>
      <w:tr w:rsidR="00441D5A" w:rsidRPr="00441D5A" w:rsidTr="00441D5A">
        <w:tc>
          <w:tcPr>
            <w:tcW w:w="197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Статус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Наименование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муниципальной программы (подпрограммы)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8348" w:type="dxa"/>
            <w:gridSpan w:val="6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Объем финансирования, тыс.руб., в том числе: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по годам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всего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республи-канский 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бюджет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муници-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пальный 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бюджет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внебюджетные средства</w:t>
            </w:r>
          </w:p>
        </w:tc>
      </w:tr>
      <w:tr w:rsidR="00441D5A" w:rsidRPr="00441D5A" w:rsidTr="00441D5A">
        <w:tc>
          <w:tcPr>
            <w:tcW w:w="197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Снижение рис-ков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Отдел инфраструктурного развития Исполнительного Комитета  Мамадышского муниципального раойна Республики Татарстан, Отдел территориального развития Исполнительного Комитета  Мамадышского муниципального раойна Республики Татарстан</w:t>
            </w: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105,0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105,0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147,0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147,0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67,0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67,0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67,0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67,0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72,0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72,0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558,0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558,0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Профилактика и предупреждение несчастных случаев на воде обеспечение безопасности на водных объектах, а также создание общественных спасательных постов в местах массового отдыха населения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  <w:r w:rsidRPr="00441D5A">
              <w:rPr>
                <w:sz w:val="24"/>
                <w:szCs w:val="24"/>
              </w:rPr>
              <w:t xml:space="preserve">Исполнительный комитет Мамадышского муниципального раойна Республики Татарстан, Исполнительный комитет г.Мамадыш Мамадышского муниципального раойна Республики Татарстан </w:t>
            </w: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790,0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790,0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770,0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770,0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765,0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765,0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845,0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845,0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920,0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920,0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950,0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950,0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5040,0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5040,0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</w:tr>
      <w:tr w:rsidR="00441D5A" w:rsidRPr="00441D5A" w:rsidTr="00441D5A">
        <w:tc>
          <w:tcPr>
            <w:tcW w:w="197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Повышение уровня гражданской обороны Мамадышского муниципального района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Отдел инфраструктурного развития Исполнительного Комитета  МР, Отдел территориального развития Исполнительного Комитета  Мамадышского муниципального раойна Республики Татарстан </w:t>
            </w:r>
          </w:p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2025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153,0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153,0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175,0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175,0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290,0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290,0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480,0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480,0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490,0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490,0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600,0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2188,0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2188,0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rPr>
          <w:trHeight w:val="562"/>
        </w:trPr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</w:tr>
      <w:tr w:rsidR="00441D5A" w:rsidRPr="00441D5A" w:rsidTr="00441D5A">
        <w:tc>
          <w:tcPr>
            <w:tcW w:w="1971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</w:t>
            </w:r>
            <w:r w:rsidRPr="00441D5A">
              <w:rPr>
                <w:sz w:val="24"/>
                <w:szCs w:val="24"/>
              </w:rPr>
              <w:lastRenderedPageBreak/>
              <w:t>безопасности и безопасности людей на водных объектах Мамадышского муниципального района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  <w:r w:rsidRPr="00441D5A">
              <w:rPr>
                <w:sz w:val="24"/>
                <w:szCs w:val="24"/>
              </w:rPr>
              <w:lastRenderedPageBreak/>
              <w:t xml:space="preserve">Исполнительный комитет Мамадышского муниципального раойна Республики Татарстан, </w:t>
            </w:r>
            <w:r w:rsidRPr="00441D5A">
              <w:rPr>
                <w:sz w:val="24"/>
                <w:szCs w:val="24"/>
              </w:rPr>
              <w:lastRenderedPageBreak/>
              <w:t>Исполнительный комитет г.Мамадыш Мамадышского муниципального раойна Республики Татарстан</w:t>
            </w: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681,0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2026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681,5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2027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687,0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38,0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2028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699,5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1049,0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2029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810,0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549,0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910,5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339,0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  <w:tr w:rsidR="00441D5A" w:rsidRPr="00441D5A" w:rsidTr="00441D5A">
        <w:tc>
          <w:tcPr>
            <w:tcW w:w="1971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  <w:highlight w:val="yellow"/>
              </w:rPr>
            </w:pPr>
            <w:r w:rsidRPr="00441D5A">
              <w:rPr>
                <w:sz w:val="24"/>
                <w:szCs w:val="24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4469,5</w:t>
            </w:r>
          </w:p>
        </w:tc>
        <w:tc>
          <w:tcPr>
            <w:tcW w:w="1793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2051,0</w:t>
            </w:r>
          </w:p>
        </w:tc>
        <w:tc>
          <w:tcPr>
            <w:tcW w:w="2002" w:type="dxa"/>
            <w:shd w:val="clear" w:color="auto" w:fill="auto"/>
          </w:tcPr>
          <w:p w:rsidR="00441D5A" w:rsidRPr="00441D5A" w:rsidRDefault="00441D5A" w:rsidP="00441D5A">
            <w:pPr>
              <w:jc w:val="center"/>
              <w:rPr>
                <w:sz w:val="24"/>
                <w:szCs w:val="24"/>
              </w:rPr>
            </w:pPr>
            <w:r w:rsidRPr="00441D5A">
              <w:rPr>
                <w:sz w:val="24"/>
                <w:szCs w:val="24"/>
              </w:rPr>
              <w:t>0,0</w:t>
            </w:r>
          </w:p>
        </w:tc>
      </w:tr>
    </w:tbl>
    <w:p w:rsidR="00441D5A" w:rsidRPr="00441D5A" w:rsidRDefault="00441D5A" w:rsidP="00441D5A">
      <w:pPr>
        <w:rPr>
          <w:sz w:val="24"/>
          <w:szCs w:val="24"/>
        </w:rPr>
      </w:pPr>
    </w:p>
    <w:p w:rsidR="00441D5A" w:rsidRPr="00441D5A" w:rsidRDefault="00441D5A" w:rsidP="00441D5A">
      <w:pPr>
        <w:spacing w:line="260" w:lineRule="exact"/>
        <w:jc w:val="both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rPr>
          <w:sz w:val="26"/>
          <w:szCs w:val="26"/>
        </w:rPr>
      </w:pPr>
    </w:p>
    <w:p w:rsidR="00441D5A" w:rsidRPr="00441D5A" w:rsidRDefault="00441D5A" w:rsidP="00441D5A">
      <w:pPr>
        <w:spacing w:line="260" w:lineRule="exact"/>
        <w:rPr>
          <w:sz w:val="26"/>
          <w:szCs w:val="26"/>
        </w:rPr>
      </w:pPr>
      <w:r w:rsidRPr="00441D5A">
        <w:rPr>
          <w:sz w:val="26"/>
          <w:szCs w:val="26"/>
        </w:rPr>
        <w:t xml:space="preserve">Первый заместитель руководителя                                                                                   </w:t>
      </w:r>
      <w:r w:rsidR="00134FAD">
        <w:rPr>
          <w:sz w:val="26"/>
          <w:szCs w:val="26"/>
        </w:rPr>
        <w:t xml:space="preserve">                                                </w:t>
      </w:r>
      <w:r w:rsidRPr="00441D5A">
        <w:rPr>
          <w:sz w:val="26"/>
          <w:szCs w:val="26"/>
        </w:rPr>
        <w:t xml:space="preserve">      Р.М.Никифоров                                        </w:t>
      </w:r>
    </w:p>
    <w:p w:rsidR="00441D5A" w:rsidRPr="00441D5A" w:rsidRDefault="00441D5A" w:rsidP="00441D5A">
      <w:pPr>
        <w:ind w:right="3828"/>
        <w:rPr>
          <w:b/>
          <w:sz w:val="26"/>
          <w:szCs w:val="26"/>
        </w:rPr>
      </w:pPr>
    </w:p>
    <w:p w:rsidR="00441D5A" w:rsidRPr="00050755" w:rsidRDefault="00441D5A" w:rsidP="000507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441D5A" w:rsidRPr="00050755" w:rsidSect="00134FAD">
      <w:pgSz w:w="16840" w:h="11900" w:orient="landscape"/>
      <w:pgMar w:top="420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03" w:rsidRDefault="00E64603">
      <w:r>
        <w:separator/>
      </w:r>
    </w:p>
  </w:endnote>
  <w:endnote w:type="continuationSeparator" w:id="0">
    <w:p w:rsidR="00E64603" w:rsidRDefault="00E6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03" w:rsidRDefault="00E64603">
      <w:r>
        <w:separator/>
      </w:r>
    </w:p>
  </w:footnote>
  <w:footnote w:type="continuationSeparator" w:id="0">
    <w:p w:rsidR="00E64603" w:rsidRDefault="00E6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025B6"/>
    <w:multiLevelType w:val="hybridMultilevel"/>
    <w:tmpl w:val="98A09FD2"/>
    <w:numStyleLink w:val="6"/>
  </w:abstractNum>
  <w:abstractNum w:abstractNumId="5" w15:restartNumberingAfterBreak="0">
    <w:nsid w:val="05CE72C7"/>
    <w:multiLevelType w:val="hybridMultilevel"/>
    <w:tmpl w:val="E7EE3F7A"/>
    <w:numStyleLink w:val="3"/>
  </w:abstractNum>
  <w:abstractNum w:abstractNumId="6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75E4AEA"/>
    <w:multiLevelType w:val="hybridMultilevel"/>
    <w:tmpl w:val="64FC9866"/>
    <w:numStyleLink w:val="5"/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B316F1"/>
    <w:multiLevelType w:val="multilevel"/>
    <w:tmpl w:val="7D5E07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847C00"/>
    <w:multiLevelType w:val="hybridMultilevel"/>
    <w:tmpl w:val="9446A754"/>
    <w:numStyleLink w:val="7"/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37408"/>
    <w:multiLevelType w:val="multilevel"/>
    <w:tmpl w:val="758636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DAC0B0D"/>
    <w:multiLevelType w:val="multilevel"/>
    <w:tmpl w:val="457AB6C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0C55FF8"/>
    <w:multiLevelType w:val="hybridMultilevel"/>
    <w:tmpl w:val="C0E6B5FC"/>
    <w:lvl w:ilvl="0" w:tplc="B1FED20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FB02C5C"/>
    <w:multiLevelType w:val="hybridMultilevel"/>
    <w:tmpl w:val="49A2580E"/>
    <w:lvl w:ilvl="0" w:tplc="11809A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644F6E9E"/>
    <w:multiLevelType w:val="hybridMultilevel"/>
    <w:tmpl w:val="7820FD30"/>
    <w:numStyleLink w:val="4"/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5A5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58C44FA"/>
    <w:multiLevelType w:val="hybridMultilevel"/>
    <w:tmpl w:val="0194C7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CF7901"/>
    <w:multiLevelType w:val="hybridMultilevel"/>
    <w:tmpl w:val="CECC03B4"/>
    <w:numStyleLink w:val="20"/>
  </w:abstractNum>
  <w:abstractNum w:abstractNumId="3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</w:lvl>
    <w:lvl w:ilvl="2">
      <w:start w:val="1"/>
      <w:numFmt w:val="decimal"/>
      <w:isLgl/>
      <w:lvlText w:val="%1.%2.%3."/>
      <w:lvlJc w:val="left"/>
      <w:pPr>
        <w:ind w:left="2904" w:hanging="720"/>
      </w:pPr>
    </w:lvl>
    <w:lvl w:ilvl="3">
      <w:start w:val="1"/>
      <w:numFmt w:val="decimal"/>
      <w:isLgl/>
      <w:lvlText w:val="%1.%2.%3.%4."/>
      <w:lvlJc w:val="left"/>
      <w:pPr>
        <w:ind w:left="4176" w:hanging="1080"/>
      </w:pPr>
    </w:lvl>
    <w:lvl w:ilvl="4">
      <w:start w:val="1"/>
      <w:numFmt w:val="decimal"/>
      <w:isLgl/>
      <w:lvlText w:val="%1.%2.%3.%4.%5."/>
      <w:lvlJc w:val="left"/>
      <w:pPr>
        <w:ind w:left="5088" w:hanging="1080"/>
      </w:pPr>
    </w:lvl>
    <w:lvl w:ilvl="5">
      <w:start w:val="1"/>
      <w:numFmt w:val="decimal"/>
      <w:isLgl/>
      <w:lvlText w:val="%1.%2.%3.%4.%5.%6."/>
      <w:lvlJc w:val="left"/>
      <w:pPr>
        <w:ind w:left="6360" w:hanging="1440"/>
      </w:pPr>
    </w:lvl>
    <w:lvl w:ilvl="6">
      <w:start w:val="1"/>
      <w:numFmt w:val="decimal"/>
      <w:isLgl/>
      <w:lvlText w:val="%1.%2.%3.%4.%5.%6.%7."/>
      <w:lvlJc w:val="left"/>
      <w:pPr>
        <w:ind w:left="7632" w:hanging="1800"/>
      </w:p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</w:lvl>
  </w:abstractNum>
  <w:abstractNum w:abstractNumId="35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33"/>
  </w:num>
  <w:num w:numId="5">
    <w:abstractNumId w:val="22"/>
  </w:num>
  <w:num w:numId="6">
    <w:abstractNumId w:val="5"/>
  </w:num>
  <w:num w:numId="7">
    <w:abstractNumId w:val="27"/>
  </w:num>
  <w:num w:numId="8">
    <w:abstractNumId w:val="24"/>
  </w:num>
  <w:num w:numId="9">
    <w:abstractNumId w:val="11"/>
  </w:num>
  <w:num w:numId="10">
    <w:abstractNumId w:val="7"/>
  </w:num>
  <w:num w:numId="11">
    <w:abstractNumId w:val="6"/>
  </w:num>
  <w:num w:numId="12">
    <w:abstractNumId w:val="4"/>
  </w:num>
  <w:num w:numId="13">
    <w:abstractNumId w:val="19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26"/>
  </w:num>
  <w:num w:numId="19">
    <w:abstractNumId w:val="2"/>
  </w:num>
  <w:num w:numId="20">
    <w:abstractNumId w:val="28"/>
  </w:num>
  <w:num w:numId="21">
    <w:abstractNumId w:val="32"/>
  </w:num>
  <w:num w:numId="22">
    <w:abstractNumId w:val="25"/>
  </w:num>
  <w:num w:numId="23">
    <w:abstractNumId w:val="3"/>
  </w:num>
  <w:num w:numId="24">
    <w:abstractNumId w:val="1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9"/>
  </w:num>
  <w:num w:numId="32">
    <w:abstractNumId w:val="23"/>
  </w:num>
  <w:num w:numId="33">
    <w:abstractNumId w:val="16"/>
  </w:num>
  <w:num w:numId="34">
    <w:abstractNumId w:val="10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34FAD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328AE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1D5A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3F7B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029A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64603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AA5F64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Основной текст (3)_"/>
    <w:basedOn w:val="a0"/>
    <w:link w:val="38"/>
    <w:locked/>
    <w:rsid w:val="00441D5A"/>
    <w:rPr>
      <w:b/>
      <w:bCs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441D5A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441D5A"/>
  </w:style>
  <w:style w:type="paragraph" w:styleId="39">
    <w:name w:val="Body Text 3"/>
    <w:basedOn w:val="a"/>
    <w:link w:val="3a"/>
    <w:semiHidden/>
    <w:unhideWhenUsed/>
    <w:rsid w:val="00441D5A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semiHidden/>
    <w:rsid w:val="00441D5A"/>
    <w:rPr>
      <w:sz w:val="16"/>
      <w:szCs w:val="16"/>
    </w:rPr>
  </w:style>
  <w:style w:type="character" w:customStyle="1" w:styleId="namedoc">
    <w:name w:val="namedoc"/>
    <w:rsid w:val="00441D5A"/>
  </w:style>
  <w:style w:type="character" w:customStyle="1" w:styleId="12pt">
    <w:name w:val="Основной текст + 12 pt"/>
    <w:aliases w:val="Полужирный,Интервал 0 pt"/>
    <w:uiPriority w:val="99"/>
    <w:rsid w:val="00441D5A"/>
    <w:rPr>
      <w:b/>
      <w:bCs/>
      <w:spacing w:val="10"/>
      <w:sz w:val="24"/>
      <w:szCs w:val="24"/>
      <w:shd w:val="clear" w:color="auto" w:fill="FFFFFF"/>
    </w:rPr>
  </w:style>
  <w:style w:type="paragraph" w:customStyle="1" w:styleId="2d">
    <w:name w:val="Основной текст2"/>
    <w:basedOn w:val="a"/>
    <w:rsid w:val="00441D5A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Compact">
    <w:name w:val="Compact"/>
    <w:basedOn w:val="a3"/>
    <w:qFormat/>
    <w:rsid w:val="00441D5A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table" w:customStyle="1" w:styleId="110">
    <w:name w:val="Сетка таблицы11"/>
    <w:basedOn w:val="a1"/>
    <w:next w:val="ae"/>
    <w:uiPriority w:val="59"/>
    <w:rsid w:val="00441D5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4">
    <w:name w:val="Style14"/>
    <w:basedOn w:val="a"/>
    <w:rsid w:val="00441D5A"/>
    <w:pPr>
      <w:widowControl w:val="0"/>
      <w:autoSpaceDE w:val="0"/>
      <w:autoSpaceDN w:val="0"/>
      <w:adjustRightInd w:val="0"/>
      <w:spacing w:line="446" w:lineRule="exact"/>
      <w:ind w:firstLine="638"/>
      <w:jc w:val="both"/>
    </w:pPr>
    <w:rPr>
      <w:rFonts w:ascii="Cambria" w:hAnsi="Cambria"/>
      <w:sz w:val="24"/>
      <w:szCs w:val="24"/>
    </w:rPr>
  </w:style>
  <w:style w:type="character" w:customStyle="1" w:styleId="FontStyle23">
    <w:name w:val="Font Style23"/>
    <w:rsid w:val="00441D5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441D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5">
    <w:name w:val="Основной текст_"/>
    <w:link w:val="43"/>
    <w:locked/>
    <w:rsid w:val="00441D5A"/>
    <w:rPr>
      <w:sz w:val="27"/>
      <w:szCs w:val="27"/>
      <w:shd w:val="clear" w:color="auto" w:fill="FFFFFF"/>
    </w:rPr>
  </w:style>
  <w:style w:type="character" w:customStyle="1" w:styleId="44">
    <w:name w:val="Основной текст (4)_"/>
    <w:link w:val="45"/>
    <w:locked/>
    <w:rsid w:val="00441D5A"/>
    <w:rPr>
      <w:sz w:val="27"/>
      <w:szCs w:val="27"/>
      <w:shd w:val="clear" w:color="auto" w:fill="FFFFFF"/>
    </w:rPr>
  </w:style>
  <w:style w:type="paragraph" w:customStyle="1" w:styleId="43">
    <w:name w:val="Основной текст4"/>
    <w:basedOn w:val="a"/>
    <w:link w:val="aff5"/>
    <w:rsid w:val="00441D5A"/>
    <w:pPr>
      <w:shd w:val="clear" w:color="auto" w:fill="FFFFFF"/>
      <w:spacing w:before="180" w:line="307" w:lineRule="exact"/>
      <w:ind w:hanging="320"/>
      <w:jc w:val="center"/>
    </w:pPr>
    <w:rPr>
      <w:sz w:val="27"/>
      <w:szCs w:val="27"/>
    </w:rPr>
  </w:style>
  <w:style w:type="paragraph" w:customStyle="1" w:styleId="45">
    <w:name w:val="Основной текст (4)"/>
    <w:basedOn w:val="a"/>
    <w:link w:val="44"/>
    <w:rsid w:val="00441D5A"/>
    <w:pPr>
      <w:shd w:val="clear" w:color="auto" w:fill="FFFFFF"/>
      <w:spacing w:after="360" w:line="240" w:lineRule="atLeast"/>
    </w:pPr>
    <w:rPr>
      <w:sz w:val="27"/>
      <w:szCs w:val="27"/>
    </w:rPr>
  </w:style>
  <w:style w:type="character" w:customStyle="1" w:styleId="19">
    <w:name w:val="Заголовок №1_"/>
    <w:link w:val="1a"/>
    <w:locked/>
    <w:rsid w:val="00441D5A"/>
    <w:rPr>
      <w:sz w:val="27"/>
      <w:szCs w:val="27"/>
      <w:shd w:val="clear" w:color="auto" w:fill="FFFFFF"/>
    </w:rPr>
  </w:style>
  <w:style w:type="character" w:customStyle="1" w:styleId="aff6">
    <w:name w:val="Основной текст + Курсив"/>
    <w:rsid w:val="00441D5A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customStyle="1" w:styleId="1a">
    <w:name w:val="Заголовок №1"/>
    <w:basedOn w:val="a"/>
    <w:link w:val="19"/>
    <w:rsid w:val="00441D5A"/>
    <w:pPr>
      <w:shd w:val="clear" w:color="auto" w:fill="FFFFFF"/>
      <w:spacing w:before="660" w:after="300" w:line="240" w:lineRule="atLeast"/>
      <w:outlineLvl w:val="0"/>
    </w:pPr>
    <w:rPr>
      <w:sz w:val="27"/>
      <w:szCs w:val="27"/>
    </w:rPr>
  </w:style>
  <w:style w:type="character" w:customStyle="1" w:styleId="1b">
    <w:name w:val="Основной текст1"/>
    <w:rsid w:val="00441D5A"/>
    <w:rPr>
      <w:rFonts w:ascii="Times New Roman" w:hAnsi="Times New Roman" w:cs="Times New Roman"/>
      <w:spacing w:val="0"/>
      <w:sz w:val="27"/>
      <w:szCs w:val="27"/>
      <w:lang w:bidi="ar-SA"/>
    </w:rPr>
  </w:style>
  <w:style w:type="character" w:customStyle="1" w:styleId="220">
    <w:name w:val="Основной текст (2)2"/>
    <w:basedOn w:val="23"/>
    <w:rsid w:val="00441D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9pt">
    <w:name w:val="Основной текст (2) + 9 pt"/>
    <w:rsid w:val="00441D5A"/>
    <w:rPr>
      <w:sz w:val="18"/>
      <w:szCs w:val="18"/>
      <w:lang w:val="en-US" w:bidi="ar-SA"/>
    </w:rPr>
  </w:style>
  <w:style w:type="character" w:customStyle="1" w:styleId="29pt1">
    <w:name w:val="Основной текст (2) + 9 pt1"/>
    <w:rsid w:val="00441D5A"/>
    <w:rPr>
      <w:sz w:val="18"/>
      <w:szCs w:val="18"/>
      <w:lang w:bidi="ar-SA"/>
    </w:rPr>
  </w:style>
  <w:style w:type="character" w:customStyle="1" w:styleId="aff7">
    <w:name w:val="Колонтитул_"/>
    <w:link w:val="aff8"/>
    <w:locked/>
    <w:rsid w:val="00441D5A"/>
    <w:rPr>
      <w:shd w:val="clear" w:color="auto" w:fill="FFFFFF"/>
    </w:rPr>
  </w:style>
  <w:style w:type="character" w:customStyle="1" w:styleId="Calibri">
    <w:name w:val="Колонтитул + Calibri"/>
    <w:aliases w:val="10,5 pt"/>
    <w:rsid w:val="00441D5A"/>
    <w:rPr>
      <w:rFonts w:ascii="Calibri" w:eastAsia="Times New Roman" w:hAnsi="Calibri" w:cs="Calibri"/>
      <w:spacing w:val="0"/>
      <w:sz w:val="21"/>
      <w:szCs w:val="21"/>
      <w:lang w:bidi="ar-SA"/>
    </w:rPr>
  </w:style>
  <w:style w:type="character" w:customStyle="1" w:styleId="3b">
    <w:name w:val="Основной текст3"/>
    <w:rsid w:val="00441D5A"/>
    <w:rPr>
      <w:rFonts w:ascii="Times New Roman" w:hAnsi="Times New Roman" w:cs="Times New Roman"/>
      <w:spacing w:val="0"/>
      <w:sz w:val="27"/>
      <w:szCs w:val="27"/>
      <w:u w:val="single"/>
      <w:lang w:val="en-US" w:bidi="ar-SA"/>
    </w:rPr>
  </w:style>
  <w:style w:type="character" w:customStyle="1" w:styleId="52">
    <w:name w:val="Основной текст (5)_"/>
    <w:link w:val="53"/>
    <w:locked/>
    <w:rsid w:val="00441D5A"/>
    <w:rPr>
      <w:rFonts w:ascii="Calibri" w:hAnsi="Calibri"/>
      <w:shd w:val="clear" w:color="auto" w:fill="FFFFFF"/>
    </w:rPr>
  </w:style>
  <w:style w:type="character" w:customStyle="1" w:styleId="42pt">
    <w:name w:val="Основной текст (4) + Интервал 2 pt"/>
    <w:rsid w:val="00441D5A"/>
    <w:rPr>
      <w:rFonts w:ascii="Times New Roman" w:hAnsi="Times New Roman" w:cs="Times New Roman"/>
      <w:spacing w:val="40"/>
      <w:sz w:val="27"/>
      <w:szCs w:val="27"/>
      <w:lang w:bidi="ar-SA"/>
    </w:rPr>
  </w:style>
  <w:style w:type="character" w:customStyle="1" w:styleId="62">
    <w:name w:val="Основной текст (6)_"/>
    <w:link w:val="63"/>
    <w:locked/>
    <w:rsid w:val="00441D5A"/>
    <w:rPr>
      <w:sz w:val="19"/>
      <w:szCs w:val="19"/>
      <w:shd w:val="clear" w:color="auto" w:fill="FFFFFF"/>
    </w:rPr>
  </w:style>
  <w:style w:type="character" w:customStyle="1" w:styleId="72">
    <w:name w:val="Основной текст (7)_"/>
    <w:link w:val="73"/>
    <w:locked/>
    <w:rsid w:val="00441D5A"/>
    <w:rPr>
      <w:shd w:val="clear" w:color="auto" w:fill="FFFFFF"/>
    </w:rPr>
  </w:style>
  <w:style w:type="paragraph" w:customStyle="1" w:styleId="212">
    <w:name w:val="Основной текст (2)1"/>
    <w:basedOn w:val="a"/>
    <w:rsid w:val="00441D5A"/>
    <w:pPr>
      <w:shd w:val="clear" w:color="auto" w:fill="FFFFFF"/>
      <w:spacing w:after="720" w:line="221" w:lineRule="exact"/>
      <w:jc w:val="center"/>
    </w:pPr>
    <w:rPr>
      <w:sz w:val="19"/>
      <w:szCs w:val="19"/>
    </w:rPr>
  </w:style>
  <w:style w:type="paragraph" w:customStyle="1" w:styleId="aff8">
    <w:name w:val="Колонтитул"/>
    <w:basedOn w:val="a"/>
    <w:link w:val="aff7"/>
    <w:rsid w:val="00441D5A"/>
    <w:pPr>
      <w:shd w:val="clear" w:color="auto" w:fill="FFFFFF"/>
    </w:pPr>
  </w:style>
  <w:style w:type="paragraph" w:customStyle="1" w:styleId="53">
    <w:name w:val="Основной текст (5)"/>
    <w:basedOn w:val="a"/>
    <w:link w:val="52"/>
    <w:rsid w:val="00441D5A"/>
    <w:pPr>
      <w:shd w:val="clear" w:color="auto" w:fill="FFFFFF"/>
      <w:spacing w:before="360" w:after="360" w:line="240" w:lineRule="atLeast"/>
    </w:pPr>
    <w:rPr>
      <w:rFonts w:ascii="Calibri" w:hAnsi="Calibri"/>
    </w:rPr>
  </w:style>
  <w:style w:type="paragraph" w:customStyle="1" w:styleId="63">
    <w:name w:val="Основной текст (6)"/>
    <w:basedOn w:val="a"/>
    <w:link w:val="62"/>
    <w:rsid w:val="00441D5A"/>
    <w:pPr>
      <w:shd w:val="clear" w:color="auto" w:fill="FFFFFF"/>
      <w:spacing w:line="240" w:lineRule="atLeast"/>
      <w:jc w:val="both"/>
    </w:pPr>
    <w:rPr>
      <w:sz w:val="19"/>
      <w:szCs w:val="19"/>
    </w:rPr>
  </w:style>
  <w:style w:type="paragraph" w:customStyle="1" w:styleId="73">
    <w:name w:val="Основной текст (7)"/>
    <w:basedOn w:val="a"/>
    <w:link w:val="72"/>
    <w:rsid w:val="00441D5A"/>
    <w:pPr>
      <w:shd w:val="clear" w:color="auto" w:fill="FFFFFF"/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182B88-B58F-4486-8A12-5DF887B5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6129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2025-01-14T08:55:00Z</cp:lastPrinted>
  <dcterms:created xsi:type="dcterms:W3CDTF">2025-06-16T08:07:00Z</dcterms:created>
  <dcterms:modified xsi:type="dcterms:W3CDTF">2025-07-16T10:12:00Z</dcterms:modified>
</cp:coreProperties>
</file>